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B44FE9" w14:textId="4745AF79" w:rsidR="00D96E50" w:rsidRPr="00876FF0" w:rsidRDefault="00D96E50" w:rsidP="00876FF0">
      <w:pPr>
        <w:jc w:val="center"/>
        <w:outlineLvl w:val="0"/>
        <w:rPr>
          <w:b/>
          <w:szCs w:val="24"/>
        </w:rPr>
      </w:pPr>
      <w:r w:rsidRPr="00876FF0">
        <w:rPr>
          <w:b/>
          <w:noProof/>
          <w:szCs w:val="24"/>
        </w:rPr>
        <w:drawing>
          <wp:anchor distT="0" distB="0" distL="114300" distR="114300" simplePos="0" relativeHeight="251658240" behindDoc="0" locked="0" layoutInCell="1" allowOverlap="1" wp14:anchorId="387D1F2A" wp14:editId="332163AD">
            <wp:simplePos x="0" y="0"/>
            <wp:positionH relativeFrom="column">
              <wp:posOffset>-486621</wp:posOffset>
            </wp:positionH>
            <wp:positionV relativeFrom="paragraph">
              <wp:posOffset>-355811</wp:posOffset>
            </wp:positionV>
            <wp:extent cx="948055" cy="402590"/>
            <wp:effectExtent l="0" t="0" r="4445" b="0"/>
            <wp:wrapNone/>
            <wp:docPr id="1" name="Picture 6" descr="Broward County, Flori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Broward County, Florida"/>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48055" cy="4025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6AC750F" w14:textId="518941AF" w:rsidR="00A3413C" w:rsidRDefault="00DF1480" w:rsidP="00DF1480">
      <w:pPr>
        <w:jc w:val="center"/>
        <w:outlineLvl w:val="0"/>
        <w:rPr>
          <w:b/>
          <w:szCs w:val="24"/>
        </w:rPr>
      </w:pPr>
      <w:r w:rsidRPr="00876FF0">
        <w:rPr>
          <w:b/>
          <w:szCs w:val="24"/>
        </w:rPr>
        <w:t>TRANSPORTATION SURTAX ADDEND</w:t>
      </w:r>
      <w:r>
        <w:rPr>
          <w:b/>
          <w:szCs w:val="24"/>
        </w:rPr>
        <w:t>UM FOR</w:t>
      </w:r>
      <w:r w:rsidR="00197F31" w:rsidRPr="00876FF0">
        <w:rPr>
          <w:b/>
          <w:szCs w:val="24"/>
        </w:rPr>
        <w:t xml:space="preserve"> </w:t>
      </w:r>
      <w:r w:rsidR="00AC23EB">
        <w:rPr>
          <w:b/>
          <w:szCs w:val="24"/>
        </w:rPr>
        <w:t xml:space="preserve">MUNICIPAL </w:t>
      </w:r>
      <w:r w:rsidR="00A3413C">
        <w:rPr>
          <w:b/>
          <w:szCs w:val="24"/>
        </w:rPr>
        <w:t>CONSTRUCTION CONTRACTS</w:t>
      </w:r>
    </w:p>
    <w:p w14:paraId="596A5EC2" w14:textId="1AA94BBB" w:rsidR="00775720" w:rsidRPr="00876FF0" w:rsidRDefault="00A3413C" w:rsidP="00876FF0">
      <w:pPr>
        <w:jc w:val="center"/>
        <w:outlineLvl w:val="0"/>
        <w:rPr>
          <w:rFonts w:cs="Arial"/>
          <w:b/>
          <w:szCs w:val="24"/>
        </w:rPr>
      </w:pPr>
      <w:r w:rsidRPr="00876FF0">
        <w:rPr>
          <w:rFonts w:cs="Arial"/>
          <w:b/>
          <w:szCs w:val="24"/>
        </w:rPr>
        <w:t xml:space="preserve"> </w:t>
      </w:r>
      <w:r w:rsidR="00197F31" w:rsidRPr="00876FF0">
        <w:rPr>
          <w:rFonts w:cs="Arial"/>
          <w:b/>
          <w:szCs w:val="24"/>
        </w:rPr>
        <w:t>(</w:t>
      </w:r>
      <w:r w:rsidR="00516B26">
        <w:rPr>
          <w:rFonts w:cs="Arial"/>
          <w:b/>
          <w:szCs w:val="24"/>
        </w:rPr>
        <w:t xml:space="preserve">SURTAX PROJECT#____________ </w:t>
      </w:r>
      <w:r w:rsidR="00197F31" w:rsidRPr="00876FF0">
        <w:rPr>
          <w:rFonts w:cs="Arial"/>
          <w:b/>
          <w:szCs w:val="24"/>
        </w:rPr>
        <w:t>R</w:t>
      </w:r>
      <w:r w:rsidR="00D73F20" w:rsidRPr="00876FF0">
        <w:rPr>
          <w:rFonts w:cs="Arial"/>
          <w:b/>
          <w:szCs w:val="24"/>
        </w:rPr>
        <w:t>FP/RLI</w:t>
      </w:r>
      <w:r w:rsidR="00197F31" w:rsidRPr="00876FF0">
        <w:rPr>
          <w:rFonts w:cs="Arial"/>
          <w:b/>
          <w:szCs w:val="24"/>
        </w:rPr>
        <w:t xml:space="preserve"> # _______________)</w:t>
      </w:r>
    </w:p>
    <w:p w14:paraId="1FE79974" w14:textId="77777777" w:rsidR="008E1C8C" w:rsidRDefault="008E1C8C" w:rsidP="00876FF0">
      <w:pPr>
        <w:ind w:firstLine="720"/>
        <w:jc w:val="both"/>
        <w:rPr>
          <w:b/>
          <w:szCs w:val="24"/>
        </w:rPr>
      </w:pPr>
    </w:p>
    <w:p w14:paraId="0F626951" w14:textId="55C0779F" w:rsidR="00197F31" w:rsidRPr="00876FF0" w:rsidRDefault="00197F31" w:rsidP="00876FF0">
      <w:pPr>
        <w:ind w:firstLine="720"/>
        <w:jc w:val="both"/>
        <w:rPr>
          <w:rFonts w:cs="Arial"/>
        </w:rPr>
      </w:pPr>
      <w:r w:rsidRPr="00876FF0">
        <w:rPr>
          <w:rFonts w:cs="Arial"/>
        </w:rPr>
        <w:t>This</w:t>
      </w:r>
      <w:r w:rsidR="00ED4925">
        <w:rPr>
          <w:rFonts w:cs="Arial"/>
        </w:rPr>
        <w:t xml:space="preserve"> Transportation Surtax</w:t>
      </w:r>
      <w:r w:rsidRPr="00876FF0">
        <w:rPr>
          <w:rFonts w:cs="Arial"/>
        </w:rPr>
        <w:t xml:space="preserve"> </w:t>
      </w:r>
      <w:r w:rsidR="00ED4925">
        <w:rPr>
          <w:rFonts w:cs="Arial"/>
        </w:rPr>
        <w:t>Addendum</w:t>
      </w:r>
      <w:r w:rsidR="00615C89">
        <w:rPr>
          <w:rFonts w:cs="Arial"/>
        </w:rPr>
        <w:t xml:space="preserve"> (“Addendum”)</w:t>
      </w:r>
      <w:r w:rsidR="006334FE" w:rsidRPr="00876FF0">
        <w:rPr>
          <w:rFonts w:cs="Arial"/>
        </w:rPr>
        <w:t xml:space="preserve"> is between</w:t>
      </w:r>
      <w:r w:rsidRPr="00876FF0">
        <w:rPr>
          <w:rFonts w:cs="Arial"/>
        </w:rPr>
        <w:t xml:space="preserve"> </w:t>
      </w:r>
      <w:r w:rsidR="009F7826" w:rsidRPr="00876FF0">
        <w:rPr>
          <w:rFonts w:cs="Arial"/>
        </w:rPr>
        <w:t xml:space="preserve">the </w:t>
      </w:r>
      <w:r w:rsidR="00A32363" w:rsidRPr="00A32363">
        <w:rPr>
          <w:rFonts w:cs="Arial"/>
          <w:highlight w:val="yellow"/>
        </w:rPr>
        <w:t>[</w:t>
      </w:r>
      <w:r w:rsidR="001150A6" w:rsidRPr="001150A6">
        <w:rPr>
          <w:rFonts w:cs="Arial"/>
          <w:shd w:val="clear" w:color="auto" w:fill="FFFF00"/>
        </w:rPr>
        <w:t>INSERT NAME OF MUNICIPALITY</w:t>
      </w:r>
      <w:r w:rsidR="00A32363">
        <w:rPr>
          <w:rFonts w:cs="Arial"/>
        </w:rPr>
        <w:t>]</w:t>
      </w:r>
      <w:r w:rsidR="009F7826" w:rsidRPr="00876FF0">
        <w:rPr>
          <w:rFonts w:cs="Arial"/>
        </w:rPr>
        <w:t xml:space="preserve">, </w:t>
      </w:r>
      <w:r w:rsidRPr="00876FF0">
        <w:rPr>
          <w:rFonts w:cs="Arial"/>
        </w:rPr>
        <w:t xml:space="preserve">a </w:t>
      </w:r>
      <w:r w:rsidR="00396072">
        <w:rPr>
          <w:rFonts w:cs="Arial"/>
        </w:rPr>
        <w:t>munici</w:t>
      </w:r>
      <w:r w:rsidR="003C55CD">
        <w:rPr>
          <w:rFonts w:cs="Arial"/>
        </w:rPr>
        <w:t>pality</w:t>
      </w:r>
      <w:r w:rsidRPr="00876FF0">
        <w:rPr>
          <w:rFonts w:cs="Arial"/>
        </w:rPr>
        <w:t xml:space="preserve"> of the State of Florida (</w:t>
      </w:r>
      <w:r w:rsidR="002157F3" w:rsidRPr="00876FF0">
        <w:rPr>
          <w:rFonts w:cs="Arial"/>
        </w:rPr>
        <w:t>“</w:t>
      </w:r>
      <w:r w:rsidR="007E4C4D">
        <w:rPr>
          <w:rFonts w:cs="Arial"/>
        </w:rPr>
        <w:t>Municipality</w:t>
      </w:r>
      <w:r w:rsidR="002157F3" w:rsidRPr="00876FF0">
        <w:rPr>
          <w:rFonts w:cs="Arial"/>
        </w:rPr>
        <w:t>”</w:t>
      </w:r>
      <w:r w:rsidRPr="00876FF0">
        <w:rPr>
          <w:rFonts w:cs="Arial"/>
        </w:rPr>
        <w:t>)</w:t>
      </w:r>
      <w:r w:rsidR="00AB6529" w:rsidRPr="00876FF0">
        <w:rPr>
          <w:rFonts w:cs="Arial"/>
        </w:rPr>
        <w:t>,</w:t>
      </w:r>
      <w:r w:rsidRPr="00876FF0">
        <w:rPr>
          <w:rFonts w:cs="Arial"/>
        </w:rPr>
        <w:t xml:space="preserve"> and </w:t>
      </w:r>
      <w:r w:rsidR="00A32363">
        <w:rPr>
          <w:rFonts w:cs="Arial"/>
        </w:rPr>
        <w:t>[</w:t>
      </w:r>
      <w:r w:rsidR="001150A6" w:rsidRPr="001150A6">
        <w:rPr>
          <w:rFonts w:cs="Arial"/>
          <w:shd w:val="clear" w:color="auto" w:fill="FFFF00"/>
        </w:rPr>
        <w:t xml:space="preserve">INSERT </w:t>
      </w:r>
      <w:r w:rsidR="001150A6" w:rsidRPr="001150A6">
        <w:rPr>
          <w:rFonts w:cs="Arial"/>
          <w:highlight w:val="yellow"/>
          <w:shd w:val="clear" w:color="auto" w:fill="FFFF00"/>
        </w:rPr>
        <w:t xml:space="preserve">NAME OF </w:t>
      </w:r>
      <w:r w:rsidR="001150A6" w:rsidRPr="001150A6">
        <w:rPr>
          <w:rFonts w:cs="Arial"/>
          <w:shd w:val="clear" w:color="auto" w:fill="FFFF00"/>
        </w:rPr>
        <w:t>CONTRACTOR</w:t>
      </w:r>
      <w:r w:rsidR="00A32363" w:rsidRPr="001150A6">
        <w:rPr>
          <w:rFonts w:cs="Arial"/>
          <w:shd w:val="clear" w:color="auto" w:fill="FFFF00"/>
        </w:rPr>
        <w:t>]</w:t>
      </w:r>
      <w:r w:rsidRPr="001150A6">
        <w:rPr>
          <w:rFonts w:cs="Arial"/>
          <w:shd w:val="clear" w:color="auto" w:fill="FFFF00"/>
        </w:rPr>
        <w:t>,</w:t>
      </w:r>
      <w:r w:rsidRPr="00876FF0">
        <w:rPr>
          <w:rFonts w:cs="Arial"/>
        </w:rPr>
        <w:t xml:space="preserve"> a </w:t>
      </w:r>
      <w:r w:rsidR="00A32363">
        <w:rPr>
          <w:rFonts w:cs="Arial"/>
        </w:rPr>
        <w:t>[</w:t>
      </w:r>
      <w:r w:rsidRPr="00C654E8">
        <w:rPr>
          <w:rFonts w:cs="Arial"/>
          <w:highlight w:val="yellow"/>
          <w:shd w:val="clear" w:color="auto" w:fill="FFFF00"/>
        </w:rPr>
        <w:t>_____</w:t>
      </w:r>
      <w:r w:rsidR="00ED4925" w:rsidRPr="00C654E8">
        <w:rPr>
          <w:rFonts w:cs="Arial"/>
          <w:highlight w:val="yellow"/>
          <w:shd w:val="clear" w:color="auto" w:fill="FFFF00"/>
        </w:rPr>
        <w:t>_____</w:t>
      </w:r>
      <w:r w:rsidRPr="00C654E8">
        <w:rPr>
          <w:rFonts w:cs="Arial"/>
          <w:highlight w:val="yellow"/>
          <w:shd w:val="clear" w:color="auto" w:fill="FFFF00"/>
        </w:rPr>
        <w:t xml:space="preserve"> </w:t>
      </w:r>
      <w:r w:rsidR="00C70418">
        <w:rPr>
          <w:rFonts w:cs="Arial"/>
          <w:shd w:val="clear" w:color="auto" w:fill="FFFF00"/>
        </w:rPr>
        <w:t>state and type of business</w:t>
      </w:r>
      <w:r w:rsidR="00A32363">
        <w:rPr>
          <w:rFonts w:cs="Arial"/>
        </w:rPr>
        <w:t>]</w:t>
      </w:r>
      <w:r w:rsidRPr="00876FF0">
        <w:rPr>
          <w:rFonts w:cs="Arial"/>
        </w:rPr>
        <w:t xml:space="preserve"> (</w:t>
      </w:r>
      <w:r w:rsidR="002157F3" w:rsidRPr="00876FF0">
        <w:rPr>
          <w:rFonts w:cs="Arial"/>
        </w:rPr>
        <w:t>“</w:t>
      </w:r>
      <w:r w:rsidRPr="00876FF0">
        <w:rPr>
          <w:rFonts w:cs="Arial"/>
        </w:rPr>
        <w:t>Con</w:t>
      </w:r>
      <w:r w:rsidR="00C654E8">
        <w:rPr>
          <w:rFonts w:cs="Arial"/>
        </w:rPr>
        <w:t>tractor</w:t>
      </w:r>
      <w:r w:rsidR="002157F3" w:rsidRPr="00876FF0">
        <w:rPr>
          <w:rFonts w:cs="Arial"/>
        </w:rPr>
        <w:t>”</w:t>
      </w:r>
      <w:r w:rsidRPr="00876FF0">
        <w:rPr>
          <w:rFonts w:cs="Arial"/>
        </w:rPr>
        <w:t>) (</w:t>
      </w:r>
      <w:r w:rsidR="00B27A9D" w:rsidRPr="00876FF0">
        <w:rPr>
          <w:rFonts w:cs="Arial"/>
        </w:rPr>
        <w:t xml:space="preserve">each a </w:t>
      </w:r>
      <w:r w:rsidR="002157F3" w:rsidRPr="00876FF0">
        <w:rPr>
          <w:rFonts w:cs="Arial"/>
        </w:rPr>
        <w:t>“</w:t>
      </w:r>
      <w:r w:rsidR="00B27A9D" w:rsidRPr="00876FF0">
        <w:rPr>
          <w:rFonts w:cs="Arial"/>
        </w:rPr>
        <w:t>Party</w:t>
      </w:r>
      <w:r w:rsidR="002157F3" w:rsidRPr="00876FF0">
        <w:rPr>
          <w:rFonts w:cs="Arial"/>
        </w:rPr>
        <w:t>”</w:t>
      </w:r>
      <w:r w:rsidR="00B27A9D" w:rsidRPr="00876FF0">
        <w:rPr>
          <w:rFonts w:cs="Arial"/>
        </w:rPr>
        <w:t xml:space="preserve"> and </w:t>
      </w:r>
      <w:r w:rsidRPr="00876FF0">
        <w:rPr>
          <w:rFonts w:cs="Arial"/>
        </w:rPr>
        <w:t xml:space="preserve">collectively referred to as the </w:t>
      </w:r>
      <w:r w:rsidR="002157F3" w:rsidRPr="00876FF0">
        <w:rPr>
          <w:rFonts w:cs="Arial"/>
        </w:rPr>
        <w:t>“</w:t>
      </w:r>
      <w:r w:rsidRPr="00876FF0">
        <w:rPr>
          <w:rFonts w:cs="Arial"/>
        </w:rPr>
        <w:t>Parties</w:t>
      </w:r>
      <w:r w:rsidR="002157F3" w:rsidRPr="00876FF0">
        <w:rPr>
          <w:rFonts w:cs="Arial"/>
        </w:rPr>
        <w:t>”</w:t>
      </w:r>
      <w:r w:rsidRPr="00876FF0">
        <w:rPr>
          <w:rFonts w:cs="Arial"/>
        </w:rPr>
        <w:t xml:space="preserve">). </w:t>
      </w:r>
    </w:p>
    <w:p w14:paraId="0EE46228" w14:textId="77777777" w:rsidR="00AB1346" w:rsidRPr="00876FF0" w:rsidRDefault="00AB1346" w:rsidP="00876FF0">
      <w:pPr>
        <w:ind w:firstLine="720"/>
        <w:jc w:val="both"/>
        <w:rPr>
          <w:b/>
        </w:rPr>
      </w:pPr>
    </w:p>
    <w:p w14:paraId="6B9FA038" w14:textId="761F9929" w:rsidR="006D6BF9" w:rsidRPr="0008275E" w:rsidRDefault="00F500AA" w:rsidP="0008275E">
      <w:pPr>
        <w:pStyle w:val="Heading1"/>
      </w:pPr>
      <w:r>
        <w:t xml:space="preserve">GENERAL </w:t>
      </w:r>
      <w:r w:rsidR="00283B32">
        <w:t>CONTRACT TERMS</w:t>
      </w:r>
      <w:r w:rsidRPr="00FD6F88">
        <w:rPr>
          <w:rFonts w:cs="Arial"/>
        </w:rPr>
        <w:t xml:space="preserve"> </w:t>
      </w:r>
    </w:p>
    <w:p w14:paraId="7DADB04D" w14:textId="2939F2E0" w:rsidR="006D6BF9" w:rsidRPr="00876FF0" w:rsidRDefault="006D6BF9" w:rsidP="008A113F">
      <w:pPr>
        <w:pStyle w:val="ListParagraph"/>
        <w:numPr>
          <w:ilvl w:val="0"/>
          <w:numId w:val="5"/>
        </w:numPr>
        <w:ind w:left="0" w:firstLine="720"/>
        <w:jc w:val="both"/>
        <w:rPr>
          <w:rFonts w:cstheme="minorHAnsi"/>
        </w:rPr>
      </w:pPr>
      <w:r w:rsidRPr="00876FF0">
        <w:rPr>
          <w:rFonts w:cs="Arial"/>
        </w:rPr>
        <w:t>Th</w:t>
      </w:r>
      <w:r w:rsidR="0008275E">
        <w:rPr>
          <w:rFonts w:cs="Arial"/>
        </w:rPr>
        <w:t>e</w:t>
      </w:r>
      <w:r w:rsidRPr="00876FF0">
        <w:rPr>
          <w:rFonts w:cs="Arial"/>
        </w:rPr>
        <w:t xml:space="preserve"> </w:t>
      </w:r>
      <w:r w:rsidR="0008275E">
        <w:rPr>
          <w:rFonts w:cs="Arial"/>
        </w:rPr>
        <w:t xml:space="preserve">solicitation, purchase order, or contract </w:t>
      </w:r>
      <w:r w:rsidR="00B57E9E">
        <w:rPr>
          <w:rFonts w:cs="Arial"/>
        </w:rPr>
        <w:t>between Contractor and Municipality for Surtax Project#</w:t>
      </w:r>
      <w:r w:rsidR="00B57E9E" w:rsidRPr="00B57E9E">
        <w:rPr>
          <w:rFonts w:cs="Arial"/>
          <w:highlight w:val="yellow"/>
        </w:rPr>
        <w:t>_____________</w:t>
      </w:r>
      <w:r w:rsidR="00656850">
        <w:rPr>
          <w:rFonts w:cs="Arial"/>
        </w:rPr>
        <w:t xml:space="preserve"> </w:t>
      </w:r>
      <w:r w:rsidR="0008275E">
        <w:rPr>
          <w:rFonts w:cs="Arial"/>
        </w:rPr>
        <w:t>(all of which shall be referred to in this Addendum as "</w:t>
      </w:r>
      <w:r w:rsidR="00D94DEC">
        <w:rPr>
          <w:rFonts w:cs="Arial"/>
        </w:rPr>
        <w:t xml:space="preserve">the </w:t>
      </w:r>
      <w:r w:rsidR="00F22156">
        <w:rPr>
          <w:rFonts w:cs="Arial"/>
        </w:rPr>
        <w:t>Contract</w:t>
      </w:r>
      <w:r w:rsidR="0008275E">
        <w:rPr>
          <w:rFonts w:cs="Arial"/>
        </w:rPr>
        <w:t>"</w:t>
      </w:r>
      <w:r w:rsidR="00D94DEC">
        <w:rPr>
          <w:rFonts w:cs="Arial"/>
        </w:rPr>
        <w:t xml:space="preserve"> or “this Contract”</w:t>
      </w:r>
      <w:r w:rsidR="0008275E">
        <w:rPr>
          <w:rFonts w:cs="Arial"/>
        </w:rPr>
        <w:t xml:space="preserve">) </w:t>
      </w:r>
      <w:r w:rsidRPr="00876FF0">
        <w:rPr>
          <w:rFonts w:cs="Arial"/>
        </w:rPr>
        <w:t xml:space="preserve">is funded </w:t>
      </w:r>
      <w:r w:rsidR="0008275E">
        <w:rPr>
          <w:rFonts w:cs="Arial"/>
        </w:rPr>
        <w:t xml:space="preserve">in whole or in part by the transportation surtax levied </w:t>
      </w:r>
      <w:r w:rsidR="0008275E" w:rsidRPr="0008275E">
        <w:rPr>
          <w:rFonts w:cs="Arial"/>
        </w:rPr>
        <w:t>pursuant to Section 31½-71, et seq., of the Broward County Code of Ordinances</w:t>
      </w:r>
      <w:r w:rsidR="0008275E">
        <w:rPr>
          <w:rFonts w:cs="Arial"/>
        </w:rPr>
        <w:t xml:space="preserve"> </w:t>
      </w:r>
      <w:r w:rsidR="0008275E" w:rsidRPr="0008275E">
        <w:rPr>
          <w:rFonts w:cs="Arial"/>
        </w:rPr>
        <w:t>(the “County Surtax Ordinance”)</w:t>
      </w:r>
      <w:r w:rsidR="0008275E">
        <w:rPr>
          <w:rFonts w:cs="Arial"/>
        </w:rPr>
        <w:t>. Th</w:t>
      </w:r>
      <w:r w:rsidR="00F22156">
        <w:rPr>
          <w:rFonts w:cs="Arial"/>
        </w:rPr>
        <w:t>e</w:t>
      </w:r>
      <w:r w:rsidR="0008275E">
        <w:rPr>
          <w:rFonts w:cs="Arial"/>
        </w:rPr>
        <w:t xml:space="preserve"> </w:t>
      </w:r>
      <w:r w:rsidR="00C654E8">
        <w:rPr>
          <w:rFonts w:cs="Arial"/>
        </w:rPr>
        <w:t>Construction</w:t>
      </w:r>
      <w:r w:rsidR="0008275E">
        <w:rPr>
          <w:rFonts w:cs="Arial"/>
        </w:rPr>
        <w:t xml:space="preserve"> </w:t>
      </w:r>
      <w:r w:rsidR="00F22156">
        <w:rPr>
          <w:rFonts w:cs="Arial"/>
        </w:rPr>
        <w:t>Contract</w:t>
      </w:r>
      <w:r w:rsidR="0008275E">
        <w:rPr>
          <w:rFonts w:cs="Arial"/>
        </w:rPr>
        <w:t xml:space="preserve"> is therefore</w:t>
      </w:r>
      <w:r w:rsidRPr="00876FF0">
        <w:rPr>
          <w:rFonts w:cs="Arial"/>
        </w:rPr>
        <w:t xml:space="preserve"> subject to the terms and conditions of </w:t>
      </w:r>
      <w:r w:rsidR="0008275E" w:rsidRPr="0008275E">
        <w:rPr>
          <w:rFonts w:cs="Arial"/>
        </w:rPr>
        <w:t>County Surtax Ordinance</w:t>
      </w:r>
      <w:r w:rsidRPr="00876FF0">
        <w:rPr>
          <w:rFonts w:cs="Arial"/>
        </w:rPr>
        <w:t>, Section 212.055(1) of the Florida Statutes,</w:t>
      </w:r>
      <w:r w:rsidR="008B1555">
        <w:rPr>
          <w:rFonts w:cs="Arial"/>
        </w:rPr>
        <w:t xml:space="preserve"> other laws and regulations governing procurement activities</w:t>
      </w:r>
      <w:r w:rsidR="00467A63">
        <w:rPr>
          <w:rFonts w:cs="Arial"/>
        </w:rPr>
        <w:t>,</w:t>
      </w:r>
      <w:r w:rsidRPr="00876FF0">
        <w:rPr>
          <w:rFonts w:cs="Arial"/>
        </w:rPr>
        <w:t xml:space="preserve"> and </w:t>
      </w:r>
      <w:r w:rsidR="0008275E">
        <w:rPr>
          <w:rFonts w:cs="Arial"/>
        </w:rPr>
        <w:t>the terms and conditions of the</w:t>
      </w:r>
      <w:r w:rsidRPr="00876FF0">
        <w:rPr>
          <w:rFonts w:cs="Arial"/>
        </w:rPr>
        <w:t xml:space="preserve"> interlocal funding agreement between Broward County, a political subdivision of the State of Florida (“</w:t>
      </w:r>
      <w:r w:rsidR="0046141D">
        <w:rPr>
          <w:rFonts w:cs="Arial"/>
        </w:rPr>
        <w:t xml:space="preserve">Broward </w:t>
      </w:r>
      <w:r w:rsidRPr="00876FF0">
        <w:rPr>
          <w:rFonts w:cs="Arial"/>
        </w:rPr>
        <w:t xml:space="preserve">County”) and </w:t>
      </w:r>
      <w:r w:rsidR="00D05A0D">
        <w:rPr>
          <w:rFonts w:cs="Arial"/>
        </w:rPr>
        <w:t>Municipality</w:t>
      </w:r>
      <w:r w:rsidRPr="00876FF0">
        <w:rPr>
          <w:rFonts w:cs="Arial"/>
        </w:rPr>
        <w:t xml:space="preserve"> to provide for funding of the Project (the “Funding Agreement”).</w:t>
      </w:r>
    </w:p>
    <w:p w14:paraId="2E37AD2A" w14:textId="07A07E56" w:rsidR="002C2BA2" w:rsidRPr="0089073A" w:rsidRDefault="000050DF" w:rsidP="008A113F">
      <w:pPr>
        <w:pStyle w:val="ListParagraph"/>
        <w:numPr>
          <w:ilvl w:val="0"/>
          <w:numId w:val="5"/>
        </w:numPr>
        <w:ind w:left="0" w:firstLine="720"/>
        <w:jc w:val="both"/>
        <w:rPr>
          <w:rFonts w:cstheme="minorHAnsi"/>
        </w:rPr>
      </w:pPr>
      <w:r>
        <w:rPr>
          <w:rFonts w:cs="Arial"/>
        </w:rPr>
        <w:t xml:space="preserve">The purpose of this Addendum is </w:t>
      </w:r>
      <w:r w:rsidR="003436DF" w:rsidRPr="00876FF0">
        <w:rPr>
          <w:rFonts w:cs="Arial"/>
        </w:rPr>
        <w:t xml:space="preserve">to </w:t>
      </w:r>
      <w:r w:rsidR="00250F18">
        <w:rPr>
          <w:rFonts w:cs="Arial"/>
        </w:rPr>
        <w:t>incorporate</w:t>
      </w:r>
      <w:r w:rsidR="00B81654">
        <w:rPr>
          <w:rFonts w:cs="Arial"/>
        </w:rPr>
        <w:t xml:space="preserve"> the terms and conditions</w:t>
      </w:r>
      <w:r w:rsidR="00250F18">
        <w:rPr>
          <w:rFonts w:cs="Arial"/>
        </w:rPr>
        <w:t xml:space="preserve"> require</w:t>
      </w:r>
      <w:r w:rsidR="00B81654">
        <w:rPr>
          <w:rFonts w:cs="Arial"/>
        </w:rPr>
        <w:t>d</w:t>
      </w:r>
      <w:r w:rsidR="00250F18">
        <w:rPr>
          <w:rFonts w:cs="Arial"/>
        </w:rPr>
        <w:t xml:space="preserve"> by</w:t>
      </w:r>
      <w:r w:rsidR="00453357">
        <w:rPr>
          <w:rFonts w:cs="Arial"/>
        </w:rPr>
        <w:t xml:space="preserve"> the</w:t>
      </w:r>
      <w:r w:rsidR="005851D7" w:rsidRPr="00876FF0">
        <w:rPr>
          <w:rFonts w:cs="Arial"/>
        </w:rPr>
        <w:t xml:space="preserve"> County Surtax Ordinance,</w:t>
      </w:r>
      <w:r w:rsidR="005851D7">
        <w:rPr>
          <w:rFonts w:cs="Arial"/>
        </w:rPr>
        <w:t xml:space="preserve"> Section 212.055(1), Florida Statutes</w:t>
      </w:r>
      <w:r w:rsidR="005851D7" w:rsidRPr="00876FF0">
        <w:rPr>
          <w:rFonts w:cs="Arial"/>
        </w:rPr>
        <w:t>, and the Funding Agreement</w:t>
      </w:r>
      <w:r w:rsidR="00927950">
        <w:rPr>
          <w:rFonts w:cs="Arial"/>
        </w:rPr>
        <w:t>, into the Parties’ Construction Contract and all other Contract Documents</w:t>
      </w:r>
      <w:r w:rsidR="006D6BF9" w:rsidRPr="00876FF0">
        <w:rPr>
          <w:rFonts w:cs="Arial"/>
        </w:rPr>
        <w:t>.</w:t>
      </w:r>
      <w:r w:rsidR="001B6DA5">
        <w:rPr>
          <w:rFonts w:cs="Arial"/>
        </w:rPr>
        <w:t xml:space="preserve"> </w:t>
      </w:r>
      <w:r w:rsidR="00277EB4" w:rsidRPr="0089073A">
        <w:rPr>
          <w:rFonts w:asciiTheme="minorHAnsi" w:hAnsiTheme="minorHAnsi"/>
        </w:rPr>
        <w:t>All contract provisions required by the County Surtax Ordinance</w:t>
      </w:r>
      <w:r w:rsidR="00145848" w:rsidRPr="0089073A">
        <w:rPr>
          <w:rFonts w:asciiTheme="minorHAnsi" w:hAnsiTheme="minorHAnsi"/>
        </w:rPr>
        <w:t>, Section 212.055(1) of the Florida Statute</w:t>
      </w:r>
      <w:r w:rsidR="004F3471">
        <w:rPr>
          <w:rFonts w:asciiTheme="minorHAnsi" w:hAnsiTheme="minorHAnsi"/>
        </w:rPr>
        <w:t>s</w:t>
      </w:r>
      <w:r w:rsidR="00145848" w:rsidRPr="0089073A">
        <w:rPr>
          <w:rFonts w:asciiTheme="minorHAnsi" w:hAnsiTheme="minorHAnsi"/>
        </w:rPr>
        <w:t>, and the Funding Agreement</w:t>
      </w:r>
      <w:r w:rsidR="00064789" w:rsidRPr="0089073A">
        <w:rPr>
          <w:rFonts w:asciiTheme="minorHAnsi" w:hAnsiTheme="minorHAnsi"/>
        </w:rPr>
        <w:t xml:space="preserve">, as amended, are incorporated </w:t>
      </w:r>
      <w:r w:rsidR="003C5C62" w:rsidRPr="0089073A">
        <w:rPr>
          <w:rFonts w:asciiTheme="minorHAnsi" w:hAnsiTheme="minorHAnsi"/>
        </w:rPr>
        <w:t xml:space="preserve">in this Addendum by reference, </w:t>
      </w:r>
      <w:proofErr w:type="gramStart"/>
      <w:r w:rsidR="003C5C62" w:rsidRPr="0089073A">
        <w:rPr>
          <w:rFonts w:asciiTheme="minorHAnsi" w:hAnsiTheme="minorHAnsi"/>
        </w:rPr>
        <w:t>whether or not</w:t>
      </w:r>
      <w:proofErr w:type="gramEnd"/>
      <w:r w:rsidR="003C5C62" w:rsidRPr="0089073A">
        <w:rPr>
          <w:rFonts w:asciiTheme="minorHAnsi" w:hAnsiTheme="minorHAnsi"/>
        </w:rPr>
        <w:t xml:space="preserve"> expressly set forth </w:t>
      </w:r>
      <w:r w:rsidR="00885F2E" w:rsidRPr="0089073A">
        <w:rPr>
          <w:rFonts w:asciiTheme="minorHAnsi" w:hAnsiTheme="minorHAnsi"/>
        </w:rPr>
        <w:t>in the provisions below</w:t>
      </w:r>
      <w:r w:rsidR="00AC75B1" w:rsidRPr="0089073A">
        <w:rPr>
          <w:rFonts w:asciiTheme="minorHAnsi" w:hAnsiTheme="minorHAnsi"/>
        </w:rPr>
        <w:t xml:space="preserve">. </w:t>
      </w:r>
    </w:p>
    <w:p w14:paraId="1D6A2B96" w14:textId="099E6AA5" w:rsidR="005B6FAD" w:rsidRPr="00CC6C57" w:rsidRDefault="00AC75B1" w:rsidP="008A113F">
      <w:pPr>
        <w:pStyle w:val="ListParagraph"/>
        <w:numPr>
          <w:ilvl w:val="0"/>
          <w:numId w:val="5"/>
        </w:numPr>
        <w:ind w:left="0" w:firstLine="720"/>
        <w:jc w:val="both"/>
        <w:rPr>
          <w:rFonts w:cstheme="minorHAnsi"/>
        </w:rPr>
      </w:pPr>
      <w:r>
        <w:rPr>
          <w:rFonts w:asciiTheme="minorHAnsi" w:hAnsiTheme="minorHAnsi"/>
        </w:rPr>
        <w:t xml:space="preserve">Contractor </w:t>
      </w:r>
      <w:r w:rsidR="00704D82">
        <w:rPr>
          <w:rFonts w:asciiTheme="minorHAnsi" w:hAnsiTheme="minorHAnsi"/>
        </w:rPr>
        <w:t xml:space="preserve">agrees to include the terms in this Addendum </w:t>
      </w:r>
      <w:r w:rsidR="002873DA">
        <w:rPr>
          <w:rFonts w:asciiTheme="minorHAnsi" w:hAnsiTheme="minorHAnsi"/>
        </w:rPr>
        <w:t>in each subcontract financed in whole or in part with transportation surtax funds</w:t>
      </w:r>
      <w:r w:rsidR="003D175C">
        <w:rPr>
          <w:rFonts w:asciiTheme="minorHAnsi" w:hAnsiTheme="minorHAnsi"/>
        </w:rPr>
        <w:t xml:space="preserve"> levied pursuant to the County Surtax Ordinance. </w:t>
      </w:r>
    </w:p>
    <w:p w14:paraId="261F90FA" w14:textId="704E493A" w:rsidR="00427293" w:rsidRPr="00A73C52" w:rsidRDefault="005B6FAD" w:rsidP="008A113F">
      <w:pPr>
        <w:pStyle w:val="ListParagraph"/>
        <w:numPr>
          <w:ilvl w:val="0"/>
          <w:numId w:val="5"/>
        </w:numPr>
        <w:ind w:left="0" w:firstLine="720"/>
        <w:jc w:val="both"/>
        <w:rPr>
          <w:rFonts w:cstheme="minorHAnsi"/>
        </w:rPr>
      </w:pPr>
      <w:r>
        <w:rPr>
          <w:rFonts w:asciiTheme="minorHAnsi" w:hAnsiTheme="minorHAnsi"/>
        </w:rPr>
        <w:t xml:space="preserve">In the event of any conflict between the terms contained in this Addendum and those contained in any of the Contract Documents, the terms of this Addendum shall prevail. </w:t>
      </w:r>
      <w:r w:rsidR="00112627">
        <w:rPr>
          <w:rFonts w:asciiTheme="minorHAnsi" w:hAnsiTheme="minorHAnsi"/>
        </w:rPr>
        <w:t>Unless otherwise expressly provided by Florida law</w:t>
      </w:r>
      <w:r w:rsidR="00BD2142">
        <w:rPr>
          <w:rFonts w:asciiTheme="minorHAnsi" w:hAnsiTheme="minorHAnsi"/>
        </w:rPr>
        <w:t xml:space="preserve">, any terms required by the County Surtax Ordinance </w:t>
      </w:r>
      <w:r w:rsidR="005F1F98">
        <w:rPr>
          <w:rFonts w:asciiTheme="minorHAnsi" w:hAnsiTheme="minorHAnsi"/>
        </w:rPr>
        <w:t>and</w:t>
      </w:r>
      <w:r w:rsidR="00427293">
        <w:rPr>
          <w:rFonts w:asciiTheme="minorHAnsi" w:hAnsiTheme="minorHAnsi"/>
        </w:rPr>
        <w:t xml:space="preserve"> Section 212.055(1) of the Florida Statutes</w:t>
      </w:r>
      <w:r w:rsidR="00924AE2">
        <w:rPr>
          <w:rFonts w:asciiTheme="minorHAnsi" w:hAnsiTheme="minorHAnsi"/>
        </w:rPr>
        <w:t>, as amended,</w:t>
      </w:r>
      <w:r w:rsidR="00427293">
        <w:rPr>
          <w:rFonts w:asciiTheme="minorHAnsi" w:hAnsiTheme="minorHAnsi"/>
        </w:rPr>
        <w:t xml:space="preserve"> shall control</w:t>
      </w:r>
      <w:r w:rsidR="00663ABD">
        <w:rPr>
          <w:rFonts w:asciiTheme="minorHAnsi" w:hAnsiTheme="minorHAnsi"/>
        </w:rPr>
        <w:t xml:space="preserve"> in the event of a conflict with any </w:t>
      </w:r>
      <w:r w:rsidR="0027200B">
        <w:rPr>
          <w:rFonts w:asciiTheme="minorHAnsi" w:hAnsiTheme="minorHAnsi"/>
        </w:rPr>
        <w:t>provisions contained in this Addendum</w:t>
      </w:r>
      <w:r w:rsidR="006E6EA1">
        <w:rPr>
          <w:rFonts w:asciiTheme="minorHAnsi" w:hAnsiTheme="minorHAnsi"/>
        </w:rPr>
        <w:t xml:space="preserve">. </w:t>
      </w:r>
    </w:p>
    <w:p w14:paraId="2624E260" w14:textId="6F9EC494" w:rsidR="00CE63EC" w:rsidRPr="00AF3251" w:rsidRDefault="00CE63EC" w:rsidP="008A113F">
      <w:pPr>
        <w:pStyle w:val="ListParagraph"/>
        <w:numPr>
          <w:ilvl w:val="0"/>
          <w:numId w:val="5"/>
        </w:numPr>
        <w:ind w:left="0" w:firstLine="720"/>
        <w:jc w:val="both"/>
        <w:rPr>
          <w:rFonts w:cstheme="minorHAnsi"/>
        </w:rPr>
      </w:pPr>
      <w:r>
        <w:rPr>
          <w:rFonts w:cs="Arial"/>
        </w:rPr>
        <w:t>T</w:t>
      </w:r>
      <w:r w:rsidR="006D6BF9" w:rsidRPr="00876FF0">
        <w:rPr>
          <w:rFonts w:cs="Arial"/>
        </w:rPr>
        <w:t xml:space="preserve">he </w:t>
      </w:r>
      <w:r>
        <w:rPr>
          <w:rFonts w:cs="Arial"/>
        </w:rPr>
        <w:t xml:space="preserve">Parties agree to perform their </w:t>
      </w:r>
      <w:r w:rsidR="00EB49C0">
        <w:rPr>
          <w:rFonts w:cs="Arial"/>
        </w:rPr>
        <w:t xml:space="preserve">respective </w:t>
      </w:r>
      <w:r>
        <w:rPr>
          <w:rFonts w:cs="Arial"/>
        </w:rPr>
        <w:t>obligations under the Contract Documents in accordance with the terms provided in this Addendum.</w:t>
      </w:r>
    </w:p>
    <w:p w14:paraId="4F15D20E" w14:textId="32EFAF4D" w:rsidR="005B03E9" w:rsidRDefault="005B03E9" w:rsidP="00876FF0">
      <w:pPr>
        <w:jc w:val="both"/>
      </w:pPr>
    </w:p>
    <w:p w14:paraId="3024E62E" w14:textId="129F37F3" w:rsidR="00DC6BE9" w:rsidRDefault="00DC6BE9" w:rsidP="00876FF0">
      <w:pPr>
        <w:jc w:val="both"/>
      </w:pPr>
    </w:p>
    <w:p w14:paraId="01321277" w14:textId="78FB00A5" w:rsidR="00DC6BE9" w:rsidRDefault="00DC6BE9" w:rsidP="00876FF0">
      <w:pPr>
        <w:jc w:val="both"/>
      </w:pPr>
    </w:p>
    <w:p w14:paraId="5054BA98" w14:textId="5D8739F3" w:rsidR="00DC6BE9" w:rsidRDefault="00DC6BE9" w:rsidP="00876FF0">
      <w:pPr>
        <w:jc w:val="both"/>
      </w:pPr>
    </w:p>
    <w:p w14:paraId="27C70C3A" w14:textId="77777777" w:rsidR="00DC6BE9" w:rsidRPr="00876FF0" w:rsidRDefault="00DC6BE9" w:rsidP="00876FF0">
      <w:pPr>
        <w:jc w:val="both"/>
      </w:pPr>
    </w:p>
    <w:p w14:paraId="13283536" w14:textId="1D1CFEC2" w:rsidR="005B03E9" w:rsidRPr="00876FF0" w:rsidRDefault="005B03E9" w:rsidP="00E26550">
      <w:pPr>
        <w:pStyle w:val="Heading2"/>
        <w:ind w:left="0" w:right="0" w:firstLine="0"/>
      </w:pPr>
      <w:r w:rsidRPr="00876FF0">
        <w:lastRenderedPageBreak/>
        <w:t>DEFINITIONS</w:t>
      </w:r>
    </w:p>
    <w:p w14:paraId="22DF9C84" w14:textId="4301B297" w:rsidR="00633D5D" w:rsidRPr="007047D8" w:rsidRDefault="00633D5D" w:rsidP="00E26550">
      <w:pPr>
        <w:spacing w:after="240"/>
        <w:jc w:val="both"/>
        <w:rPr>
          <w:rFonts w:asciiTheme="minorHAnsi" w:hAnsiTheme="minorHAnsi"/>
        </w:rPr>
      </w:pPr>
      <w:r w:rsidRPr="007047D8">
        <w:rPr>
          <w:rFonts w:asciiTheme="minorHAnsi" w:hAnsiTheme="minorHAnsi"/>
        </w:rPr>
        <w:t xml:space="preserve">Whenever the following terms appear in </w:t>
      </w:r>
      <w:r w:rsidR="00987BE1">
        <w:rPr>
          <w:rFonts w:asciiTheme="minorHAnsi" w:hAnsiTheme="minorHAnsi"/>
        </w:rPr>
        <w:t>this Addendum</w:t>
      </w:r>
      <w:r w:rsidRPr="007047D8">
        <w:rPr>
          <w:rFonts w:asciiTheme="minorHAnsi" w:hAnsiTheme="minorHAnsi"/>
        </w:rPr>
        <w:t>, the intent and meaning shall be interpreted as follows:</w:t>
      </w:r>
    </w:p>
    <w:p w14:paraId="65E4C72C" w14:textId="1AC4B56E" w:rsidR="00D52B41" w:rsidRPr="00D52B41" w:rsidRDefault="00D52B41" w:rsidP="008A113F">
      <w:pPr>
        <w:pStyle w:val="ListParagraph"/>
        <w:numPr>
          <w:ilvl w:val="1"/>
          <w:numId w:val="7"/>
        </w:numPr>
        <w:ind w:left="0" w:firstLine="0"/>
        <w:jc w:val="both"/>
        <w:rPr>
          <w:rFonts w:asciiTheme="minorHAnsi" w:hAnsiTheme="minorHAnsi"/>
        </w:rPr>
      </w:pPr>
      <w:r w:rsidRPr="001542D2">
        <w:rPr>
          <w:rFonts w:asciiTheme="minorHAnsi" w:hAnsiTheme="minorHAnsi"/>
          <w:b/>
          <w:bCs/>
        </w:rPr>
        <w:t>Applicable Law</w:t>
      </w:r>
      <w:r w:rsidR="001542D2">
        <w:rPr>
          <w:rFonts w:asciiTheme="minorHAnsi" w:hAnsiTheme="minorHAnsi"/>
        </w:rPr>
        <w:t xml:space="preserve"> </w:t>
      </w:r>
      <w:r w:rsidR="001542D2">
        <w:rPr>
          <w:rFonts w:cs="Calibri"/>
          <w:color w:val="000000"/>
        </w:rPr>
        <w:t xml:space="preserve">means all applicable laws, codes, advisory circulars, rules, regulations, </w:t>
      </w:r>
      <w:r w:rsidR="00C70418">
        <w:rPr>
          <w:rFonts w:cs="Calibri"/>
          <w:color w:val="000000"/>
        </w:rPr>
        <w:t>and</w:t>
      </w:r>
      <w:r w:rsidR="00C70418">
        <w:rPr>
          <w:rStyle w:val="apple-converted-space"/>
          <w:rFonts w:cs="Calibri"/>
          <w:color w:val="000000"/>
        </w:rPr>
        <w:t> </w:t>
      </w:r>
      <w:r w:rsidR="001542D2">
        <w:rPr>
          <w:rFonts w:cs="Calibri"/>
          <w:color w:val="000000"/>
        </w:rPr>
        <w:t>ordinances</w:t>
      </w:r>
      <w:r w:rsidR="001542D2">
        <w:rPr>
          <w:rStyle w:val="apple-converted-space"/>
          <w:rFonts w:cs="Calibri"/>
          <w:color w:val="000000"/>
        </w:rPr>
        <w:t> </w:t>
      </w:r>
      <w:r w:rsidR="001542D2">
        <w:rPr>
          <w:rFonts w:cs="Calibri"/>
          <w:color w:val="000000"/>
        </w:rPr>
        <w:t xml:space="preserve">of any </w:t>
      </w:r>
      <w:r w:rsidR="001542D2" w:rsidRPr="009D0990">
        <w:rPr>
          <w:rFonts w:cs="Calibri"/>
          <w:color w:val="000000"/>
        </w:rPr>
        <w:t>federal, state, county, municipal</w:t>
      </w:r>
      <w:r w:rsidR="001542D2">
        <w:rPr>
          <w:rFonts w:cs="Calibri"/>
          <w:color w:val="000000"/>
        </w:rPr>
        <w:t>, or other governmental entity</w:t>
      </w:r>
      <w:r w:rsidR="001542D2">
        <w:rPr>
          <w:rStyle w:val="apple-converted-space"/>
          <w:rFonts w:cs="Calibri"/>
          <w:color w:val="000000"/>
        </w:rPr>
        <w:t xml:space="preserve">, </w:t>
      </w:r>
      <w:r w:rsidR="001542D2" w:rsidRPr="009D0990">
        <w:rPr>
          <w:rFonts w:cs="Calibri"/>
          <w:color w:val="000000"/>
        </w:rPr>
        <w:t xml:space="preserve">including as </w:t>
      </w:r>
      <w:r w:rsidR="001542D2">
        <w:rPr>
          <w:rFonts w:cs="Calibri"/>
          <w:color w:val="000000"/>
        </w:rPr>
        <w:t>amended</w:t>
      </w:r>
      <w:r w:rsidR="00684D18">
        <w:rPr>
          <w:rFonts w:cs="Calibri"/>
          <w:color w:val="000000"/>
        </w:rPr>
        <w:t>.</w:t>
      </w:r>
    </w:p>
    <w:p w14:paraId="77842E65" w14:textId="5068F751" w:rsidR="00633D5D" w:rsidRPr="007047D8" w:rsidRDefault="00633D5D" w:rsidP="008A113F">
      <w:pPr>
        <w:pStyle w:val="ListParagraph"/>
        <w:numPr>
          <w:ilvl w:val="1"/>
          <w:numId w:val="7"/>
        </w:numPr>
        <w:ind w:left="0" w:firstLine="0"/>
        <w:jc w:val="both"/>
        <w:rPr>
          <w:rFonts w:asciiTheme="minorHAnsi" w:hAnsiTheme="minorHAnsi"/>
        </w:rPr>
      </w:pPr>
      <w:r w:rsidRPr="007047D8">
        <w:rPr>
          <w:rFonts w:asciiTheme="minorHAnsi" w:hAnsiTheme="minorHAnsi"/>
          <w:b/>
        </w:rPr>
        <w:t>Bidder</w:t>
      </w:r>
      <w:r w:rsidRPr="007047D8">
        <w:rPr>
          <w:rFonts w:asciiTheme="minorHAnsi" w:hAnsiTheme="minorHAnsi"/>
        </w:rPr>
        <w:t xml:space="preserve"> means an entity or individual</w:t>
      </w:r>
      <w:r w:rsidRPr="007047D8" w:rsidDel="00C70332">
        <w:rPr>
          <w:rFonts w:asciiTheme="minorHAnsi" w:hAnsiTheme="minorHAnsi"/>
        </w:rPr>
        <w:t xml:space="preserve"> </w:t>
      </w:r>
      <w:r w:rsidRPr="007047D8">
        <w:rPr>
          <w:rFonts w:asciiTheme="minorHAnsi" w:hAnsiTheme="minorHAnsi"/>
        </w:rPr>
        <w:t>submitting a bid for this Project, acting directly or through a duly authorized representative.</w:t>
      </w:r>
    </w:p>
    <w:p w14:paraId="24F4CC9C" w14:textId="77777777" w:rsidR="00633D5D" w:rsidRDefault="00633D5D" w:rsidP="008A113F">
      <w:pPr>
        <w:pStyle w:val="ListParagraph"/>
        <w:numPr>
          <w:ilvl w:val="1"/>
          <w:numId w:val="7"/>
        </w:numPr>
        <w:ind w:left="0" w:firstLine="0"/>
        <w:jc w:val="both"/>
        <w:rPr>
          <w:rFonts w:asciiTheme="minorHAnsi" w:hAnsiTheme="minorHAnsi"/>
        </w:rPr>
      </w:pPr>
      <w:r w:rsidRPr="007047D8">
        <w:rPr>
          <w:rFonts w:asciiTheme="minorHAnsi" w:hAnsiTheme="minorHAnsi"/>
          <w:b/>
        </w:rPr>
        <w:t>Board</w:t>
      </w:r>
      <w:r w:rsidRPr="007047D8">
        <w:rPr>
          <w:rFonts w:asciiTheme="minorHAnsi" w:hAnsiTheme="minorHAnsi"/>
        </w:rPr>
        <w:t xml:space="preserve"> means the </w:t>
      </w:r>
      <w:r>
        <w:rPr>
          <w:rFonts w:asciiTheme="minorHAnsi" w:hAnsiTheme="minorHAnsi"/>
        </w:rPr>
        <w:t>governing body</w:t>
      </w:r>
      <w:r w:rsidRPr="009A45D6">
        <w:rPr>
          <w:rFonts w:asciiTheme="minorHAnsi" w:hAnsiTheme="minorHAnsi"/>
        </w:rPr>
        <w:t xml:space="preserve"> of </w:t>
      </w:r>
      <w:r>
        <w:rPr>
          <w:rFonts w:asciiTheme="minorHAnsi" w:hAnsiTheme="minorHAnsi"/>
        </w:rPr>
        <w:t>Municipality</w:t>
      </w:r>
      <w:r w:rsidRPr="007047D8">
        <w:rPr>
          <w:rFonts w:asciiTheme="minorHAnsi" w:hAnsiTheme="minorHAnsi"/>
        </w:rPr>
        <w:t>, its successors and assigns.</w:t>
      </w:r>
    </w:p>
    <w:p w14:paraId="5E5A3025" w14:textId="77777777" w:rsidR="00633D5D" w:rsidRDefault="00633D5D" w:rsidP="008A113F">
      <w:pPr>
        <w:pStyle w:val="ListParagraph"/>
        <w:numPr>
          <w:ilvl w:val="1"/>
          <w:numId w:val="7"/>
        </w:numPr>
        <w:ind w:left="0" w:firstLine="0"/>
        <w:jc w:val="both"/>
        <w:rPr>
          <w:rFonts w:asciiTheme="minorHAnsi" w:hAnsiTheme="minorHAnsi"/>
        </w:rPr>
      </w:pPr>
      <w:r w:rsidRPr="007047D8">
        <w:rPr>
          <w:rFonts w:asciiTheme="minorHAnsi" w:hAnsiTheme="minorHAnsi"/>
          <w:b/>
        </w:rPr>
        <w:t>Change Order</w:t>
      </w:r>
      <w:r w:rsidRPr="007047D8">
        <w:rPr>
          <w:rFonts w:asciiTheme="minorHAnsi" w:hAnsiTheme="minorHAnsi"/>
        </w:rPr>
        <w:t xml:space="preserve"> means a written document ordering a change in the Contract Price or Contract Time or a material change in the Work.</w:t>
      </w:r>
    </w:p>
    <w:p w14:paraId="37392213" w14:textId="239AB916" w:rsidR="00C70418" w:rsidRPr="00C70418" w:rsidRDefault="00C70418" w:rsidP="00C70418">
      <w:pPr>
        <w:pStyle w:val="ListParagraph"/>
        <w:numPr>
          <w:ilvl w:val="1"/>
          <w:numId w:val="7"/>
        </w:numPr>
        <w:ind w:left="0" w:firstLine="0"/>
        <w:jc w:val="both"/>
        <w:rPr>
          <w:rFonts w:asciiTheme="minorHAnsi" w:hAnsiTheme="minorHAnsi"/>
        </w:rPr>
      </w:pPr>
      <w:r w:rsidRPr="002D27A1">
        <w:rPr>
          <w:rFonts w:asciiTheme="minorHAnsi" w:hAnsiTheme="minorHAnsi"/>
          <w:b/>
          <w:bCs/>
        </w:rPr>
        <w:t>Code</w:t>
      </w:r>
      <w:r>
        <w:rPr>
          <w:rFonts w:asciiTheme="minorHAnsi" w:hAnsiTheme="minorHAnsi"/>
        </w:rPr>
        <w:t xml:space="preserve"> means the Broward County Code of Ordinances.</w:t>
      </w:r>
    </w:p>
    <w:p w14:paraId="44F5F37A" w14:textId="77777777" w:rsidR="00633D5D" w:rsidRPr="007047D8" w:rsidRDefault="00633D5D" w:rsidP="008A113F">
      <w:pPr>
        <w:pStyle w:val="ListParagraph"/>
        <w:numPr>
          <w:ilvl w:val="1"/>
          <w:numId w:val="7"/>
        </w:numPr>
        <w:ind w:left="0" w:firstLine="0"/>
        <w:jc w:val="both"/>
        <w:rPr>
          <w:rFonts w:asciiTheme="minorHAnsi" w:hAnsiTheme="minorHAnsi"/>
        </w:rPr>
      </w:pPr>
      <w:r w:rsidRPr="007047D8">
        <w:rPr>
          <w:rFonts w:asciiTheme="minorHAnsi" w:hAnsiTheme="minorHAnsi"/>
          <w:b/>
        </w:rPr>
        <w:t>Consultant</w:t>
      </w:r>
      <w:r w:rsidRPr="007047D8">
        <w:rPr>
          <w:rFonts w:asciiTheme="minorHAnsi" w:hAnsiTheme="minorHAnsi"/>
        </w:rPr>
        <w:t xml:space="preserve"> means the architect or engineer who has contracted with </w:t>
      </w:r>
      <w:r>
        <w:rPr>
          <w:rFonts w:asciiTheme="minorHAnsi" w:hAnsiTheme="minorHAnsi"/>
        </w:rPr>
        <w:t>Municipality</w:t>
      </w:r>
      <w:r w:rsidRPr="007047D8">
        <w:rPr>
          <w:rFonts w:asciiTheme="minorHAnsi" w:hAnsiTheme="minorHAnsi"/>
        </w:rPr>
        <w:t xml:space="preserve"> or who is an employee of </w:t>
      </w:r>
      <w:r>
        <w:rPr>
          <w:rFonts w:asciiTheme="minorHAnsi" w:hAnsiTheme="minorHAnsi"/>
        </w:rPr>
        <w:t>Municipality,</w:t>
      </w:r>
      <w:r w:rsidRPr="007047D8">
        <w:rPr>
          <w:rFonts w:asciiTheme="minorHAnsi" w:hAnsiTheme="minorHAnsi"/>
        </w:rPr>
        <w:t xml:space="preserve"> and provides professional services for this Project.</w:t>
      </w:r>
    </w:p>
    <w:p w14:paraId="2A8A68B6" w14:textId="77BC7337" w:rsidR="00633D5D" w:rsidRPr="007E79A4" w:rsidRDefault="00633D5D" w:rsidP="008A113F">
      <w:pPr>
        <w:pStyle w:val="ListParagraph"/>
        <w:numPr>
          <w:ilvl w:val="1"/>
          <w:numId w:val="7"/>
        </w:numPr>
        <w:ind w:left="0" w:firstLine="0"/>
        <w:jc w:val="both"/>
        <w:rPr>
          <w:rFonts w:asciiTheme="minorHAnsi" w:hAnsiTheme="minorHAnsi"/>
        </w:rPr>
      </w:pPr>
      <w:r w:rsidRPr="007047D8">
        <w:rPr>
          <w:rFonts w:cstheme="majorBidi"/>
          <w:b/>
          <w:bCs/>
        </w:rPr>
        <w:t>Contract Administrator</w:t>
      </w:r>
      <w:r w:rsidRPr="007047D8">
        <w:rPr>
          <w:bCs/>
        </w:rPr>
        <w:t xml:space="preserve"> means </w:t>
      </w:r>
      <w:r w:rsidR="005D0CA3" w:rsidRPr="003C4DC4">
        <w:rPr>
          <w:bCs/>
          <w:highlight w:val="yellow"/>
        </w:rPr>
        <w:t>_________________________</w:t>
      </w:r>
      <w:r w:rsidR="005D0CA3">
        <w:t xml:space="preserve"> or such other person designated by </w:t>
      </w:r>
      <w:r w:rsidR="005D0CA3" w:rsidRPr="003C4DC4">
        <w:rPr>
          <w:highlight w:val="yellow"/>
        </w:rPr>
        <w:t>_________________________</w:t>
      </w:r>
      <w:r w:rsidR="005D0CA3">
        <w:t xml:space="preserve"> in writing</w:t>
      </w:r>
      <w:r w:rsidRPr="007E79A4">
        <w:rPr>
          <w:rFonts w:asciiTheme="minorHAnsi" w:hAnsiTheme="minorHAnsi"/>
        </w:rPr>
        <w:t>.</w:t>
      </w:r>
    </w:p>
    <w:p w14:paraId="1ADFDC58" w14:textId="60C459E5" w:rsidR="00633D5D" w:rsidRPr="007047D8" w:rsidRDefault="00633D5D" w:rsidP="008A113F">
      <w:pPr>
        <w:pStyle w:val="ListParagraph"/>
        <w:numPr>
          <w:ilvl w:val="1"/>
          <w:numId w:val="7"/>
        </w:numPr>
        <w:ind w:left="0" w:firstLine="0"/>
        <w:jc w:val="both"/>
        <w:rPr>
          <w:rFonts w:asciiTheme="minorHAnsi" w:hAnsiTheme="minorHAnsi"/>
        </w:rPr>
      </w:pPr>
      <w:r w:rsidRPr="007047D8">
        <w:rPr>
          <w:rFonts w:asciiTheme="minorHAnsi" w:hAnsiTheme="minorHAnsi"/>
          <w:b/>
        </w:rPr>
        <w:t>Contract Documents</w:t>
      </w:r>
      <w:r w:rsidRPr="007047D8">
        <w:rPr>
          <w:szCs w:val="24"/>
        </w:rPr>
        <w:t xml:space="preserve"> means t</w:t>
      </w:r>
      <w:r w:rsidRPr="007047D8">
        <w:rPr>
          <w:rFonts w:asciiTheme="minorHAnsi" w:hAnsiTheme="minorHAnsi"/>
        </w:rPr>
        <w:t>he official documents setting forth bidding information, requirements, and contractual obligations for the Project and includes</w:t>
      </w:r>
      <w:r w:rsidR="00D068EE">
        <w:rPr>
          <w:rFonts w:asciiTheme="minorHAnsi" w:hAnsiTheme="minorHAnsi"/>
        </w:rPr>
        <w:t xml:space="preserve"> the Contract</w:t>
      </w:r>
      <w:r w:rsidRPr="007047D8">
        <w:rPr>
          <w:rFonts w:asciiTheme="minorHAnsi" w:hAnsiTheme="minorHAnsi"/>
        </w:rPr>
        <w:t xml:space="preserve">, </w:t>
      </w:r>
      <w:r w:rsidR="00840B3D">
        <w:rPr>
          <w:rFonts w:asciiTheme="minorHAnsi" w:hAnsiTheme="minorHAnsi"/>
        </w:rPr>
        <w:t>any</w:t>
      </w:r>
      <w:r w:rsidR="00840B3D" w:rsidRPr="007047D8">
        <w:rPr>
          <w:rFonts w:asciiTheme="minorHAnsi" w:hAnsiTheme="minorHAnsi"/>
        </w:rPr>
        <w:t xml:space="preserve"> </w:t>
      </w:r>
      <w:r w:rsidR="00840B3D">
        <w:rPr>
          <w:rFonts w:asciiTheme="minorHAnsi" w:hAnsiTheme="minorHAnsi"/>
        </w:rPr>
        <w:t>c</w:t>
      </w:r>
      <w:r w:rsidRPr="007047D8">
        <w:rPr>
          <w:rFonts w:asciiTheme="minorHAnsi" w:hAnsiTheme="minorHAnsi"/>
        </w:rPr>
        <w:t xml:space="preserve">ontract </w:t>
      </w:r>
      <w:r w:rsidR="00840B3D">
        <w:rPr>
          <w:rFonts w:asciiTheme="minorHAnsi" w:hAnsiTheme="minorHAnsi"/>
        </w:rPr>
        <w:t>s</w:t>
      </w:r>
      <w:r w:rsidRPr="007047D8">
        <w:rPr>
          <w:rFonts w:asciiTheme="minorHAnsi" w:hAnsiTheme="minorHAnsi"/>
        </w:rPr>
        <w:t xml:space="preserve">upplement </w:t>
      </w:r>
      <w:r w:rsidR="00840B3D">
        <w:rPr>
          <w:rFonts w:asciiTheme="minorHAnsi" w:hAnsiTheme="minorHAnsi"/>
        </w:rPr>
        <w:t>g</w:t>
      </w:r>
      <w:r w:rsidRPr="007047D8">
        <w:rPr>
          <w:rFonts w:asciiTheme="minorHAnsi" w:hAnsiTheme="minorHAnsi"/>
        </w:rPr>
        <w:t xml:space="preserve">eneral </w:t>
      </w:r>
      <w:r w:rsidR="00840B3D">
        <w:rPr>
          <w:rFonts w:asciiTheme="minorHAnsi" w:hAnsiTheme="minorHAnsi"/>
        </w:rPr>
        <w:t>c</w:t>
      </w:r>
      <w:r w:rsidRPr="007047D8">
        <w:rPr>
          <w:rFonts w:asciiTheme="minorHAnsi" w:hAnsiTheme="minorHAnsi"/>
        </w:rPr>
        <w:t xml:space="preserve">onditions, </w:t>
      </w:r>
      <w:r w:rsidR="00A5454C">
        <w:rPr>
          <w:rFonts w:asciiTheme="minorHAnsi" w:hAnsiTheme="minorHAnsi"/>
        </w:rPr>
        <w:t xml:space="preserve">and </w:t>
      </w:r>
      <w:r w:rsidR="00840B3D">
        <w:rPr>
          <w:rFonts w:asciiTheme="minorHAnsi" w:hAnsiTheme="minorHAnsi"/>
        </w:rPr>
        <w:t>s</w:t>
      </w:r>
      <w:r w:rsidRPr="007047D8">
        <w:rPr>
          <w:rFonts w:asciiTheme="minorHAnsi" w:hAnsiTheme="minorHAnsi"/>
        </w:rPr>
        <w:t xml:space="preserve">upplemental </w:t>
      </w:r>
      <w:r w:rsidR="00840B3D">
        <w:rPr>
          <w:rFonts w:asciiTheme="minorHAnsi" w:hAnsiTheme="minorHAnsi"/>
        </w:rPr>
        <w:t>g</w:t>
      </w:r>
      <w:r w:rsidRPr="007047D8">
        <w:rPr>
          <w:rFonts w:asciiTheme="minorHAnsi" w:hAnsiTheme="minorHAnsi"/>
        </w:rPr>
        <w:t xml:space="preserve">eneral </w:t>
      </w:r>
      <w:r w:rsidR="00840B3D">
        <w:rPr>
          <w:rFonts w:asciiTheme="minorHAnsi" w:hAnsiTheme="minorHAnsi"/>
        </w:rPr>
        <w:t>c</w:t>
      </w:r>
      <w:r w:rsidRPr="007047D8">
        <w:rPr>
          <w:rFonts w:asciiTheme="minorHAnsi" w:hAnsiTheme="minorHAnsi"/>
        </w:rPr>
        <w:t xml:space="preserve">onditions, the Scope of Work, </w:t>
      </w:r>
      <w:r w:rsidR="00121782">
        <w:rPr>
          <w:rFonts w:asciiTheme="minorHAnsi" w:hAnsiTheme="minorHAnsi"/>
        </w:rPr>
        <w:t>i</w:t>
      </w:r>
      <w:r w:rsidRPr="007047D8">
        <w:rPr>
          <w:rFonts w:asciiTheme="minorHAnsi" w:hAnsiTheme="minorHAnsi"/>
        </w:rPr>
        <w:t xml:space="preserve">nvitation </w:t>
      </w:r>
      <w:r w:rsidR="00121782">
        <w:rPr>
          <w:rFonts w:asciiTheme="minorHAnsi" w:hAnsiTheme="minorHAnsi"/>
        </w:rPr>
        <w:t>t</w:t>
      </w:r>
      <w:r w:rsidR="00121782" w:rsidRPr="007047D8">
        <w:rPr>
          <w:rFonts w:asciiTheme="minorHAnsi" w:hAnsiTheme="minorHAnsi"/>
        </w:rPr>
        <w:t xml:space="preserve">o </w:t>
      </w:r>
      <w:r w:rsidR="00121782">
        <w:rPr>
          <w:rFonts w:asciiTheme="minorHAnsi" w:hAnsiTheme="minorHAnsi"/>
        </w:rPr>
        <w:t>b</w:t>
      </w:r>
      <w:r w:rsidR="00121782" w:rsidRPr="007047D8">
        <w:rPr>
          <w:rFonts w:asciiTheme="minorHAnsi" w:hAnsiTheme="minorHAnsi"/>
        </w:rPr>
        <w:t>id</w:t>
      </w:r>
      <w:r w:rsidRPr="007047D8">
        <w:rPr>
          <w:rFonts w:asciiTheme="minorHAnsi" w:hAnsiTheme="minorHAnsi"/>
        </w:rPr>
        <w:t xml:space="preserve">, </w:t>
      </w:r>
      <w:r w:rsidR="008D5171">
        <w:rPr>
          <w:rFonts w:asciiTheme="minorHAnsi" w:hAnsiTheme="minorHAnsi"/>
        </w:rPr>
        <w:t>amendments and addenda</w:t>
      </w:r>
      <w:r w:rsidRPr="007047D8">
        <w:rPr>
          <w:rFonts w:asciiTheme="minorHAnsi" w:hAnsiTheme="minorHAnsi"/>
        </w:rPr>
        <w:t xml:space="preserve">, </w:t>
      </w:r>
      <w:r w:rsidR="00E336CD">
        <w:rPr>
          <w:rFonts w:asciiTheme="minorHAnsi" w:hAnsiTheme="minorHAnsi"/>
        </w:rPr>
        <w:t>s</w:t>
      </w:r>
      <w:r w:rsidRPr="007047D8">
        <w:rPr>
          <w:rFonts w:asciiTheme="minorHAnsi" w:hAnsiTheme="minorHAnsi"/>
        </w:rPr>
        <w:t xml:space="preserve">tandard </w:t>
      </w:r>
      <w:r w:rsidR="00E336CD">
        <w:rPr>
          <w:rFonts w:asciiTheme="minorHAnsi" w:hAnsiTheme="minorHAnsi"/>
        </w:rPr>
        <w:t>i</w:t>
      </w:r>
      <w:r w:rsidRPr="007047D8">
        <w:rPr>
          <w:rFonts w:asciiTheme="minorHAnsi" w:hAnsiTheme="minorHAnsi"/>
        </w:rPr>
        <w:t xml:space="preserve">nstructions </w:t>
      </w:r>
      <w:r w:rsidR="00C70418">
        <w:rPr>
          <w:rFonts w:asciiTheme="minorHAnsi" w:hAnsiTheme="minorHAnsi"/>
        </w:rPr>
        <w:t>to</w:t>
      </w:r>
      <w:r w:rsidRPr="007047D8">
        <w:rPr>
          <w:rFonts w:asciiTheme="minorHAnsi" w:hAnsiTheme="minorHAnsi"/>
        </w:rPr>
        <w:t xml:space="preserve"> </w:t>
      </w:r>
      <w:r w:rsidR="00E336CD">
        <w:rPr>
          <w:rFonts w:asciiTheme="minorHAnsi" w:hAnsiTheme="minorHAnsi"/>
        </w:rPr>
        <w:t>v</w:t>
      </w:r>
      <w:r w:rsidRPr="007047D8">
        <w:rPr>
          <w:rFonts w:asciiTheme="minorHAnsi" w:hAnsiTheme="minorHAnsi"/>
        </w:rPr>
        <w:t xml:space="preserve">endors, </w:t>
      </w:r>
      <w:r w:rsidR="00E336CD">
        <w:rPr>
          <w:rFonts w:asciiTheme="minorHAnsi" w:hAnsiTheme="minorHAnsi"/>
        </w:rPr>
        <w:t>s</w:t>
      </w:r>
      <w:r w:rsidRPr="007047D8">
        <w:rPr>
          <w:rFonts w:asciiTheme="minorHAnsi" w:hAnsiTheme="minorHAnsi"/>
        </w:rPr>
        <w:t xml:space="preserve">pecial </w:t>
      </w:r>
      <w:r w:rsidR="00E336CD">
        <w:rPr>
          <w:rFonts w:asciiTheme="minorHAnsi" w:hAnsiTheme="minorHAnsi"/>
        </w:rPr>
        <w:t>i</w:t>
      </w:r>
      <w:r w:rsidRPr="007047D8">
        <w:rPr>
          <w:rFonts w:asciiTheme="minorHAnsi" w:hAnsiTheme="minorHAnsi"/>
        </w:rPr>
        <w:t xml:space="preserve">nstructions </w:t>
      </w:r>
      <w:r w:rsidR="00C70418">
        <w:rPr>
          <w:rFonts w:asciiTheme="minorHAnsi" w:hAnsiTheme="minorHAnsi"/>
        </w:rPr>
        <w:t>to</w:t>
      </w:r>
      <w:r w:rsidR="00C70418" w:rsidRPr="007047D8">
        <w:rPr>
          <w:rFonts w:asciiTheme="minorHAnsi" w:hAnsiTheme="minorHAnsi"/>
        </w:rPr>
        <w:t xml:space="preserve"> </w:t>
      </w:r>
      <w:r w:rsidR="00E336CD">
        <w:rPr>
          <w:rFonts w:asciiTheme="minorHAnsi" w:hAnsiTheme="minorHAnsi"/>
        </w:rPr>
        <w:t>v</w:t>
      </w:r>
      <w:r w:rsidRPr="007047D8">
        <w:rPr>
          <w:rFonts w:asciiTheme="minorHAnsi" w:hAnsiTheme="minorHAnsi"/>
        </w:rPr>
        <w:t xml:space="preserve">endors, Plans, Drawings, </w:t>
      </w:r>
      <w:r w:rsidR="00E336CD">
        <w:rPr>
          <w:rFonts w:asciiTheme="minorHAnsi" w:hAnsiTheme="minorHAnsi"/>
        </w:rPr>
        <w:t>e</w:t>
      </w:r>
      <w:r w:rsidRPr="007047D8">
        <w:rPr>
          <w:rFonts w:asciiTheme="minorHAnsi" w:hAnsiTheme="minorHAnsi"/>
        </w:rPr>
        <w:t xml:space="preserve">xhibits, </w:t>
      </w:r>
      <w:r w:rsidR="00E336CD">
        <w:rPr>
          <w:rFonts w:asciiTheme="minorHAnsi" w:hAnsiTheme="minorHAnsi"/>
        </w:rPr>
        <w:t>g</w:t>
      </w:r>
      <w:r w:rsidRPr="007047D8">
        <w:rPr>
          <w:rFonts w:asciiTheme="minorHAnsi" w:hAnsiTheme="minorHAnsi"/>
        </w:rPr>
        <w:t xml:space="preserve">eneral </w:t>
      </w:r>
      <w:r w:rsidR="00E336CD">
        <w:rPr>
          <w:rFonts w:asciiTheme="minorHAnsi" w:hAnsiTheme="minorHAnsi"/>
        </w:rPr>
        <w:t>r</w:t>
      </w:r>
      <w:r w:rsidRPr="007047D8">
        <w:rPr>
          <w:rFonts w:asciiTheme="minorHAnsi" w:hAnsiTheme="minorHAnsi"/>
        </w:rPr>
        <w:t xml:space="preserve">equirements, </w:t>
      </w:r>
      <w:r w:rsidR="00E336CD">
        <w:rPr>
          <w:rFonts w:asciiTheme="minorHAnsi" w:hAnsiTheme="minorHAnsi"/>
        </w:rPr>
        <w:t>t</w:t>
      </w:r>
      <w:r w:rsidRPr="007047D8">
        <w:rPr>
          <w:rFonts w:asciiTheme="minorHAnsi" w:hAnsiTheme="minorHAnsi"/>
        </w:rPr>
        <w:t xml:space="preserve">echnical </w:t>
      </w:r>
      <w:r w:rsidR="00E336CD">
        <w:rPr>
          <w:rFonts w:asciiTheme="minorHAnsi" w:hAnsiTheme="minorHAnsi"/>
        </w:rPr>
        <w:t>s</w:t>
      </w:r>
      <w:r w:rsidRPr="007047D8">
        <w:rPr>
          <w:rFonts w:asciiTheme="minorHAnsi" w:hAnsiTheme="minorHAnsi"/>
        </w:rPr>
        <w:t xml:space="preserve">pecifications, </w:t>
      </w:r>
      <w:r w:rsidR="00121782">
        <w:rPr>
          <w:rFonts w:asciiTheme="minorHAnsi" w:hAnsiTheme="minorHAnsi"/>
        </w:rPr>
        <w:t>b</w:t>
      </w:r>
      <w:r w:rsidR="00121782" w:rsidRPr="007047D8">
        <w:rPr>
          <w:rFonts w:asciiTheme="minorHAnsi" w:hAnsiTheme="minorHAnsi"/>
        </w:rPr>
        <w:t xml:space="preserve">id </w:t>
      </w:r>
      <w:r w:rsidR="00121782">
        <w:rPr>
          <w:rFonts w:asciiTheme="minorHAnsi" w:hAnsiTheme="minorHAnsi"/>
        </w:rPr>
        <w:t>f</w:t>
      </w:r>
      <w:r w:rsidR="00121782" w:rsidRPr="007047D8">
        <w:rPr>
          <w:rFonts w:asciiTheme="minorHAnsi" w:hAnsiTheme="minorHAnsi"/>
        </w:rPr>
        <w:t>orms</w:t>
      </w:r>
      <w:r w:rsidRPr="007047D8">
        <w:rPr>
          <w:rFonts w:asciiTheme="minorHAnsi" w:hAnsiTheme="minorHAnsi"/>
        </w:rPr>
        <w:t xml:space="preserve">, </w:t>
      </w:r>
      <w:r w:rsidR="00241D8A">
        <w:rPr>
          <w:rFonts w:asciiTheme="minorHAnsi" w:hAnsiTheme="minorHAnsi"/>
        </w:rPr>
        <w:t>r</w:t>
      </w:r>
      <w:r w:rsidRPr="007047D8">
        <w:rPr>
          <w:rFonts w:asciiTheme="minorHAnsi" w:hAnsiTheme="minorHAnsi"/>
        </w:rPr>
        <w:t xml:space="preserve">ecord of </w:t>
      </w:r>
      <w:r w:rsidR="00241D8A">
        <w:rPr>
          <w:rFonts w:asciiTheme="minorHAnsi" w:hAnsiTheme="minorHAnsi"/>
        </w:rPr>
        <w:t>a</w:t>
      </w:r>
      <w:r w:rsidRPr="007047D8">
        <w:rPr>
          <w:rFonts w:asciiTheme="minorHAnsi" w:hAnsiTheme="minorHAnsi"/>
        </w:rPr>
        <w:t>ward by</w:t>
      </w:r>
      <w:r w:rsidR="00241D8A">
        <w:rPr>
          <w:rFonts w:asciiTheme="minorHAnsi" w:hAnsiTheme="minorHAnsi"/>
        </w:rPr>
        <w:t xml:space="preserve"> the</w:t>
      </w:r>
      <w:r w:rsidRPr="007047D8">
        <w:rPr>
          <w:rFonts w:asciiTheme="minorHAnsi" w:hAnsiTheme="minorHAnsi"/>
        </w:rPr>
        <w:t xml:space="preserve"> Board, </w:t>
      </w:r>
      <w:r w:rsidR="0007672D">
        <w:rPr>
          <w:rFonts w:asciiTheme="minorHAnsi" w:hAnsiTheme="minorHAnsi"/>
        </w:rPr>
        <w:t>b</w:t>
      </w:r>
      <w:r w:rsidRPr="007047D8">
        <w:rPr>
          <w:rFonts w:asciiTheme="minorHAnsi" w:hAnsiTheme="minorHAnsi"/>
        </w:rPr>
        <w:t xml:space="preserve">onds, </w:t>
      </w:r>
      <w:r w:rsidR="0007672D">
        <w:rPr>
          <w:rFonts w:asciiTheme="minorHAnsi" w:hAnsiTheme="minorHAnsi"/>
        </w:rPr>
        <w:t>n</w:t>
      </w:r>
      <w:r w:rsidR="0007672D" w:rsidRPr="007047D8">
        <w:rPr>
          <w:rFonts w:asciiTheme="minorHAnsi" w:hAnsiTheme="minorHAnsi"/>
        </w:rPr>
        <w:t xml:space="preserve">otice </w:t>
      </w:r>
      <w:r w:rsidRPr="007047D8">
        <w:rPr>
          <w:rFonts w:asciiTheme="minorHAnsi" w:hAnsiTheme="minorHAnsi"/>
        </w:rPr>
        <w:t xml:space="preserve">of </w:t>
      </w:r>
      <w:r w:rsidR="0007672D">
        <w:rPr>
          <w:rFonts w:asciiTheme="minorHAnsi" w:hAnsiTheme="minorHAnsi"/>
        </w:rPr>
        <w:t>a</w:t>
      </w:r>
      <w:r w:rsidR="0007672D" w:rsidRPr="007047D8">
        <w:rPr>
          <w:rFonts w:asciiTheme="minorHAnsi" w:hAnsiTheme="minorHAnsi"/>
        </w:rPr>
        <w:t>ward</w:t>
      </w:r>
      <w:r w:rsidRPr="007047D8">
        <w:rPr>
          <w:rFonts w:asciiTheme="minorHAnsi" w:hAnsiTheme="minorHAnsi"/>
        </w:rPr>
        <w:t xml:space="preserve">, Notice(s) to Proceed, </w:t>
      </w:r>
      <w:r w:rsidR="00362D0E">
        <w:rPr>
          <w:rFonts w:asciiTheme="minorHAnsi" w:hAnsiTheme="minorHAnsi"/>
        </w:rPr>
        <w:t>s</w:t>
      </w:r>
      <w:r w:rsidRPr="007047D8">
        <w:rPr>
          <w:rFonts w:asciiTheme="minorHAnsi" w:hAnsiTheme="minorHAnsi"/>
        </w:rPr>
        <w:t xml:space="preserve">upplements, </w:t>
      </w:r>
      <w:r w:rsidR="00362D0E">
        <w:rPr>
          <w:rFonts w:asciiTheme="minorHAnsi" w:hAnsiTheme="minorHAnsi"/>
        </w:rPr>
        <w:t>r</w:t>
      </w:r>
      <w:r w:rsidR="00362D0E" w:rsidRPr="007047D8">
        <w:rPr>
          <w:rFonts w:asciiTheme="minorHAnsi" w:hAnsiTheme="minorHAnsi"/>
        </w:rPr>
        <w:t xml:space="preserve">epresentations </w:t>
      </w:r>
      <w:r w:rsidRPr="007047D8">
        <w:rPr>
          <w:rFonts w:asciiTheme="minorHAnsi" w:hAnsiTheme="minorHAnsi"/>
        </w:rPr>
        <w:t xml:space="preserve">and </w:t>
      </w:r>
      <w:r w:rsidR="00362D0E">
        <w:rPr>
          <w:rFonts w:asciiTheme="minorHAnsi" w:hAnsiTheme="minorHAnsi"/>
        </w:rPr>
        <w:t>c</w:t>
      </w:r>
      <w:r w:rsidRPr="007047D8">
        <w:rPr>
          <w:rFonts w:asciiTheme="minorHAnsi" w:hAnsiTheme="minorHAnsi"/>
        </w:rPr>
        <w:t xml:space="preserve">ertifications, </w:t>
      </w:r>
      <w:r w:rsidR="00362D0E">
        <w:rPr>
          <w:rFonts w:asciiTheme="minorHAnsi" w:hAnsiTheme="minorHAnsi"/>
        </w:rPr>
        <w:t>c</w:t>
      </w:r>
      <w:r w:rsidRPr="007047D8">
        <w:rPr>
          <w:rFonts w:asciiTheme="minorHAnsi" w:hAnsiTheme="minorHAnsi"/>
        </w:rPr>
        <w:t xml:space="preserve">ertificates, </w:t>
      </w:r>
      <w:r w:rsidR="00362D0E">
        <w:rPr>
          <w:rFonts w:asciiTheme="minorHAnsi" w:hAnsiTheme="minorHAnsi"/>
        </w:rPr>
        <w:t>p</w:t>
      </w:r>
      <w:r w:rsidR="00362D0E" w:rsidRPr="007047D8">
        <w:rPr>
          <w:rFonts w:asciiTheme="minorHAnsi" w:hAnsiTheme="minorHAnsi"/>
        </w:rPr>
        <w:t xml:space="preserve">roject </w:t>
      </w:r>
      <w:r w:rsidR="00362D0E">
        <w:rPr>
          <w:rFonts w:asciiTheme="minorHAnsi" w:hAnsiTheme="minorHAnsi"/>
        </w:rPr>
        <w:t>f</w:t>
      </w:r>
      <w:r w:rsidR="00362D0E" w:rsidRPr="007047D8">
        <w:rPr>
          <w:rFonts w:asciiTheme="minorHAnsi" w:hAnsiTheme="minorHAnsi"/>
        </w:rPr>
        <w:t>orms</w:t>
      </w:r>
      <w:r w:rsidRPr="007047D8">
        <w:rPr>
          <w:rFonts w:asciiTheme="minorHAnsi" w:hAnsiTheme="minorHAnsi"/>
        </w:rPr>
        <w:t xml:space="preserve">, </w:t>
      </w:r>
      <w:r w:rsidR="00362D0E">
        <w:rPr>
          <w:rFonts w:asciiTheme="minorHAnsi" w:hAnsiTheme="minorHAnsi"/>
        </w:rPr>
        <w:t>c</w:t>
      </w:r>
      <w:r w:rsidRPr="007047D8">
        <w:rPr>
          <w:rFonts w:asciiTheme="minorHAnsi" w:hAnsiTheme="minorHAnsi"/>
        </w:rPr>
        <w:t xml:space="preserve">loseout </w:t>
      </w:r>
      <w:r w:rsidR="00362D0E">
        <w:rPr>
          <w:rFonts w:asciiTheme="minorHAnsi" w:hAnsiTheme="minorHAnsi"/>
        </w:rPr>
        <w:t>f</w:t>
      </w:r>
      <w:r w:rsidR="00362D0E" w:rsidRPr="007047D8">
        <w:rPr>
          <w:rFonts w:asciiTheme="minorHAnsi" w:hAnsiTheme="minorHAnsi"/>
        </w:rPr>
        <w:t>orms</w:t>
      </w:r>
      <w:r w:rsidRPr="007047D8">
        <w:rPr>
          <w:rFonts w:asciiTheme="minorHAnsi" w:hAnsiTheme="minorHAnsi"/>
        </w:rPr>
        <w:t xml:space="preserve">, </w:t>
      </w:r>
      <w:r w:rsidR="009E50BC">
        <w:rPr>
          <w:rFonts w:asciiTheme="minorHAnsi" w:hAnsiTheme="minorHAnsi"/>
        </w:rPr>
        <w:t>p</w:t>
      </w:r>
      <w:r w:rsidRPr="007047D8">
        <w:rPr>
          <w:rFonts w:asciiTheme="minorHAnsi" w:hAnsiTheme="minorHAnsi"/>
        </w:rPr>
        <w:t xml:space="preserve">urchase </w:t>
      </w:r>
      <w:r w:rsidR="009E50BC">
        <w:rPr>
          <w:rFonts w:asciiTheme="minorHAnsi" w:hAnsiTheme="minorHAnsi"/>
        </w:rPr>
        <w:t>o</w:t>
      </w:r>
      <w:r w:rsidR="009E50BC" w:rsidRPr="007047D8">
        <w:rPr>
          <w:rFonts w:asciiTheme="minorHAnsi" w:hAnsiTheme="minorHAnsi"/>
        </w:rPr>
        <w:t>rder</w:t>
      </w:r>
      <w:r w:rsidRPr="007047D8">
        <w:rPr>
          <w:rFonts w:asciiTheme="minorHAnsi" w:hAnsiTheme="minorHAnsi"/>
        </w:rPr>
        <w:t xml:space="preserve">(s), Change Order(s), Field Order(s), </w:t>
      </w:r>
      <w:r w:rsidR="00334540">
        <w:rPr>
          <w:rFonts w:asciiTheme="minorHAnsi" w:hAnsiTheme="minorHAnsi"/>
        </w:rPr>
        <w:t>s</w:t>
      </w:r>
      <w:r w:rsidRPr="007047D8">
        <w:rPr>
          <w:rFonts w:asciiTheme="minorHAnsi" w:hAnsiTheme="minorHAnsi"/>
        </w:rPr>
        <w:t xml:space="preserve">pecial </w:t>
      </w:r>
      <w:r w:rsidR="00334540">
        <w:rPr>
          <w:rFonts w:asciiTheme="minorHAnsi" w:hAnsiTheme="minorHAnsi"/>
        </w:rPr>
        <w:t>p</w:t>
      </w:r>
      <w:r w:rsidRPr="007047D8">
        <w:rPr>
          <w:rFonts w:asciiTheme="minorHAnsi" w:hAnsiTheme="minorHAnsi"/>
        </w:rPr>
        <w:t>rovisions,</w:t>
      </w:r>
      <w:r w:rsidR="009C5C35">
        <w:rPr>
          <w:rFonts w:asciiTheme="minorHAnsi" w:hAnsiTheme="minorHAnsi"/>
        </w:rPr>
        <w:t xml:space="preserve"> </w:t>
      </w:r>
      <w:r w:rsidR="009C5C35">
        <w:rPr>
          <w:color w:val="000000"/>
          <w:szCs w:val="24"/>
        </w:rPr>
        <w:t>BIM and electronic media submittal requirements,</w:t>
      </w:r>
      <w:r w:rsidRPr="007047D8">
        <w:rPr>
          <w:rFonts w:asciiTheme="minorHAnsi" w:hAnsiTheme="minorHAnsi"/>
        </w:rPr>
        <w:t xml:space="preserve"> </w:t>
      </w:r>
      <w:r w:rsidR="00701D57">
        <w:rPr>
          <w:rFonts w:asciiTheme="minorHAnsi" w:hAnsiTheme="minorHAnsi"/>
        </w:rPr>
        <w:t xml:space="preserve">documents </w:t>
      </w:r>
      <w:r w:rsidR="00D76765">
        <w:rPr>
          <w:rFonts w:asciiTheme="minorHAnsi" w:hAnsiTheme="minorHAnsi"/>
        </w:rPr>
        <w:t>incorporated in</w:t>
      </w:r>
      <w:r w:rsidR="003C6DBF">
        <w:rPr>
          <w:rFonts w:asciiTheme="minorHAnsi" w:hAnsiTheme="minorHAnsi"/>
        </w:rPr>
        <w:t>to the Construction Contract</w:t>
      </w:r>
      <w:r w:rsidR="00D76765">
        <w:rPr>
          <w:rFonts w:asciiTheme="minorHAnsi" w:hAnsiTheme="minorHAnsi"/>
        </w:rPr>
        <w:t xml:space="preserve"> by reference </w:t>
      </w:r>
      <w:r w:rsidR="003C6DBF">
        <w:rPr>
          <w:rFonts w:asciiTheme="minorHAnsi" w:hAnsiTheme="minorHAnsi"/>
        </w:rPr>
        <w:t>and/</w:t>
      </w:r>
      <w:r w:rsidR="00D76765">
        <w:rPr>
          <w:rFonts w:asciiTheme="minorHAnsi" w:hAnsiTheme="minorHAnsi"/>
        </w:rPr>
        <w:t xml:space="preserve">or </w:t>
      </w:r>
      <w:r w:rsidR="003C6DBF">
        <w:rPr>
          <w:rFonts w:asciiTheme="minorHAnsi" w:hAnsiTheme="minorHAnsi"/>
        </w:rPr>
        <w:t xml:space="preserve">as an exhibit, </w:t>
      </w:r>
      <w:r w:rsidRPr="007047D8">
        <w:rPr>
          <w:rFonts w:asciiTheme="minorHAnsi" w:hAnsiTheme="minorHAnsi"/>
        </w:rPr>
        <w:t xml:space="preserve">and any additional documents required by </w:t>
      </w:r>
      <w:r w:rsidR="001E3F51">
        <w:rPr>
          <w:rFonts w:asciiTheme="minorHAnsi" w:hAnsiTheme="minorHAnsi"/>
        </w:rPr>
        <w:t xml:space="preserve">Broward </w:t>
      </w:r>
      <w:r w:rsidR="001E59DF">
        <w:rPr>
          <w:rFonts w:asciiTheme="minorHAnsi" w:hAnsiTheme="minorHAnsi"/>
        </w:rPr>
        <w:t>County</w:t>
      </w:r>
      <w:r w:rsidR="00801B3F">
        <w:rPr>
          <w:rFonts w:asciiTheme="minorHAnsi" w:hAnsiTheme="minorHAnsi"/>
        </w:rPr>
        <w:t xml:space="preserve"> or</w:t>
      </w:r>
      <w:r w:rsidR="00336BFD">
        <w:rPr>
          <w:rFonts w:asciiTheme="minorHAnsi" w:hAnsiTheme="minorHAnsi"/>
        </w:rPr>
        <w:t xml:space="preserve"> Municipality</w:t>
      </w:r>
      <w:r w:rsidR="00AA5F1A">
        <w:rPr>
          <w:rFonts w:asciiTheme="minorHAnsi" w:hAnsiTheme="minorHAnsi"/>
        </w:rPr>
        <w:t>,</w:t>
      </w:r>
      <w:r w:rsidR="00801B3F">
        <w:rPr>
          <w:rFonts w:asciiTheme="minorHAnsi" w:hAnsiTheme="minorHAnsi"/>
        </w:rPr>
        <w:t xml:space="preserve"> or for the Project</w:t>
      </w:r>
      <w:r w:rsidRPr="007047D8">
        <w:rPr>
          <w:rFonts w:asciiTheme="minorHAnsi" w:hAnsiTheme="minorHAnsi"/>
        </w:rPr>
        <w:t>.</w:t>
      </w:r>
    </w:p>
    <w:p w14:paraId="1914E7B9" w14:textId="0AED6B5E" w:rsidR="00633D5D" w:rsidRPr="007047D8" w:rsidRDefault="00633D5D" w:rsidP="008A113F">
      <w:pPr>
        <w:pStyle w:val="ListParagraph"/>
        <w:numPr>
          <w:ilvl w:val="1"/>
          <w:numId w:val="7"/>
        </w:numPr>
        <w:ind w:left="0" w:firstLine="0"/>
        <w:jc w:val="both"/>
        <w:rPr>
          <w:rFonts w:asciiTheme="minorHAnsi" w:hAnsiTheme="minorHAnsi"/>
        </w:rPr>
      </w:pPr>
      <w:r w:rsidRPr="007047D8">
        <w:rPr>
          <w:rFonts w:asciiTheme="minorHAnsi" w:hAnsiTheme="minorHAnsi"/>
          <w:b/>
        </w:rPr>
        <w:t>Contract Price</w:t>
      </w:r>
      <w:r w:rsidRPr="007047D8">
        <w:rPr>
          <w:szCs w:val="24"/>
        </w:rPr>
        <w:t xml:space="preserve"> means t</w:t>
      </w:r>
      <w:r w:rsidRPr="007047D8">
        <w:rPr>
          <w:rFonts w:asciiTheme="minorHAnsi" w:hAnsiTheme="minorHAnsi"/>
        </w:rPr>
        <w:t>he amount established in the bid submittal and award by the Board, as may be amended by Change Order.</w:t>
      </w:r>
    </w:p>
    <w:p w14:paraId="520A702F" w14:textId="2FC06E86" w:rsidR="00633D5D" w:rsidRPr="007047D8" w:rsidRDefault="00633D5D" w:rsidP="008A113F">
      <w:pPr>
        <w:pStyle w:val="ListParagraph"/>
        <w:numPr>
          <w:ilvl w:val="1"/>
          <w:numId w:val="7"/>
        </w:numPr>
        <w:ind w:left="0" w:firstLine="0"/>
        <w:jc w:val="both"/>
        <w:rPr>
          <w:rFonts w:asciiTheme="minorHAnsi" w:hAnsiTheme="minorHAnsi"/>
        </w:rPr>
      </w:pPr>
      <w:r w:rsidRPr="007047D8">
        <w:rPr>
          <w:rFonts w:asciiTheme="minorHAnsi" w:hAnsiTheme="minorHAnsi"/>
          <w:b/>
        </w:rPr>
        <w:t>Contract Time</w:t>
      </w:r>
      <w:r w:rsidRPr="007047D8">
        <w:rPr>
          <w:szCs w:val="24"/>
        </w:rPr>
        <w:t xml:space="preserve"> means</w:t>
      </w:r>
      <w:r w:rsidRPr="007047D8">
        <w:rPr>
          <w:rFonts w:asciiTheme="minorHAnsi" w:hAnsiTheme="minorHAnsi"/>
        </w:rPr>
        <w:t xml:space="preserve"> the time between commencement and completion of the Work, including any milestone dates thereof, established in Article 3 of this </w:t>
      </w:r>
      <w:r w:rsidR="00D94DEC">
        <w:rPr>
          <w:rFonts w:asciiTheme="minorHAnsi" w:hAnsiTheme="minorHAnsi"/>
        </w:rPr>
        <w:t>Addendum</w:t>
      </w:r>
      <w:r w:rsidRPr="007047D8">
        <w:rPr>
          <w:rFonts w:asciiTheme="minorHAnsi" w:hAnsiTheme="minorHAnsi"/>
        </w:rPr>
        <w:t>, as may be amended by Change Order.</w:t>
      </w:r>
    </w:p>
    <w:p w14:paraId="1531DA87" w14:textId="537FB86C" w:rsidR="00633D5D" w:rsidRPr="007047D8" w:rsidRDefault="00633D5D" w:rsidP="008A113F">
      <w:pPr>
        <w:pStyle w:val="ListParagraph"/>
        <w:numPr>
          <w:ilvl w:val="1"/>
          <w:numId w:val="7"/>
        </w:numPr>
        <w:ind w:left="0" w:firstLine="0"/>
        <w:jc w:val="both"/>
        <w:rPr>
          <w:rFonts w:asciiTheme="minorHAnsi" w:hAnsiTheme="minorHAnsi"/>
        </w:rPr>
      </w:pPr>
      <w:r w:rsidRPr="007047D8">
        <w:rPr>
          <w:rFonts w:asciiTheme="minorHAnsi" w:hAnsiTheme="minorHAnsi"/>
          <w:b/>
        </w:rPr>
        <w:lastRenderedPageBreak/>
        <w:t>County Business Enterprise</w:t>
      </w:r>
      <w:r w:rsidRPr="007047D8">
        <w:rPr>
          <w:rFonts w:asciiTheme="minorHAnsi" w:hAnsiTheme="minorHAnsi"/>
        </w:rPr>
        <w:t xml:space="preserve"> or </w:t>
      </w:r>
      <w:r w:rsidRPr="007047D8">
        <w:rPr>
          <w:rFonts w:asciiTheme="minorHAnsi" w:hAnsiTheme="minorHAnsi"/>
          <w:b/>
        </w:rPr>
        <w:t>CBE</w:t>
      </w:r>
      <w:r w:rsidRPr="007047D8">
        <w:rPr>
          <w:rFonts w:asciiTheme="minorHAnsi" w:hAnsiTheme="minorHAnsi"/>
        </w:rPr>
        <w:t xml:space="preserve"> </w:t>
      </w:r>
      <w:r w:rsidRPr="009A45D6">
        <w:rPr>
          <w:rFonts w:asciiTheme="minorHAnsi" w:hAnsiTheme="minorHAnsi"/>
        </w:rPr>
        <w:t xml:space="preserve">means </w:t>
      </w:r>
      <w:r w:rsidR="00C70418">
        <w:rPr>
          <w:rFonts w:asciiTheme="minorHAnsi" w:hAnsiTheme="minorHAnsi"/>
        </w:rPr>
        <w:t>an entity</w:t>
      </w:r>
      <w:r w:rsidRPr="009A45D6">
        <w:rPr>
          <w:rFonts w:asciiTheme="minorHAnsi" w:hAnsiTheme="minorHAnsi"/>
        </w:rPr>
        <w:t xml:space="preserve"> certified as meeting the</w:t>
      </w:r>
      <w:r w:rsidRPr="007047D8">
        <w:rPr>
          <w:rFonts w:asciiTheme="minorHAnsi" w:hAnsiTheme="minorHAnsi"/>
        </w:rPr>
        <w:t xml:space="preserve"> applicable </w:t>
      </w:r>
      <w:r w:rsidRPr="009A45D6">
        <w:rPr>
          <w:rFonts w:asciiTheme="minorHAnsi" w:hAnsiTheme="minorHAnsi"/>
        </w:rPr>
        <w:t>requirements of the Broward County Business Opportunity Act, Section 1-81,</w:t>
      </w:r>
      <w:r w:rsidR="00C70418">
        <w:rPr>
          <w:rFonts w:asciiTheme="minorHAnsi" w:hAnsiTheme="minorHAnsi"/>
        </w:rPr>
        <w:t xml:space="preserve"> et seq.,</w:t>
      </w:r>
      <w:r w:rsidRPr="009A45D6">
        <w:rPr>
          <w:rFonts w:asciiTheme="minorHAnsi" w:hAnsiTheme="minorHAnsi"/>
        </w:rPr>
        <w:t xml:space="preserve"> </w:t>
      </w:r>
      <w:r w:rsidR="00FE0FEB">
        <w:rPr>
          <w:rFonts w:asciiTheme="minorHAnsi" w:hAnsiTheme="minorHAnsi"/>
        </w:rPr>
        <w:t>of the Code.</w:t>
      </w:r>
      <w:r w:rsidRPr="007047D8">
        <w:rPr>
          <w:rFonts w:asciiTheme="minorHAnsi" w:hAnsiTheme="minorHAnsi"/>
        </w:rPr>
        <w:t xml:space="preserve"> </w:t>
      </w:r>
    </w:p>
    <w:p w14:paraId="34991C53" w14:textId="76B01327" w:rsidR="00633D5D" w:rsidRPr="007047D8" w:rsidRDefault="00633D5D" w:rsidP="008A113F">
      <w:pPr>
        <w:pStyle w:val="ListParagraph"/>
        <w:numPr>
          <w:ilvl w:val="1"/>
          <w:numId w:val="7"/>
        </w:numPr>
        <w:ind w:left="0" w:firstLine="0"/>
        <w:jc w:val="both"/>
        <w:rPr>
          <w:rFonts w:asciiTheme="minorHAnsi" w:hAnsiTheme="minorHAnsi"/>
        </w:rPr>
      </w:pPr>
      <w:r w:rsidRPr="007047D8">
        <w:rPr>
          <w:rFonts w:asciiTheme="minorHAnsi" w:hAnsiTheme="minorHAnsi"/>
          <w:b/>
        </w:rPr>
        <w:t>Field Order</w:t>
      </w:r>
      <w:r w:rsidRPr="007047D8">
        <w:rPr>
          <w:szCs w:val="24"/>
        </w:rPr>
        <w:t xml:space="preserve"> means a</w:t>
      </w:r>
      <w:r w:rsidRPr="007047D8">
        <w:rPr>
          <w:rFonts w:asciiTheme="minorHAnsi" w:hAnsiTheme="minorHAnsi"/>
        </w:rPr>
        <w:t xml:space="preserve"> written order </w:t>
      </w:r>
      <w:r w:rsidR="00FE0FEB">
        <w:rPr>
          <w:rFonts w:asciiTheme="minorHAnsi" w:hAnsiTheme="minorHAnsi"/>
        </w:rPr>
        <w:t xml:space="preserve">of </w:t>
      </w:r>
      <w:r w:rsidRPr="007047D8">
        <w:rPr>
          <w:rFonts w:asciiTheme="minorHAnsi" w:hAnsiTheme="minorHAnsi"/>
        </w:rPr>
        <w:t xml:space="preserve"> minor changes in the Work</w:t>
      </w:r>
      <w:r w:rsidR="00FC54F9">
        <w:rPr>
          <w:rFonts w:asciiTheme="minorHAnsi" w:hAnsiTheme="minorHAnsi"/>
        </w:rPr>
        <w:t xml:space="preserve"> </w:t>
      </w:r>
      <w:r w:rsidR="00FE0FEB">
        <w:rPr>
          <w:rFonts w:asciiTheme="minorHAnsi" w:hAnsiTheme="minorHAnsi"/>
        </w:rPr>
        <w:t xml:space="preserve">that </w:t>
      </w:r>
      <w:r w:rsidRPr="007047D8">
        <w:rPr>
          <w:rFonts w:asciiTheme="minorHAnsi" w:hAnsiTheme="minorHAnsi"/>
        </w:rPr>
        <w:t xml:space="preserve"> does not involve a change in the Contract Price or Contract Time.</w:t>
      </w:r>
    </w:p>
    <w:p w14:paraId="70E0673A" w14:textId="711E4F58" w:rsidR="00633D5D" w:rsidRPr="007047D8" w:rsidRDefault="00633D5D" w:rsidP="008A113F">
      <w:pPr>
        <w:pStyle w:val="ListParagraph"/>
        <w:numPr>
          <w:ilvl w:val="1"/>
          <w:numId w:val="7"/>
        </w:numPr>
        <w:ind w:left="0" w:firstLine="0"/>
        <w:jc w:val="both"/>
        <w:rPr>
          <w:rFonts w:asciiTheme="minorHAnsi" w:hAnsiTheme="minorHAnsi"/>
        </w:rPr>
      </w:pPr>
      <w:r w:rsidRPr="007047D8">
        <w:rPr>
          <w:rFonts w:asciiTheme="minorHAnsi" w:hAnsiTheme="minorHAnsi"/>
          <w:b/>
        </w:rPr>
        <w:t>Final Completion</w:t>
      </w:r>
      <w:r w:rsidRPr="007047D8">
        <w:rPr>
          <w:szCs w:val="24"/>
        </w:rPr>
        <w:t xml:space="preserve"> means t</w:t>
      </w:r>
      <w:r w:rsidRPr="007047D8">
        <w:rPr>
          <w:rFonts w:asciiTheme="minorHAnsi" w:hAnsiTheme="minorHAnsi"/>
        </w:rPr>
        <w:t xml:space="preserve">he date certified by Consultant in the Final Certificate of Payment </w:t>
      </w:r>
      <w:r w:rsidR="00FE0FEB" w:rsidRPr="00FE0FEB">
        <w:rPr>
          <w:rFonts w:asciiTheme="minorHAnsi" w:hAnsiTheme="minorHAnsi"/>
        </w:rPr>
        <w:t>as the date</w:t>
      </w:r>
      <w:r w:rsidR="00FE0FEB">
        <w:rPr>
          <w:rFonts w:asciiTheme="minorHAnsi" w:hAnsiTheme="minorHAnsi"/>
          <w:b/>
        </w:rPr>
        <w:t xml:space="preserve"> </w:t>
      </w:r>
      <w:r w:rsidRPr="007047D8">
        <w:rPr>
          <w:rFonts w:asciiTheme="minorHAnsi" w:hAnsiTheme="minorHAnsi"/>
        </w:rPr>
        <w:t>upon which all conditions and requirements of any permits and regulatory agencies have been satisfied; any documents required by the Contract Documents have been received by Consultant; any other documents required to be provided by Contractor have been received by Consultant; and to the best of Consultant’s knowledge, information and belief, the Work</w:t>
      </w:r>
      <w:r w:rsidR="00C70418">
        <w:rPr>
          <w:rFonts w:asciiTheme="minorHAnsi" w:hAnsiTheme="minorHAnsi"/>
        </w:rPr>
        <w:t>, including all Work described in the Punch List,</w:t>
      </w:r>
      <w:r w:rsidRPr="007047D8">
        <w:rPr>
          <w:rFonts w:asciiTheme="minorHAnsi" w:hAnsiTheme="minorHAnsi"/>
        </w:rPr>
        <w:t xml:space="preserve"> has been fully completed in accordance with the terms and conditions of the Contract Documents.</w:t>
      </w:r>
    </w:p>
    <w:p w14:paraId="6BE51C6C" w14:textId="158EF09D" w:rsidR="00633D5D" w:rsidRPr="007047D8" w:rsidRDefault="00633D5D" w:rsidP="008A113F">
      <w:pPr>
        <w:pStyle w:val="ListParagraph"/>
        <w:numPr>
          <w:ilvl w:val="1"/>
          <w:numId w:val="7"/>
        </w:numPr>
        <w:ind w:left="0" w:firstLine="0"/>
        <w:jc w:val="both"/>
        <w:rPr>
          <w:rFonts w:asciiTheme="minorHAnsi" w:hAnsiTheme="minorHAnsi"/>
        </w:rPr>
      </w:pPr>
      <w:r w:rsidRPr="007047D8">
        <w:rPr>
          <w:rFonts w:asciiTheme="minorHAnsi" w:hAnsiTheme="minorHAnsi"/>
          <w:b/>
        </w:rPr>
        <w:t>Materials</w:t>
      </w:r>
      <w:r w:rsidRPr="007047D8">
        <w:rPr>
          <w:szCs w:val="24"/>
        </w:rPr>
        <w:t xml:space="preserve"> means</w:t>
      </w:r>
      <w:r w:rsidRPr="007047D8">
        <w:rPr>
          <w:rFonts w:asciiTheme="minorHAnsi" w:hAnsiTheme="minorHAnsi"/>
        </w:rPr>
        <w:t xml:space="preserve"> </w:t>
      </w:r>
      <w:r w:rsidR="00FE0FEB">
        <w:rPr>
          <w:rFonts w:asciiTheme="minorHAnsi" w:hAnsiTheme="minorHAnsi"/>
        </w:rPr>
        <w:t>physical items</w:t>
      </w:r>
      <w:r w:rsidR="00FE0FEB" w:rsidRPr="007047D8">
        <w:rPr>
          <w:rFonts w:asciiTheme="minorHAnsi" w:hAnsiTheme="minorHAnsi"/>
        </w:rPr>
        <w:t xml:space="preserve"> </w:t>
      </w:r>
      <w:r w:rsidRPr="007047D8">
        <w:rPr>
          <w:rFonts w:asciiTheme="minorHAnsi" w:hAnsiTheme="minorHAnsi"/>
        </w:rPr>
        <w:t>incorporated in this Project or used or consumed in the performance of the Work.</w:t>
      </w:r>
    </w:p>
    <w:p w14:paraId="4F803AEB" w14:textId="77777777" w:rsidR="00633D5D" w:rsidRPr="00F84647" w:rsidRDefault="00633D5D" w:rsidP="008A113F">
      <w:pPr>
        <w:pStyle w:val="ListParagraph"/>
        <w:numPr>
          <w:ilvl w:val="1"/>
          <w:numId w:val="7"/>
        </w:numPr>
        <w:ind w:left="0" w:firstLine="0"/>
        <w:jc w:val="both"/>
        <w:rPr>
          <w:rFonts w:asciiTheme="minorHAnsi" w:hAnsiTheme="minorHAnsi"/>
        </w:rPr>
      </w:pPr>
      <w:r w:rsidRPr="00F84647">
        <w:rPr>
          <w:rFonts w:asciiTheme="minorHAnsi" w:hAnsiTheme="minorHAnsi"/>
          <w:b/>
          <w:bCs/>
        </w:rPr>
        <w:t>Municipality Manager</w:t>
      </w:r>
      <w:r>
        <w:rPr>
          <w:rFonts w:asciiTheme="minorHAnsi" w:hAnsiTheme="minorHAnsi"/>
        </w:rPr>
        <w:t xml:space="preserve"> means the official appointed by the Municipality who directs the administration of the Municipality. </w:t>
      </w:r>
    </w:p>
    <w:p w14:paraId="05612191" w14:textId="16AC4632" w:rsidR="00633D5D" w:rsidRPr="007047D8" w:rsidRDefault="00633D5D" w:rsidP="008A113F">
      <w:pPr>
        <w:pStyle w:val="ListParagraph"/>
        <w:numPr>
          <w:ilvl w:val="1"/>
          <w:numId w:val="7"/>
        </w:numPr>
        <w:ind w:left="0" w:firstLine="0"/>
        <w:jc w:val="both"/>
        <w:rPr>
          <w:rFonts w:asciiTheme="minorHAnsi" w:hAnsiTheme="minorHAnsi"/>
        </w:rPr>
      </w:pPr>
      <w:r w:rsidRPr="007047D8">
        <w:rPr>
          <w:rFonts w:asciiTheme="minorHAnsi" w:hAnsiTheme="minorHAnsi"/>
          <w:b/>
        </w:rPr>
        <w:t>Notice(s) to Proceed</w:t>
      </w:r>
      <w:r w:rsidRPr="007047D8">
        <w:rPr>
          <w:szCs w:val="24"/>
        </w:rPr>
        <w:t xml:space="preserve"> means</w:t>
      </w:r>
      <w:r w:rsidRPr="007047D8">
        <w:rPr>
          <w:rFonts w:asciiTheme="minorHAnsi" w:hAnsiTheme="minorHAnsi"/>
        </w:rPr>
        <w:t xml:space="preserve"> a written notice to Contractor</w:t>
      </w:r>
      <w:r w:rsidR="00C70418">
        <w:rPr>
          <w:rFonts w:asciiTheme="minorHAnsi" w:hAnsiTheme="minorHAnsi"/>
        </w:rPr>
        <w:t xml:space="preserve"> issued by the Contract Administrator</w:t>
      </w:r>
      <w:r w:rsidRPr="007047D8">
        <w:rPr>
          <w:rFonts w:asciiTheme="minorHAnsi" w:hAnsiTheme="minorHAnsi"/>
        </w:rPr>
        <w:t xml:space="preserve"> authorizing the commencement of the activities identified in the notice or as described in the Contract Documents.</w:t>
      </w:r>
    </w:p>
    <w:p w14:paraId="49AE82AB" w14:textId="04289D9F" w:rsidR="0095751B" w:rsidRPr="0095751B" w:rsidRDefault="0095751B" w:rsidP="008A113F">
      <w:pPr>
        <w:pStyle w:val="ListParagraph"/>
        <w:numPr>
          <w:ilvl w:val="1"/>
          <w:numId w:val="7"/>
        </w:numPr>
        <w:ind w:left="0" w:firstLine="0"/>
        <w:jc w:val="both"/>
        <w:rPr>
          <w:rFonts w:asciiTheme="minorHAnsi" w:hAnsiTheme="minorHAnsi"/>
        </w:rPr>
      </w:pPr>
      <w:r w:rsidRPr="00CA237A">
        <w:rPr>
          <w:rFonts w:asciiTheme="minorHAnsi" w:hAnsiTheme="minorHAnsi"/>
          <w:b/>
          <w:bCs/>
        </w:rPr>
        <w:t>OESBD</w:t>
      </w:r>
      <w:r>
        <w:rPr>
          <w:rFonts w:asciiTheme="minorHAnsi" w:hAnsiTheme="minorHAnsi"/>
          <w:b/>
          <w:bCs/>
        </w:rPr>
        <w:t xml:space="preserve"> </w:t>
      </w:r>
      <w:r w:rsidRPr="00CA237A">
        <w:rPr>
          <w:rFonts w:asciiTheme="minorHAnsi" w:hAnsiTheme="minorHAnsi"/>
        </w:rPr>
        <w:t>means Broward County’s Office of Economic and Small Business Development</w:t>
      </w:r>
      <w:r>
        <w:rPr>
          <w:rFonts w:asciiTheme="minorHAnsi" w:hAnsiTheme="minorHAnsi"/>
        </w:rPr>
        <w:t>.</w:t>
      </w:r>
    </w:p>
    <w:p w14:paraId="7A516322" w14:textId="27B16E09" w:rsidR="00633D5D" w:rsidRPr="007047D8" w:rsidRDefault="00633D5D" w:rsidP="008A113F">
      <w:pPr>
        <w:pStyle w:val="ListParagraph"/>
        <w:numPr>
          <w:ilvl w:val="1"/>
          <w:numId w:val="7"/>
        </w:numPr>
        <w:ind w:left="0" w:firstLine="0"/>
        <w:jc w:val="both"/>
        <w:rPr>
          <w:rFonts w:asciiTheme="minorHAnsi" w:hAnsiTheme="minorHAnsi"/>
        </w:rPr>
      </w:pPr>
      <w:r w:rsidRPr="007047D8">
        <w:rPr>
          <w:rFonts w:asciiTheme="minorHAnsi" w:hAnsiTheme="minorHAnsi"/>
          <w:b/>
        </w:rPr>
        <w:t>Plans</w:t>
      </w:r>
      <w:r w:rsidRPr="007047D8">
        <w:rPr>
          <w:rFonts w:asciiTheme="minorHAnsi" w:hAnsiTheme="minorHAnsi"/>
        </w:rPr>
        <w:t xml:space="preserve"> or </w:t>
      </w:r>
      <w:r w:rsidRPr="007047D8">
        <w:rPr>
          <w:rFonts w:asciiTheme="minorHAnsi" w:hAnsiTheme="minorHAnsi"/>
          <w:b/>
        </w:rPr>
        <w:t>Drawings</w:t>
      </w:r>
      <w:r w:rsidRPr="007047D8">
        <w:rPr>
          <w:szCs w:val="24"/>
        </w:rPr>
        <w:t xml:space="preserve"> means</w:t>
      </w:r>
      <w:r w:rsidRPr="007047D8">
        <w:rPr>
          <w:rFonts w:asciiTheme="minorHAnsi" w:hAnsiTheme="minorHAnsi"/>
        </w:rPr>
        <w:t xml:space="preserve"> the official graphic representations of this Project.</w:t>
      </w:r>
    </w:p>
    <w:p w14:paraId="0DD1743E" w14:textId="1938B9FE" w:rsidR="00330406" w:rsidRPr="00330406" w:rsidRDefault="00330406" w:rsidP="008A113F">
      <w:pPr>
        <w:pStyle w:val="ListParagraph"/>
        <w:numPr>
          <w:ilvl w:val="1"/>
          <w:numId w:val="7"/>
        </w:numPr>
        <w:ind w:left="0" w:firstLine="0"/>
        <w:jc w:val="both"/>
        <w:rPr>
          <w:rFonts w:asciiTheme="minorHAnsi" w:hAnsiTheme="minorHAnsi"/>
        </w:rPr>
      </w:pPr>
      <w:r w:rsidRPr="00120FB7">
        <w:rPr>
          <w:b/>
        </w:rPr>
        <w:t>Purchasing Director</w:t>
      </w:r>
      <w:r>
        <w:t xml:space="preserve"> means Municipality’s </w:t>
      </w:r>
      <w:r w:rsidRPr="00BF0B67">
        <w:rPr>
          <w:color w:val="2B579A"/>
          <w:highlight w:val="yellow"/>
          <w:shd w:val="clear" w:color="auto" w:fill="E6E6E6"/>
        </w:rPr>
        <w:t>______________________</w:t>
      </w:r>
      <w:r>
        <w:t xml:space="preserve"> or designee authorized to execute Work Authorizations.</w:t>
      </w:r>
    </w:p>
    <w:p w14:paraId="1F54F6AE" w14:textId="1840ED04" w:rsidR="00633D5D" w:rsidRPr="007047D8" w:rsidRDefault="00633D5D" w:rsidP="008A113F">
      <w:pPr>
        <w:pStyle w:val="ListParagraph"/>
        <w:numPr>
          <w:ilvl w:val="1"/>
          <w:numId w:val="7"/>
        </w:numPr>
        <w:ind w:left="0" w:firstLine="0"/>
        <w:jc w:val="both"/>
        <w:rPr>
          <w:rFonts w:asciiTheme="minorHAnsi" w:hAnsiTheme="minorHAnsi"/>
        </w:rPr>
      </w:pPr>
      <w:r w:rsidRPr="007047D8">
        <w:rPr>
          <w:rFonts w:asciiTheme="minorHAnsi" w:hAnsiTheme="minorHAnsi"/>
          <w:b/>
        </w:rPr>
        <w:t>Project</w:t>
      </w:r>
      <w:r w:rsidRPr="007047D8">
        <w:rPr>
          <w:szCs w:val="24"/>
        </w:rPr>
        <w:t xml:space="preserve"> means t</w:t>
      </w:r>
      <w:r w:rsidRPr="007047D8">
        <w:rPr>
          <w:rFonts w:asciiTheme="minorHAnsi" w:hAnsiTheme="minorHAnsi"/>
        </w:rPr>
        <w:t>he construction project described in the Contract Documents, including the Work described therein.</w:t>
      </w:r>
    </w:p>
    <w:p w14:paraId="19883746" w14:textId="77777777" w:rsidR="00633D5D" w:rsidRDefault="00633D5D" w:rsidP="008A113F">
      <w:pPr>
        <w:pStyle w:val="ListParagraph"/>
        <w:numPr>
          <w:ilvl w:val="1"/>
          <w:numId w:val="7"/>
        </w:numPr>
        <w:ind w:left="0" w:firstLine="0"/>
        <w:jc w:val="both"/>
        <w:rPr>
          <w:rFonts w:asciiTheme="minorHAnsi" w:hAnsiTheme="minorHAnsi"/>
        </w:rPr>
      </w:pPr>
      <w:r w:rsidRPr="007047D8">
        <w:rPr>
          <w:rFonts w:asciiTheme="minorHAnsi" w:hAnsiTheme="minorHAnsi"/>
          <w:b/>
        </w:rPr>
        <w:t>Project Initiation Date</w:t>
      </w:r>
      <w:r w:rsidRPr="007047D8">
        <w:rPr>
          <w:szCs w:val="24"/>
        </w:rPr>
        <w:t xml:space="preserve"> means</w:t>
      </w:r>
      <w:r w:rsidRPr="007047D8">
        <w:rPr>
          <w:rFonts w:asciiTheme="minorHAnsi" w:hAnsiTheme="minorHAnsi"/>
        </w:rPr>
        <w:t xml:space="preserve"> the date upon which the Contract Time commences.</w:t>
      </w:r>
    </w:p>
    <w:p w14:paraId="3C2A4C42" w14:textId="6BED7ED4" w:rsidR="00FE0FEB" w:rsidRPr="00FE0FEB" w:rsidRDefault="00FE0FEB" w:rsidP="00FE0FEB">
      <w:pPr>
        <w:pStyle w:val="ListParagraph"/>
        <w:numPr>
          <w:ilvl w:val="1"/>
          <w:numId w:val="7"/>
        </w:numPr>
        <w:ind w:left="0" w:firstLine="0"/>
        <w:jc w:val="both"/>
        <w:rPr>
          <w:rFonts w:asciiTheme="minorHAnsi" w:hAnsiTheme="minorHAnsi"/>
        </w:rPr>
      </w:pPr>
      <w:r w:rsidRPr="00B8315E">
        <w:rPr>
          <w:rFonts w:asciiTheme="minorHAnsi" w:hAnsiTheme="minorHAnsi"/>
          <w:b/>
          <w:bCs/>
        </w:rPr>
        <w:t>Punch List</w:t>
      </w:r>
      <w:r w:rsidRPr="00B8315E">
        <w:rPr>
          <w:rFonts w:asciiTheme="minorHAnsi" w:hAnsiTheme="minorHAnsi"/>
        </w:rPr>
        <w:t xml:space="preserve"> means a document developed by Consultant and the Contract Administrator and provided to </w:t>
      </w:r>
      <w:r w:rsidRPr="002F5901">
        <w:rPr>
          <w:rFonts w:asciiTheme="minorHAnsi" w:hAnsiTheme="minorHAnsi"/>
        </w:rPr>
        <w:t xml:space="preserve">Contractor </w:t>
      </w:r>
      <w:r>
        <w:rPr>
          <w:rFonts w:asciiTheme="minorHAnsi" w:hAnsiTheme="minorHAnsi"/>
        </w:rPr>
        <w:t xml:space="preserve">simultaneously </w:t>
      </w:r>
      <w:r w:rsidRPr="002F5901">
        <w:rPr>
          <w:rFonts w:asciiTheme="minorHAnsi" w:hAnsiTheme="minorHAnsi"/>
        </w:rPr>
        <w:t xml:space="preserve">with, or within thirty (30) to forty-five (45) calendar days </w:t>
      </w:r>
      <w:r>
        <w:rPr>
          <w:rFonts w:asciiTheme="minorHAnsi" w:hAnsiTheme="minorHAnsi"/>
        </w:rPr>
        <w:t>after</w:t>
      </w:r>
      <w:r w:rsidRPr="002F5901">
        <w:rPr>
          <w:rFonts w:asciiTheme="minorHAnsi" w:hAnsiTheme="minorHAnsi"/>
        </w:rPr>
        <w:t>,</w:t>
      </w:r>
      <w:r w:rsidRPr="002F5901">
        <w:rPr>
          <w:rFonts w:asciiTheme="minorHAnsi" w:hAnsiTheme="minorHAnsi"/>
          <w:i/>
          <w:iCs/>
        </w:rPr>
        <w:t xml:space="preserve"> </w:t>
      </w:r>
      <w:r w:rsidRPr="002F5901">
        <w:rPr>
          <w:rFonts w:asciiTheme="minorHAnsi" w:hAnsiTheme="minorHAnsi"/>
        </w:rPr>
        <w:t>the</w:t>
      </w:r>
      <w:r w:rsidRPr="00B8315E">
        <w:rPr>
          <w:rFonts w:asciiTheme="minorHAnsi" w:hAnsiTheme="minorHAnsi"/>
        </w:rPr>
        <w:t xml:space="preserve"> issuance of a Certificate of Substantial Completion or Partial Substantial Completion, that lists Work that Contractor has yet to complete or that does not conform to the Contract Documents</w:t>
      </w:r>
      <w:r>
        <w:rPr>
          <w:rFonts w:asciiTheme="minorHAnsi" w:hAnsiTheme="minorHAnsi"/>
        </w:rPr>
        <w:t xml:space="preserve"> and</w:t>
      </w:r>
      <w:r w:rsidRPr="00B8315E">
        <w:rPr>
          <w:rFonts w:asciiTheme="minorHAnsi" w:hAnsiTheme="minorHAnsi"/>
        </w:rPr>
        <w:t xml:space="preserve"> that Contractor must complete or correct, as indicated in the document, to satisfy the requirements of this Contract for Final Completion and to make the Work satisfactory and acceptable. </w:t>
      </w:r>
    </w:p>
    <w:p w14:paraId="6353FD93" w14:textId="68D284E2" w:rsidR="00C93BBE" w:rsidRPr="00E26550" w:rsidRDefault="00C93BBE" w:rsidP="008A113F">
      <w:pPr>
        <w:pStyle w:val="ListParagraph"/>
        <w:numPr>
          <w:ilvl w:val="1"/>
          <w:numId w:val="7"/>
        </w:numPr>
        <w:ind w:left="0" w:firstLine="0"/>
        <w:jc w:val="both"/>
        <w:rPr>
          <w:rFonts w:asciiTheme="minorHAnsi" w:hAnsiTheme="minorHAnsi"/>
        </w:rPr>
      </w:pPr>
      <w:r w:rsidRPr="00E26550">
        <w:rPr>
          <w:rFonts w:asciiTheme="minorHAnsi" w:hAnsiTheme="minorHAnsi"/>
          <w:b/>
          <w:bCs/>
        </w:rPr>
        <w:lastRenderedPageBreak/>
        <w:t>Scope of Work</w:t>
      </w:r>
      <w:r>
        <w:rPr>
          <w:rFonts w:asciiTheme="minorHAnsi" w:hAnsiTheme="minorHAnsi"/>
        </w:rPr>
        <w:t xml:space="preserve"> means </w:t>
      </w:r>
      <w:r w:rsidR="00870A8B">
        <w:rPr>
          <w:rFonts w:asciiTheme="minorHAnsi" w:hAnsiTheme="minorHAnsi"/>
        </w:rPr>
        <w:t xml:space="preserve">the labor, materials, equipment, </w:t>
      </w:r>
      <w:r w:rsidR="00A315D2">
        <w:rPr>
          <w:rFonts w:asciiTheme="minorHAnsi" w:hAnsiTheme="minorHAnsi"/>
        </w:rPr>
        <w:t>services,</w:t>
      </w:r>
      <w:r w:rsidR="00870A8B">
        <w:rPr>
          <w:rFonts w:asciiTheme="minorHAnsi" w:hAnsiTheme="minorHAnsi"/>
        </w:rPr>
        <w:t xml:space="preserve"> and incidentals necessary to </w:t>
      </w:r>
      <w:r w:rsidR="001B009A">
        <w:rPr>
          <w:rFonts w:asciiTheme="minorHAnsi" w:hAnsiTheme="minorHAnsi"/>
        </w:rPr>
        <w:t xml:space="preserve">complete the Project and </w:t>
      </w:r>
      <w:r w:rsidR="009C289C">
        <w:rPr>
          <w:rFonts w:asciiTheme="minorHAnsi" w:hAnsiTheme="minorHAnsi"/>
        </w:rPr>
        <w:t xml:space="preserve">perform </w:t>
      </w:r>
      <w:r w:rsidR="001B009A">
        <w:rPr>
          <w:rFonts w:asciiTheme="minorHAnsi" w:hAnsiTheme="minorHAnsi"/>
        </w:rPr>
        <w:t>the Work</w:t>
      </w:r>
      <w:r w:rsidR="007571DF">
        <w:rPr>
          <w:rFonts w:asciiTheme="minorHAnsi" w:hAnsiTheme="minorHAnsi"/>
        </w:rPr>
        <w:t xml:space="preserve"> as provided in the Contract Documents</w:t>
      </w:r>
      <w:r w:rsidR="001C4189">
        <w:rPr>
          <w:rFonts w:asciiTheme="minorHAnsi" w:hAnsiTheme="minorHAnsi"/>
        </w:rPr>
        <w:t xml:space="preserve">. </w:t>
      </w:r>
    </w:p>
    <w:p w14:paraId="0855DFF3" w14:textId="65706ED1" w:rsidR="00633D5D" w:rsidRPr="007047D8" w:rsidRDefault="00633D5D" w:rsidP="008A113F">
      <w:pPr>
        <w:pStyle w:val="ListParagraph"/>
        <w:numPr>
          <w:ilvl w:val="1"/>
          <w:numId w:val="7"/>
        </w:numPr>
        <w:ind w:left="0" w:firstLine="0"/>
        <w:jc w:val="both"/>
        <w:rPr>
          <w:rFonts w:asciiTheme="minorHAnsi" w:hAnsiTheme="minorHAnsi"/>
        </w:rPr>
      </w:pPr>
      <w:r w:rsidRPr="007047D8">
        <w:rPr>
          <w:rFonts w:asciiTheme="minorHAnsi" w:hAnsiTheme="minorHAnsi"/>
          <w:b/>
        </w:rPr>
        <w:t>Subcontractor</w:t>
      </w:r>
      <w:r w:rsidRPr="007047D8">
        <w:rPr>
          <w:szCs w:val="24"/>
        </w:rPr>
        <w:t xml:space="preserve"> means</w:t>
      </w:r>
      <w:r w:rsidRPr="007047D8">
        <w:rPr>
          <w:rFonts w:asciiTheme="minorHAnsi" w:hAnsiTheme="minorHAnsi"/>
        </w:rPr>
        <w:t xml:space="preserve"> </w:t>
      </w:r>
      <w:r w:rsidR="00FE0FEB">
        <w:rPr>
          <w:rFonts w:asciiTheme="minorHAnsi" w:hAnsiTheme="minorHAnsi"/>
        </w:rPr>
        <w:t>any</w:t>
      </w:r>
      <w:r w:rsidRPr="007047D8">
        <w:rPr>
          <w:rFonts w:asciiTheme="minorHAnsi" w:hAnsiTheme="minorHAnsi"/>
        </w:rPr>
        <w:t xml:space="preserve"> person, firm or corporation</w:t>
      </w:r>
      <w:r w:rsidR="00FE0FEB">
        <w:rPr>
          <w:rFonts w:asciiTheme="minorHAnsi" w:hAnsiTheme="minorHAnsi"/>
        </w:rPr>
        <w:t xml:space="preserve">, including </w:t>
      </w:r>
      <w:r w:rsidR="00C70418">
        <w:rPr>
          <w:rFonts w:asciiTheme="minorHAnsi" w:hAnsiTheme="minorHAnsi"/>
        </w:rPr>
        <w:t>any subconsultant</w:t>
      </w:r>
      <w:r w:rsidR="00FE0FEB">
        <w:rPr>
          <w:rFonts w:asciiTheme="minorHAnsi" w:hAnsiTheme="minorHAnsi"/>
        </w:rPr>
        <w:t>,</w:t>
      </w:r>
      <w:r w:rsidRPr="007047D8">
        <w:rPr>
          <w:rFonts w:asciiTheme="minorHAnsi" w:hAnsiTheme="minorHAnsi"/>
        </w:rPr>
        <w:t xml:space="preserve"> having a direct contract with Contractor,</w:t>
      </w:r>
      <w:r w:rsidR="00FE0FEB">
        <w:rPr>
          <w:rFonts w:asciiTheme="minorHAnsi" w:hAnsiTheme="minorHAnsi"/>
        </w:rPr>
        <w:t xml:space="preserve"> regardless of tier, to perform all or any portion of the work described in the Contract Documents,</w:t>
      </w:r>
      <w:r w:rsidRPr="007047D8">
        <w:rPr>
          <w:rFonts w:asciiTheme="minorHAnsi" w:hAnsiTheme="minorHAnsi"/>
        </w:rPr>
        <w:t xml:space="preserve"> including one who furnishes material worked to a special design according to the Contract Documents, but does not include one who merely furnishes Materials not so worked.</w:t>
      </w:r>
    </w:p>
    <w:p w14:paraId="617D2552" w14:textId="1D14A67E" w:rsidR="00633D5D" w:rsidRDefault="00633D5D" w:rsidP="008A113F">
      <w:pPr>
        <w:pStyle w:val="ListParagraph"/>
        <w:numPr>
          <w:ilvl w:val="1"/>
          <w:numId w:val="7"/>
        </w:numPr>
        <w:ind w:left="0" w:firstLine="0"/>
        <w:jc w:val="both"/>
        <w:rPr>
          <w:rFonts w:asciiTheme="minorHAnsi" w:hAnsiTheme="minorHAnsi"/>
        </w:rPr>
      </w:pPr>
      <w:r w:rsidRPr="007047D8">
        <w:rPr>
          <w:rFonts w:asciiTheme="minorHAnsi" w:hAnsiTheme="minorHAnsi"/>
          <w:b/>
        </w:rPr>
        <w:t>Substantial Completion</w:t>
      </w:r>
      <w:r w:rsidRPr="007047D8">
        <w:rPr>
          <w:szCs w:val="24"/>
        </w:rPr>
        <w:t xml:space="preserve"> means</w:t>
      </w:r>
      <w:r w:rsidRPr="007047D8">
        <w:rPr>
          <w:rFonts w:asciiTheme="minorHAnsi" w:hAnsiTheme="minorHAnsi"/>
        </w:rPr>
        <w:t xml:space="preserve"> that date, as certified in writing by Consultant and as finally determined by </w:t>
      </w:r>
      <w:r w:rsidR="00C70418">
        <w:rPr>
          <w:rFonts w:asciiTheme="minorHAnsi" w:hAnsiTheme="minorHAnsi"/>
        </w:rPr>
        <w:t xml:space="preserve">the </w:t>
      </w:r>
      <w:r w:rsidRPr="007047D8">
        <w:rPr>
          <w:rFonts w:asciiTheme="minorHAnsi" w:hAnsiTheme="minorHAnsi"/>
        </w:rPr>
        <w:t xml:space="preserve">Contract Administrator in </w:t>
      </w:r>
      <w:r w:rsidR="00FE0FEB">
        <w:rPr>
          <w:rFonts w:asciiTheme="minorHAnsi" w:hAnsiTheme="minorHAnsi"/>
        </w:rPr>
        <w:t>the Contract Administrator’s</w:t>
      </w:r>
      <w:r w:rsidRPr="007047D8">
        <w:rPr>
          <w:rFonts w:asciiTheme="minorHAnsi" w:hAnsiTheme="minorHAnsi"/>
        </w:rPr>
        <w:t xml:space="preserve"> sole discretion, </w:t>
      </w:r>
      <w:r w:rsidR="00C70418">
        <w:rPr>
          <w:rFonts w:asciiTheme="minorHAnsi" w:hAnsiTheme="minorHAnsi"/>
        </w:rPr>
        <w:t xml:space="preserve">and set forth on a Certificate of Substantial Completion, </w:t>
      </w:r>
      <w:r w:rsidRPr="007047D8">
        <w:rPr>
          <w:rFonts w:asciiTheme="minorHAnsi" w:hAnsiTheme="minorHAnsi"/>
        </w:rPr>
        <w:t xml:space="preserve">on which the Work, or a portion thereof, is at a level of completion in substantial compliance with the Contract Documents such that all conditions of permits and regulatory agencies have been satisfied and </w:t>
      </w:r>
      <w:r>
        <w:rPr>
          <w:rFonts w:asciiTheme="minorHAnsi" w:hAnsiTheme="minorHAnsi"/>
        </w:rPr>
        <w:t>Municipality</w:t>
      </w:r>
      <w:r w:rsidRPr="007047D8">
        <w:rPr>
          <w:rFonts w:asciiTheme="minorHAnsi" w:hAnsiTheme="minorHAnsi"/>
        </w:rPr>
        <w:t xml:space="preserve"> or its designee can enjoy use or occupancy and can use or operate it in all respects for its intended purpose.  A Certificate of Occupancy (or a Temporary Certificate of Occupancy (TCO) or other alternate municipal/county authorization for limited or conditional occupancy acceptable to the Contract Administrator) must be issued for Substantial Completion to be achieved; however, the issuance of a Certificate of Occupancy will not, by itself, constitute the achievement or date of Substantial Completion.</w:t>
      </w:r>
    </w:p>
    <w:p w14:paraId="18D616FD" w14:textId="3A0DE472" w:rsidR="00C70418" w:rsidRPr="00C70418" w:rsidRDefault="00C70418" w:rsidP="00C70418">
      <w:pPr>
        <w:pStyle w:val="ListParagraph"/>
        <w:numPr>
          <w:ilvl w:val="1"/>
          <w:numId w:val="7"/>
        </w:numPr>
        <w:ind w:left="0" w:firstLine="0"/>
        <w:jc w:val="both"/>
        <w:rPr>
          <w:rFonts w:asciiTheme="minorHAnsi" w:hAnsiTheme="minorHAnsi"/>
        </w:rPr>
      </w:pPr>
      <w:r>
        <w:rPr>
          <w:rFonts w:asciiTheme="minorHAnsi" w:hAnsiTheme="minorHAnsi"/>
          <w:b/>
        </w:rPr>
        <w:t xml:space="preserve">Supplemental Instructions </w:t>
      </w:r>
      <w:r>
        <w:rPr>
          <w:rFonts w:asciiTheme="minorHAnsi" w:hAnsiTheme="minorHAnsi"/>
          <w:bCs/>
        </w:rPr>
        <w:t>means a written order, instruction, or interpretation concerning the Contract Documents or performance of the Work that does not involve a change in the Contract Price or Contract Time.</w:t>
      </w:r>
    </w:p>
    <w:p w14:paraId="3A5BD972" w14:textId="59A40CE2" w:rsidR="008D544C" w:rsidRPr="007047D8" w:rsidRDefault="00633D5D" w:rsidP="008A113F">
      <w:pPr>
        <w:pStyle w:val="ListParagraph"/>
        <w:numPr>
          <w:ilvl w:val="1"/>
          <w:numId w:val="7"/>
        </w:numPr>
        <w:ind w:left="0" w:firstLine="0"/>
        <w:jc w:val="both"/>
        <w:rPr>
          <w:rFonts w:asciiTheme="minorHAnsi" w:hAnsiTheme="minorHAnsi"/>
        </w:rPr>
      </w:pPr>
      <w:r w:rsidRPr="007047D8">
        <w:rPr>
          <w:rFonts w:asciiTheme="minorHAnsi" w:hAnsiTheme="minorHAnsi"/>
          <w:b/>
        </w:rPr>
        <w:t>Surety</w:t>
      </w:r>
      <w:r w:rsidRPr="007047D8">
        <w:rPr>
          <w:szCs w:val="24"/>
        </w:rPr>
        <w:t xml:space="preserve"> means t</w:t>
      </w:r>
      <w:r w:rsidRPr="007047D8">
        <w:rPr>
          <w:rFonts w:asciiTheme="minorHAnsi" w:hAnsiTheme="minorHAnsi"/>
        </w:rPr>
        <w:t xml:space="preserve">he surety company or individual that is bound by the performance bond and payment bond with and for Contractor </w:t>
      </w:r>
      <w:r w:rsidR="00FE0FEB">
        <w:rPr>
          <w:rFonts w:asciiTheme="minorHAnsi" w:hAnsiTheme="minorHAnsi"/>
        </w:rPr>
        <w:t>that</w:t>
      </w:r>
      <w:r w:rsidR="00FE0FEB" w:rsidRPr="007047D8">
        <w:rPr>
          <w:rFonts w:asciiTheme="minorHAnsi" w:hAnsiTheme="minorHAnsi"/>
        </w:rPr>
        <w:t xml:space="preserve"> </w:t>
      </w:r>
      <w:r w:rsidRPr="007047D8">
        <w:rPr>
          <w:rFonts w:asciiTheme="minorHAnsi" w:hAnsiTheme="minorHAnsi"/>
        </w:rPr>
        <w:t>is primarily liable for satisfactory performance of the Work, and which surety company or individual is responsible for Contractor’s satisfactory performance of the Work under this Contract and for the payment of all debts and other obligations pertaining thereto in accordance with Section 255.05, Florida Statutes.</w:t>
      </w:r>
    </w:p>
    <w:p w14:paraId="04563BBF" w14:textId="255821EB" w:rsidR="006B5B7B" w:rsidRDefault="00633D5D" w:rsidP="008A113F">
      <w:pPr>
        <w:pStyle w:val="ListParagraph"/>
        <w:numPr>
          <w:ilvl w:val="1"/>
          <w:numId w:val="7"/>
        </w:numPr>
        <w:ind w:left="0" w:firstLine="0"/>
        <w:jc w:val="both"/>
      </w:pPr>
      <w:r w:rsidRPr="00E26550">
        <w:rPr>
          <w:rFonts w:asciiTheme="minorHAnsi" w:hAnsiTheme="minorHAnsi"/>
          <w:b/>
        </w:rPr>
        <w:t>Work</w:t>
      </w:r>
      <w:r w:rsidRPr="007047D8">
        <w:t xml:space="preserve"> means t</w:t>
      </w:r>
      <w:r w:rsidRPr="00E26550">
        <w:rPr>
          <w:rFonts w:asciiTheme="minorHAnsi" w:hAnsiTheme="minorHAnsi"/>
        </w:rPr>
        <w:t xml:space="preserve">he construction and </w:t>
      </w:r>
      <w:r w:rsidR="00FE0FEB">
        <w:rPr>
          <w:rFonts w:asciiTheme="minorHAnsi" w:hAnsiTheme="minorHAnsi"/>
        </w:rPr>
        <w:t xml:space="preserve">other </w:t>
      </w:r>
      <w:r w:rsidRPr="00E26550">
        <w:rPr>
          <w:rFonts w:asciiTheme="minorHAnsi" w:hAnsiTheme="minorHAnsi"/>
        </w:rPr>
        <w:t xml:space="preserve">services required by the Contract Documents, whether completed or partially completed, and includes all labor, </w:t>
      </w:r>
      <w:r w:rsidR="00C70418">
        <w:rPr>
          <w:rFonts w:asciiTheme="minorHAnsi" w:hAnsiTheme="minorHAnsi"/>
        </w:rPr>
        <w:t>M</w:t>
      </w:r>
      <w:r w:rsidRPr="00E26550">
        <w:rPr>
          <w:rFonts w:asciiTheme="minorHAnsi" w:hAnsiTheme="minorHAnsi"/>
        </w:rPr>
        <w:t>aterials, equipment, and services provided or to be provided by Contractor to fulfill Contractor’s obligations.  The Work may constitute the whole or a part of the Project</w:t>
      </w:r>
      <w:r w:rsidR="001A0E86" w:rsidRPr="00876FF0">
        <w:t>.</w:t>
      </w:r>
    </w:p>
    <w:p w14:paraId="683083ED" w14:textId="77777777" w:rsidR="00D63CC2" w:rsidRPr="00AF3251" w:rsidRDefault="00D63CC2" w:rsidP="00E26550"/>
    <w:p w14:paraId="76162C3A" w14:textId="0035294D" w:rsidR="00D51A5A" w:rsidRPr="00876FF0" w:rsidRDefault="00D51A5A" w:rsidP="00E26550">
      <w:pPr>
        <w:pStyle w:val="Heading2"/>
        <w:ind w:left="0" w:right="0" w:firstLine="0"/>
      </w:pPr>
      <w:r w:rsidRPr="00876FF0">
        <w:t>EXHIBITS</w:t>
      </w:r>
    </w:p>
    <w:p w14:paraId="3FC8648B" w14:textId="306615AA" w:rsidR="00A6499E" w:rsidRDefault="00D51A5A" w:rsidP="00E26550">
      <w:pPr>
        <w:tabs>
          <w:tab w:val="left" w:pos="-1440"/>
        </w:tabs>
        <w:ind w:left="1440"/>
        <w:rPr>
          <w:rFonts w:cstheme="minorHAnsi"/>
          <w:b/>
        </w:rPr>
      </w:pPr>
      <w:r w:rsidRPr="00876FF0">
        <w:rPr>
          <w:rFonts w:cstheme="minorBidi"/>
          <w:b/>
          <w:bCs/>
        </w:rPr>
        <w:t xml:space="preserve">Exhibit </w:t>
      </w:r>
      <w:r w:rsidR="00FD5351">
        <w:rPr>
          <w:rFonts w:cstheme="minorBidi"/>
          <w:b/>
          <w:bCs/>
        </w:rPr>
        <w:t>A</w:t>
      </w:r>
      <w:r w:rsidR="00F53634">
        <w:rPr>
          <w:rFonts w:cstheme="minorBidi"/>
          <w:b/>
          <w:bCs/>
        </w:rPr>
        <w:tab/>
        <w:t>-</w:t>
      </w:r>
      <w:r w:rsidR="00F53634">
        <w:rPr>
          <w:rFonts w:cstheme="minorBidi"/>
          <w:b/>
          <w:bCs/>
        </w:rPr>
        <w:tab/>
      </w:r>
      <w:r w:rsidR="00A6499E">
        <w:rPr>
          <w:rFonts w:cstheme="minorHAnsi"/>
          <w:b/>
        </w:rPr>
        <w:t xml:space="preserve">List of CBE </w:t>
      </w:r>
      <w:r w:rsidR="00BE656E">
        <w:rPr>
          <w:rFonts w:cstheme="minorHAnsi"/>
          <w:b/>
        </w:rPr>
        <w:t>Certified Firms</w:t>
      </w:r>
    </w:p>
    <w:p w14:paraId="201C9FA1" w14:textId="1DDDF491" w:rsidR="00A10B5C" w:rsidRPr="00E26550" w:rsidRDefault="00A10B5C" w:rsidP="00E26550">
      <w:pPr>
        <w:tabs>
          <w:tab w:val="left" w:pos="-1440"/>
        </w:tabs>
        <w:ind w:left="1440"/>
        <w:rPr>
          <w:rFonts w:cstheme="minorBidi"/>
          <w:b/>
          <w:bCs/>
        </w:rPr>
      </w:pPr>
      <w:r>
        <w:rPr>
          <w:rFonts w:cstheme="minorBidi"/>
          <w:b/>
          <w:bCs/>
        </w:rPr>
        <w:t xml:space="preserve">Exhibit </w:t>
      </w:r>
      <w:r w:rsidR="008757B9">
        <w:rPr>
          <w:rFonts w:cstheme="minorBidi"/>
          <w:b/>
          <w:bCs/>
        </w:rPr>
        <w:t>B</w:t>
      </w:r>
      <w:r>
        <w:rPr>
          <w:rFonts w:cstheme="minorBidi"/>
          <w:b/>
          <w:bCs/>
        </w:rPr>
        <w:tab/>
      </w:r>
      <w:r w:rsidR="00312FD6">
        <w:rPr>
          <w:rFonts w:cstheme="minorBidi"/>
          <w:b/>
          <w:bCs/>
        </w:rPr>
        <w:t>-</w:t>
      </w:r>
      <w:r w:rsidR="00312FD6">
        <w:rPr>
          <w:rFonts w:cstheme="minorBidi"/>
          <w:b/>
          <w:bCs/>
        </w:rPr>
        <w:tab/>
      </w:r>
      <w:r w:rsidR="0085201A">
        <w:rPr>
          <w:rFonts w:cstheme="minorBidi"/>
          <w:b/>
          <w:bCs/>
        </w:rPr>
        <w:t>Additional Forms:</w:t>
      </w:r>
    </w:p>
    <w:p w14:paraId="42DCCA8A" w14:textId="5759D6B3" w:rsidR="0085201A" w:rsidRPr="00E26550" w:rsidRDefault="0085201A" w:rsidP="0085201A">
      <w:pPr>
        <w:pStyle w:val="ListParagraph"/>
        <w:numPr>
          <w:ilvl w:val="0"/>
          <w:numId w:val="21"/>
        </w:numPr>
        <w:tabs>
          <w:tab w:val="left" w:pos="-1440"/>
        </w:tabs>
        <w:spacing w:after="0"/>
        <w:rPr>
          <w:rFonts w:cstheme="minorBidi"/>
          <w:b/>
          <w:bCs/>
        </w:rPr>
      </w:pPr>
      <w:r w:rsidRPr="00E26550">
        <w:rPr>
          <w:rFonts w:cstheme="minorHAnsi"/>
          <w:b/>
        </w:rPr>
        <w:t xml:space="preserve">Statement of CBE Assurance </w:t>
      </w:r>
    </w:p>
    <w:p w14:paraId="4A4FCDCF" w14:textId="02B8964E" w:rsidR="00A10B5C" w:rsidRDefault="00E4029B" w:rsidP="0085201A">
      <w:pPr>
        <w:pStyle w:val="ListParagraph"/>
        <w:numPr>
          <w:ilvl w:val="0"/>
          <w:numId w:val="21"/>
        </w:numPr>
        <w:tabs>
          <w:tab w:val="left" w:pos="-1440"/>
        </w:tabs>
        <w:rPr>
          <w:rFonts w:cstheme="minorBidi"/>
          <w:b/>
          <w:bCs/>
        </w:rPr>
      </w:pPr>
      <w:r w:rsidRPr="00E26550">
        <w:rPr>
          <w:rFonts w:cstheme="minorBidi"/>
          <w:b/>
          <w:bCs/>
        </w:rPr>
        <w:t>Scrutin</w:t>
      </w:r>
      <w:r w:rsidR="006520EA" w:rsidRPr="00E26550">
        <w:rPr>
          <w:rFonts w:cstheme="minorBidi"/>
          <w:b/>
          <w:bCs/>
        </w:rPr>
        <w:t>ized Companies List Certification</w:t>
      </w:r>
    </w:p>
    <w:p w14:paraId="40CF5148" w14:textId="0F669DED" w:rsidR="00DB0FF7" w:rsidRPr="00E26550" w:rsidRDefault="00DB0FF7" w:rsidP="00E26550">
      <w:pPr>
        <w:pStyle w:val="Heading2"/>
        <w:ind w:left="0" w:right="0" w:firstLine="0"/>
      </w:pPr>
      <w:bookmarkStart w:id="0" w:name="_Toc377393092"/>
      <w:bookmarkStart w:id="1" w:name="_Toc27638397"/>
      <w:bookmarkStart w:id="2" w:name="_Toc65234467"/>
      <w:r w:rsidRPr="00493B85">
        <w:rPr>
          <w:rFonts w:asciiTheme="minorHAnsi" w:hAnsiTheme="minorHAnsi"/>
        </w:rPr>
        <w:lastRenderedPageBreak/>
        <w:t>CONTRACT TIME</w:t>
      </w:r>
      <w:bookmarkEnd w:id="0"/>
      <w:bookmarkEnd w:id="1"/>
      <w:bookmarkEnd w:id="2"/>
    </w:p>
    <w:p w14:paraId="6C6E000F" w14:textId="77777777" w:rsidR="00DB0FF7" w:rsidRPr="007047D8" w:rsidRDefault="00DB0FF7" w:rsidP="008A113F">
      <w:pPr>
        <w:pStyle w:val="ListParagraph"/>
        <w:numPr>
          <w:ilvl w:val="0"/>
          <w:numId w:val="3"/>
        </w:numPr>
        <w:spacing w:after="0"/>
        <w:jc w:val="both"/>
        <w:rPr>
          <w:rFonts w:asciiTheme="minorHAnsi" w:eastAsia="Calibri" w:hAnsiTheme="minorHAnsi"/>
          <w:vanish/>
        </w:rPr>
      </w:pPr>
    </w:p>
    <w:p w14:paraId="53053589" w14:textId="77777777" w:rsidR="00DB0FF7" w:rsidRPr="007047D8" w:rsidRDefault="00DB0FF7" w:rsidP="008A113F">
      <w:pPr>
        <w:pStyle w:val="ListParagraph"/>
        <w:numPr>
          <w:ilvl w:val="0"/>
          <w:numId w:val="3"/>
        </w:numPr>
        <w:spacing w:after="0"/>
        <w:jc w:val="both"/>
        <w:rPr>
          <w:rFonts w:asciiTheme="minorHAnsi" w:eastAsia="Calibri" w:hAnsiTheme="minorHAnsi"/>
          <w:vanish/>
        </w:rPr>
      </w:pPr>
    </w:p>
    <w:p w14:paraId="09E3ACCD" w14:textId="77777777" w:rsidR="00DB0FF7" w:rsidRPr="007047D8" w:rsidRDefault="00DB0FF7" w:rsidP="008A113F">
      <w:pPr>
        <w:pStyle w:val="ListParagraph"/>
        <w:numPr>
          <w:ilvl w:val="0"/>
          <w:numId w:val="3"/>
        </w:numPr>
        <w:spacing w:after="0"/>
        <w:jc w:val="both"/>
        <w:rPr>
          <w:rFonts w:asciiTheme="minorHAnsi" w:eastAsia="Calibri" w:hAnsiTheme="minorHAnsi"/>
          <w:vanish/>
        </w:rPr>
      </w:pPr>
    </w:p>
    <w:p w14:paraId="7E68FAC0" w14:textId="66FC3238" w:rsidR="00DB0FF7" w:rsidRPr="00A32D56" w:rsidRDefault="00270EC7" w:rsidP="00DB0FF7">
      <w:pPr>
        <w:pStyle w:val="Style1"/>
        <w:spacing w:after="240"/>
        <w:ind w:left="0" w:firstLine="0"/>
        <w:rPr>
          <w:rFonts w:asciiTheme="minorHAnsi" w:hAnsiTheme="minorHAnsi"/>
        </w:rPr>
      </w:pPr>
      <w:r w:rsidRPr="00CA237A">
        <w:t xml:space="preserve">Contractor shall be instructed to commence the Work by written instruction in the form of a Purchase Order issued by </w:t>
      </w:r>
      <w:r>
        <w:rPr>
          <w:rFonts w:asciiTheme="minorHAnsi" w:hAnsiTheme="minorHAnsi"/>
        </w:rPr>
        <w:t>Municipality’s Purchasing Director</w:t>
      </w:r>
      <w:r w:rsidRPr="00CA237A">
        <w:t xml:space="preserve"> and two or more Notices to Proceed issued by the Contract Administrator.  The first Notice to Proceed and Purchase Order will not be issued until Contractor</w:t>
      </w:r>
      <w:r w:rsidR="001C185F">
        <w:t xml:space="preserve"> submits</w:t>
      </w:r>
      <w:r w:rsidRPr="00CA237A">
        <w:t xml:space="preserve"> to </w:t>
      </w:r>
      <w:r>
        <w:rPr>
          <w:rFonts w:asciiTheme="minorHAnsi" w:hAnsiTheme="minorHAnsi"/>
        </w:rPr>
        <w:t>Municipality</w:t>
      </w:r>
      <w:r w:rsidRPr="00CA237A">
        <w:t xml:space="preserve"> all required documents and after execution of this Contract by both Parties.  </w:t>
      </w:r>
      <w:r w:rsidRPr="005E1026">
        <w:t xml:space="preserve">Preliminary </w:t>
      </w:r>
      <w:r>
        <w:t>Work</w:t>
      </w:r>
      <w:r w:rsidRPr="005E1026">
        <w:t xml:space="preserve">, including submission of a project schedule, schedule of values, submittals, submittal schedule, </w:t>
      </w:r>
      <w:r w:rsidR="00C70418">
        <w:t xml:space="preserve">surveys (as applicable), </w:t>
      </w:r>
      <w:r w:rsidRPr="005E1026">
        <w:t xml:space="preserve">and other documents required for permitting, and performance of </w:t>
      </w:r>
      <w:r>
        <w:t>Work</w:t>
      </w:r>
      <w:r w:rsidRPr="005E1026">
        <w:t xml:space="preserve"> that does not require permits, shall commence within ten (10) days after the date of the first Notice to Proceed.  Contractor shall have ten (10) days after receipt of signed and sealed contract Drawings from Consultant to apply for construction permits to the applicable permitting authority.  Issuance of all permits by the permitting authority shall be a condition precedent to the issuance of a second Notice to Proceed for additional Work.  Except for the reimbursement of permit application fees,</w:t>
      </w:r>
      <w:r w:rsidRPr="00FC29C4">
        <w:t xml:space="preserve"> impact fees, and performance and payment bond premiums</w:t>
      </w:r>
      <w:r w:rsidRPr="005E1026">
        <w:t xml:space="preserve"> as may be provided</w:t>
      </w:r>
      <w:r w:rsidR="001C185F">
        <w:t xml:space="preserve"> for</w:t>
      </w:r>
      <w:r w:rsidRPr="005E1026">
        <w:t xml:space="preserve"> in the Contract Documents, Contractor shall not be entitled to compensation of any kind </w:t>
      </w:r>
      <w:r w:rsidR="00C70418">
        <w:t>prior to the issuance of the second Notice to Proceed</w:t>
      </w:r>
      <w:r w:rsidRPr="005E1026">
        <w:t>.  The Work to be performed pursuant to the second Notice to Proceed shall commence within ten (10) days after the Project Initiation Date specified in the second Notice to Proceed</w:t>
      </w:r>
      <w:r w:rsidR="00DB0FF7" w:rsidRPr="00A32D56">
        <w:rPr>
          <w:rFonts w:asciiTheme="minorHAnsi" w:hAnsiTheme="minorHAnsi"/>
        </w:rPr>
        <w:t>.</w:t>
      </w:r>
    </w:p>
    <w:p w14:paraId="1C68A67E" w14:textId="6688B21A" w:rsidR="00DB0FF7" w:rsidRPr="00A32D56" w:rsidRDefault="00E152D6" w:rsidP="00DB0FF7">
      <w:pPr>
        <w:pStyle w:val="Style1"/>
        <w:spacing w:after="240"/>
        <w:ind w:left="0" w:firstLine="0"/>
        <w:rPr>
          <w:rFonts w:asciiTheme="minorHAnsi" w:hAnsiTheme="minorHAnsi"/>
        </w:rPr>
      </w:pPr>
      <w:r w:rsidRPr="00CA237A">
        <w:t xml:space="preserve">Time is of the essence </w:t>
      </w:r>
      <w:r w:rsidR="001C185F">
        <w:t>for Contractor’s performance under this Contract</w:t>
      </w:r>
      <w:r w:rsidRPr="00CA237A">
        <w:t xml:space="preserve">.  Contractor must obtain Substantial Completion of the Work within </w:t>
      </w:r>
      <w:permStart w:id="205806484" w:edGrp="everyone"/>
      <w:r w:rsidRPr="008B4277">
        <w:rPr>
          <w:rFonts w:asciiTheme="minorHAnsi" w:hAnsiTheme="minorHAnsi"/>
          <w:highlight w:val="yellow"/>
        </w:rPr>
        <w:t>________________ (</w:t>
      </w:r>
      <w:r w:rsidRPr="008B4277">
        <w:rPr>
          <w:rFonts w:asciiTheme="minorHAnsi" w:hAnsiTheme="minorHAnsi"/>
          <w:highlight w:val="yellow"/>
          <w:u w:val="single"/>
        </w:rPr>
        <w:softHyphen/>
      </w:r>
      <w:r w:rsidRPr="008B4277">
        <w:rPr>
          <w:rFonts w:asciiTheme="minorHAnsi" w:hAnsiTheme="minorHAnsi"/>
          <w:highlight w:val="yellow"/>
          <w:u w:val="single"/>
        </w:rPr>
        <w:softHyphen/>
      </w:r>
      <w:r w:rsidRPr="008B4277">
        <w:rPr>
          <w:rFonts w:asciiTheme="minorHAnsi" w:hAnsiTheme="minorHAnsi"/>
          <w:highlight w:val="yellow"/>
          <w:u w:val="single"/>
        </w:rPr>
        <w:softHyphen/>
        <w:t>___)</w:t>
      </w:r>
      <w:r w:rsidRPr="007047D8">
        <w:rPr>
          <w:rFonts w:asciiTheme="minorHAnsi" w:hAnsiTheme="minorHAnsi"/>
        </w:rPr>
        <w:t xml:space="preserve"> </w:t>
      </w:r>
      <w:permEnd w:id="205806484"/>
      <w:r w:rsidRPr="00CA237A">
        <w:t xml:space="preserve"> days after the Project Initiation Date specified in the </w:t>
      </w:r>
      <w:r w:rsidR="001C185F">
        <w:t>s</w:t>
      </w:r>
      <w:r w:rsidRPr="00CA237A">
        <w:t xml:space="preserve">econd Notice to Proceed, and Final Completion within </w:t>
      </w:r>
      <w:permStart w:id="1937852012" w:edGrp="everyone"/>
      <w:r w:rsidRPr="008B4277">
        <w:rPr>
          <w:rFonts w:asciiTheme="minorHAnsi" w:hAnsiTheme="minorHAnsi"/>
          <w:highlight w:val="yellow"/>
        </w:rPr>
        <w:t>__________ (</w:t>
      </w:r>
      <w:r w:rsidRPr="008B4277">
        <w:rPr>
          <w:rFonts w:asciiTheme="minorHAnsi" w:hAnsiTheme="minorHAnsi"/>
          <w:highlight w:val="yellow"/>
          <w:u w:val="single"/>
        </w:rPr>
        <w:t>____)</w:t>
      </w:r>
      <w:r w:rsidRPr="007047D8">
        <w:rPr>
          <w:rFonts w:asciiTheme="minorHAnsi" w:hAnsiTheme="minorHAnsi"/>
        </w:rPr>
        <w:t xml:space="preserve"> </w:t>
      </w:r>
      <w:permEnd w:id="1937852012"/>
      <w:r w:rsidRPr="00CA237A">
        <w:t xml:space="preserve"> days after Substantial Completion</w:t>
      </w:r>
      <w:r w:rsidR="00DB0FF7" w:rsidRPr="00A32D56">
        <w:rPr>
          <w:rFonts w:asciiTheme="minorHAnsi" w:hAnsiTheme="minorHAnsi"/>
        </w:rPr>
        <w:t>.</w:t>
      </w:r>
    </w:p>
    <w:p w14:paraId="75C7E44C" w14:textId="741F7C7C" w:rsidR="00DB0FF7" w:rsidRPr="007047D8" w:rsidRDefault="00872B65" w:rsidP="00DB0FF7">
      <w:pPr>
        <w:pStyle w:val="Style1"/>
        <w:spacing w:after="240"/>
        <w:ind w:left="0" w:firstLine="0"/>
      </w:pPr>
      <w:r>
        <w:t>Upon failure of Contractor to obtain Substantial Completion within the deadline stated in Section 3.2, as extended by any approved time extensions, Contractor shall pay to Municipality the sum of</w:t>
      </w:r>
      <w:permStart w:id="860565444" w:edGrp="everyone"/>
      <w:r>
        <w:t xml:space="preserve"> </w:t>
      </w:r>
      <w:permEnd w:id="860565444"/>
      <w:r w:rsidRPr="00CA237A">
        <w:t>$</w:t>
      </w:r>
      <w:permStart w:id="479229776" w:edGrp="everyone"/>
      <w:r w:rsidRPr="00CA237A">
        <w:t>__________</w:t>
      </w:r>
      <w:permEnd w:id="479229776"/>
      <w:r>
        <w:t xml:space="preserve"> for each day after the deadline for Substantial Completion, as extended by any approved time extensions, until Substantial Completion is obtained.  After Substantial Completion, should Contractor fail to complete the remaining Work </w:t>
      </w:r>
      <w:r w:rsidR="001C185F">
        <w:t xml:space="preserve">and obtain Final Completion </w:t>
      </w:r>
      <w:r>
        <w:t xml:space="preserve">within the deadline stated in Section 3.2, as extended by approved time extensions thereof, Contractor shall pay to Municipality the sum of </w:t>
      </w:r>
      <w:r w:rsidRPr="008B4277">
        <w:rPr>
          <w:highlight w:val="yellow"/>
        </w:rPr>
        <w:t>$__________</w:t>
      </w:r>
      <w:r>
        <w:t xml:space="preserve"> for each day after the deadline for Final Completion, as extended by  any approved extensions, until Final Completion is obtained.  These amounts are not penalties but are liquidated damages to Municipality for its inability to obtain full beneficial occupancy and/or use of the Project.  Liquidated damages are hereby fixed and agreed upon between the Parties based on (1) a mutual recognition of the impossibility of precisely ascertaining the amount of damages that will be sustained by Municipality as a consequence of Contractor’s failure to timely obtain Substantial Completion</w:t>
      </w:r>
      <w:r w:rsidR="001C185F">
        <w:t>, Final Completion, or both</w:t>
      </w:r>
      <w:r>
        <w:t xml:space="preserve">; and (2) both Parties’ desire to obviate any question </w:t>
      </w:r>
      <w:r w:rsidR="001C185F">
        <w:t>or</w:t>
      </w:r>
      <w:r>
        <w:t xml:space="preserve"> dispute concerning the amount of said damages and the cost and effect of the failure of Contractor to</w:t>
      </w:r>
      <w:r w:rsidR="001C185F">
        <w:t xml:space="preserve"> achieve Substantial Completion, Final Completion, or both, on time</w:t>
      </w:r>
      <w:r>
        <w:t xml:space="preserve">.  These liquidated damages shall apply separately to each portion of the Project for which a deadline for </w:t>
      </w:r>
      <w:r w:rsidR="001C185F">
        <w:t xml:space="preserve">Substantial Completion, Final Completion, or both, is given. Liquidated damages do not address costs incurred by Municipality or </w:t>
      </w:r>
      <w:r w:rsidR="001C185F">
        <w:lastRenderedPageBreak/>
        <w:t xml:space="preserve">Consultant: (a) due to an audit conducted pursuant to Article 9 of the General Conditions; or (b) in having Consultant administer the construction of the Project beyond the deadlines for Substantial Completion, </w:t>
      </w:r>
      <w:r w:rsidR="001C185F" w:rsidRPr="00A1087A">
        <w:t>Final Completion, or both.</w:t>
      </w:r>
      <w:r w:rsidR="001C185F">
        <w:t xml:space="preserve"> </w:t>
      </w:r>
      <w:r w:rsidR="001C185F" w:rsidRPr="00A1087A">
        <w:t xml:space="preserve">Contractor is separately responsible to </w:t>
      </w:r>
      <w:r w:rsidR="001C185F">
        <w:t>Municipality</w:t>
      </w:r>
      <w:r w:rsidR="001C185F" w:rsidRPr="00A1087A">
        <w:t xml:space="preserve"> </w:t>
      </w:r>
      <w:r w:rsidR="001C185F">
        <w:t>for</w:t>
      </w:r>
      <w:r w:rsidR="001C185F" w:rsidRPr="00A1087A">
        <w:t xml:space="preserve"> the actual costs referenced in (a) </w:t>
      </w:r>
      <w:r w:rsidR="00C70418">
        <w:t>and</w:t>
      </w:r>
      <w:r w:rsidR="001C185F" w:rsidRPr="00A1087A">
        <w:t xml:space="preserve"> (b) above, pursuant to Section 3.5.</w:t>
      </w:r>
    </w:p>
    <w:p w14:paraId="108E1E1D" w14:textId="0731215E" w:rsidR="00DB0FF7" w:rsidRPr="007047D8" w:rsidRDefault="00EA7F94" w:rsidP="00DB0FF7">
      <w:pPr>
        <w:pStyle w:val="Style1"/>
        <w:spacing w:after="240"/>
        <w:ind w:left="0" w:firstLine="0"/>
        <w:rPr>
          <w:rFonts w:asciiTheme="minorHAnsi" w:hAnsiTheme="minorHAnsi"/>
        </w:rPr>
      </w:pPr>
      <w:r>
        <w:rPr>
          <w:rFonts w:asciiTheme="minorHAnsi" w:hAnsiTheme="minorHAnsi"/>
        </w:rPr>
        <w:t>Municipality may</w:t>
      </w:r>
      <w:r w:rsidR="001C185F">
        <w:rPr>
          <w:rFonts w:asciiTheme="minorHAnsi" w:hAnsiTheme="minorHAnsi"/>
        </w:rPr>
        <w:t>, but is not obligated to,</w:t>
      </w:r>
      <w:r>
        <w:rPr>
          <w:rFonts w:asciiTheme="minorHAnsi" w:hAnsiTheme="minorHAnsi"/>
        </w:rPr>
        <w:t xml:space="preserve"> deduct liquidated damages from monies due to Contractor for the Work under this Contract or as much thereof as Municipality may, in its sole discretion, deem just and reasonable</w:t>
      </w:r>
      <w:r w:rsidR="00DB0FF7" w:rsidRPr="007047D8">
        <w:rPr>
          <w:rFonts w:asciiTheme="minorHAnsi" w:hAnsiTheme="minorHAnsi"/>
        </w:rPr>
        <w:t>.</w:t>
      </w:r>
    </w:p>
    <w:p w14:paraId="37260498" w14:textId="0D115956" w:rsidR="00DB0FF7" w:rsidRDefault="001C185F" w:rsidP="00DB0FF7">
      <w:pPr>
        <w:pStyle w:val="Style1"/>
        <w:spacing w:after="240"/>
        <w:ind w:left="0" w:firstLine="0"/>
        <w:rPr>
          <w:rFonts w:asciiTheme="minorHAnsi" w:hAnsiTheme="minorHAnsi"/>
        </w:rPr>
      </w:pPr>
      <w:r>
        <w:rPr>
          <w:rFonts w:asciiTheme="minorHAnsi" w:hAnsiTheme="minorHAnsi"/>
        </w:rPr>
        <w:t xml:space="preserve">Separate and apart from the liquidated damages stated in Section 3.3, </w:t>
      </w:r>
      <w:r w:rsidR="003D7DD9">
        <w:rPr>
          <w:rFonts w:asciiTheme="minorHAnsi" w:hAnsiTheme="minorHAnsi"/>
        </w:rPr>
        <w:t xml:space="preserve">Contractor shall </w:t>
      </w:r>
      <w:r>
        <w:rPr>
          <w:rFonts w:asciiTheme="minorHAnsi" w:hAnsiTheme="minorHAnsi"/>
        </w:rPr>
        <w:t xml:space="preserve">also </w:t>
      </w:r>
      <w:r w:rsidR="003D7DD9">
        <w:rPr>
          <w:rFonts w:asciiTheme="minorHAnsi" w:hAnsiTheme="minorHAnsi"/>
        </w:rPr>
        <w:t xml:space="preserve">reimburse Municipality for all costs incurred by Consultant in administering the construction of the Project beyond the completion dates specified </w:t>
      </w:r>
      <w:r>
        <w:rPr>
          <w:rFonts w:asciiTheme="minorHAnsi" w:hAnsiTheme="minorHAnsi"/>
        </w:rPr>
        <w:t>Section 3.2</w:t>
      </w:r>
      <w:r w:rsidR="003D7DD9">
        <w:rPr>
          <w:rFonts w:asciiTheme="minorHAnsi" w:hAnsiTheme="minorHAnsi"/>
        </w:rPr>
        <w:t xml:space="preserve">, as extended by any approved time extensions.  Consultant construction administration costs shall be in the amounts set forth in the contract between Municipality and Consultant.  </w:t>
      </w:r>
      <w:r>
        <w:rPr>
          <w:rFonts w:asciiTheme="minorHAnsi" w:hAnsiTheme="minorHAnsi"/>
        </w:rPr>
        <w:t xml:space="preserve">Municipality may, but is not obligated to, deduct such costs </w:t>
      </w:r>
      <w:r w:rsidR="003D7DD9">
        <w:rPr>
          <w:rFonts w:asciiTheme="minorHAnsi" w:hAnsiTheme="minorHAnsi"/>
        </w:rPr>
        <w:t>from the monies due Contractor for performance of Work under this Contract by means of unilateral credit Change Orders issued by Municipality as costs are incurred by Consultant and agreed to by Municipality</w:t>
      </w:r>
      <w:r w:rsidR="00DB0FF7" w:rsidRPr="007047D8">
        <w:rPr>
          <w:rFonts w:asciiTheme="minorHAnsi" w:hAnsiTheme="minorHAnsi"/>
        </w:rPr>
        <w:t>.</w:t>
      </w:r>
    </w:p>
    <w:p w14:paraId="32738E66" w14:textId="0E711761" w:rsidR="001C185F" w:rsidRDefault="001C185F" w:rsidP="001C185F">
      <w:pPr>
        <w:pStyle w:val="Style1"/>
        <w:ind w:left="0" w:firstLine="0"/>
      </w:pPr>
      <w:r>
        <w:t>If Municipality elects not to deduct all or a portion of either the Liquidated Damages or the Consultant costs incurred by Municipality beyond the completion dates, as described in Section 3.5, from other monies due Contractor from Municipality, Contractor must pay the claimed amounts within thirty (30) days after demand by the Contract Administrator.</w:t>
      </w:r>
    </w:p>
    <w:p w14:paraId="766490CC" w14:textId="77777777" w:rsidR="001C185F" w:rsidRPr="001C185F" w:rsidRDefault="001C185F" w:rsidP="001C185F">
      <w:pPr>
        <w:pStyle w:val="Style1"/>
        <w:numPr>
          <w:ilvl w:val="0"/>
          <w:numId w:val="0"/>
        </w:numPr>
      </w:pPr>
    </w:p>
    <w:p w14:paraId="44C40C39" w14:textId="040317A5" w:rsidR="00406E90" w:rsidRPr="00E26550" w:rsidRDefault="00406E90" w:rsidP="00E26550">
      <w:pPr>
        <w:pStyle w:val="Heading2"/>
        <w:ind w:left="0" w:right="0" w:firstLine="0"/>
      </w:pPr>
      <w:bookmarkStart w:id="3" w:name="_Toc377393094"/>
      <w:bookmarkStart w:id="4" w:name="_Toc27638399"/>
      <w:bookmarkStart w:id="5" w:name="_Toc65234469"/>
      <w:r w:rsidRPr="004F3149">
        <w:rPr>
          <w:rFonts w:asciiTheme="minorHAnsi" w:hAnsiTheme="minorHAnsi"/>
        </w:rPr>
        <w:t>PROGRESS PAYMENTS</w:t>
      </w:r>
      <w:bookmarkEnd w:id="3"/>
      <w:bookmarkEnd w:id="4"/>
      <w:bookmarkEnd w:id="5"/>
      <w:r w:rsidRPr="004F3149">
        <w:rPr>
          <w:rFonts w:asciiTheme="minorHAnsi" w:hAnsiTheme="minorHAnsi"/>
        </w:rPr>
        <w:t xml:space="preserve"> </w:t>
      </w:r>
    </w:p>
    <w:p w14:paraId="3015BFB9" w14:textId="77777777" w:rsidR="00406E90" w:rsidRPr="007047D8" w:rsidRDefault="00406E90" w:rsidP="008A113F">
      <w:pPr>
        <w:pStyle w:val="ListParagraph"/>
        <w:numPr>
          <w:ilvl w:val="0"/>
          <w:numId w:val="3"/>
        </w:numPr>
        <w:spacing w:after="0"/>
        <w:jc w:val="both"/>
        <w:rPr>
          <w:rFonts w:asciiTheme="minorHAnsi" w:eastAsia="Calibri" w:hAnsiTheme="minorHAnsi"/>
          <w:vanish/>
        </w:rPr>
      </w:pPr>
    </w:p>
    <w:p w14:paraId="4D68EDF4" w14:textId="707283A0" w:rsidR="00406E90" w:rsidRPr="007047D8" w:rsidRDefault="00A9220D" w:rsidP="00406E90">
      <w:pPr>
        <w:pStyle w:val="Style1"/>
        <w:spacing w:after="240"/>
        <w:ind w:left="0" w:firstLine="0"/>
        <w:rPr>
          <w:rFonts w:asciiTheme="minorHAnsi" w:hAnsiTheme="minorHAnsi"/>
        </w:rPr>
      </w:pPr>
      <w:r>
        <w:rPr>
          <w:rFonts w:asciiTheme="minorHAnsi" w:hAnsiTheme="minorHAnsi"/>
        </w:rPr>
        <w:t xml:space="preserve">Contractor may make an application for payment (“Application for Payment”), at intervals of not more than once a month, for Work completed </w:t>
      </w:r>
      <w:r w:rsidR="00EF7227">
        <w:rPr>
          <w:rFonts w:asciiTheme="minorHAnsi" w:hAnsiTheme="minorHAnsi"/>
        </w:rPr>
        <w:t xml:space="preserve">on the Project </w:t>
      </w:r>
      <w:r>
        <w:rPr>
          <w:rFonts w:asciiTheme="minorHAnsi" w:hAnsiTheme="minorHAnsi"/>
        </w:rPr>
        <w:t xml:space="preserve">during the </w:t>
      </w:r>
      <w:r w:rsidR="00EF7227">
        <w:rPr>
          <w:rFonts w:asciiTheme="minorHAnsi" w:hAnsiTheme="minorHAnsi"/>
        </w:rPr>
        <w:t>preceding interval</w:t>
      </w:r>
      <w:r>
        <w:rPr>
          <w:rFonts w:asciiTheme="minorHAnsi" w:hAnsiTheme="minorHAnsi"/>
        </w:rPr>
        <w:t>.  Contractor shall, where the Project involves CBE Subcontractors, make Application for Payment, at monthly intervals, for Work completed</w:t>
      </w:r>
      <w:r w:rsidR="00EF7227">
        <w:rPr>
          <w:rFonts w:asciiTheme="minorHAnsi" w:hAnsiTheme="minorHAnsi"/>
        </w:rPr>
        <w:t xml:space="preserve"> on the Project</w:t>
      </w:r>
      <w:r>
        <w:rPr>
          <w:rFonts w:asciiTheme="minorHAnsi" w:hAnsiTheme="minorHAnsi"/>
        </w:rPr>
        <w:t xml:space="preserve"> by such Subcontractors during the </w:t>
      </w:r>
      <w:r w:rsidR="00EF7227">
        <w:rPr>
          <w:rFonts w:asciiTheme="minorHAnsi" w:hAnsiTheme="minorHAnsi"/>
        </w:rPr>
        <w:t>preceding monthly interval</w:t>
      </w:r>
      <w:r>
        <w:rPr>
          <w:rFonts w:asciiTheme="minorHAnsi" w:hAnsiTheme="minorHAnsi"/>
        </w:rPr>
        <w:t xml:space="preserve">.  Contractor’s </w:t>
      </w:r>
      <w:r w:rsidR="00EF7227">
        <w:rPr>
          <w:rFonts w:asciiTheme="minorHAnsi" w:hAnsiTheme="minorHAnsi"/>
        </w:rPr>
        <w:t>Applications for payment must</w:t>
      </w:r>
      <w:r>
        <w:rPr>
          <w:rFonts w:asciiTheme="minorHAnsi" w:hAnsiTheme="minorHAnsi"/>
        </w:rPr>
        <w:t xml:space="preserve"> show a complete breakdown of the Project components, the quantities completed</w:t>
      </w:r>
      <w:r w:rsidR="00EF7227">
        <w:rPr>
          <w:rFonts w:asciiTheme="minorHAnsi" w:hAnsiTheme="minorHAnsi"/>
        </w:rPr>
        <w:t xml:space="preserve"> during the applicable interval</w:t>
      </w:r>
      <w:r>
        <w:rPr>
          <w:rFonts w:asciiTheme="minorHAnsi" w:hAnsiTheme="minorHAnsi"/>
        </w:rPr>
        <w:t xml:space="preserve">, and the amount of payment sought, together with such supporting evidence as may be required by Consultant or </w:t>
      </w:r>
      <w:r w:rsidR="00C70418">
        <w:rPr>
          <w:rFonts w:asciiTheme="minorHAnsi" w:hAnsiTheme="minorHAnsi"/>
        </w:rPr>
        <w:t xml:space="preserve">the </w:t>
      </w:r>
      <w:r>
        <w:rPr>
          <w:rFonts w:asciiTheme="minorHAnsi" w:hAnsiTheme="minorHAnsi"/>
        </w:rPr>
        <w:t xml:space="preserve">Contract Administrator.  </w:t>
      </w:r>
      <w:r w:rsidR="00EF7227">
        <w:rPr>
          <w:rFonts w:asciiTheme="minorHAnsi" w:hAnsiTheme="minorHAnsi"/>
        </w:rPr>
        <w:t xml:space="preserve">At a minimum, </w:t>
      </w:r>
      <w:r>
        <w:rPr>
          <w:rFonts w:asciiTheme="minorHAnsi" w:hAnsiTheme="minorHAnsi"/>
        </w:rPr>
        <w:t xml:space="preserve">Contractor shall submit with each Application for Payment: an updated progress schedule acceptable to Consultant as required by the Contract Documents; a </w:t>
      </w:r>
      <w:r w:rsidR="00C70418">
        <w:rPr>
          <w:rFonts w:asciiTheme="minorHAnsi" w:hAnsiTheme="minorHAnsi"/>
        </w:rPr>
        <w:t xml:space="preserve">completed Form 007500-9, </w:t>
      </w:r>
      <w:r>
        <w:rPr>
          <w:rFonts w:asciiTheme="minorHAnsi" w:hAnsiTheme="minorHAnsi"/>
        </w:rPr>
        <w:t xml:space="preserve">Certification of Payments to Subcontractors; a statement indicating the cumulative amount of CBE participation to date; and a release of </w:t>
      </w:r>
      <w:r w:rsidR="00C70418">
        <w:rPr>
          <w:rFonts w:asciiTheme="minorHAnsi" w:hAnsiTheme="minorHAnsi"/>
        </w:rPr>
        <w:t xml:space="preserve">liens and </w:t>
      </w:r>
      <w:r>
        <w:rPr>
          <w:rFonts w:asciiTheme="minorHAnsi" w:hAnsiTheme="minorHAnsi"/>
        </w:rPr>
        <w:t xml:space="preserve">claims relative to the Work that was the subject of </w:t>
      </w:r>
      <w:r w:rsidR="00EF7227">
        <w:rPr>
          <w:rFonts w:asciiTheme="minorHAnsi" w:hAnsiTheme="minorHAnsi"/>
        </w:rPr>
        <w:t xml:space="preserve">any </w:t>
      </w:r>
      <w:r>
        <w:rPr>
          <w:rFonts w:asciiTheme="minorHAnsi" w:hAnsiTheme="minorHAnsi"/>
        </w:rPr>
        <w:t xml:space="preserve">previous </w:t>
      </w:r>
      <w:r w:rsidR="00EF7227">
        <w:rPr>
          <w:rFonts w:asciiTheme="minorHAnsi" w:hAnsiTheme="minorHAnsi"/>
        </w:rPr>
        <w:t xml:space="preserve">Applications for Payment </w:t>
      </w:r>
      <w:r>
        <w:rPr>
          <w:rFonts w:asciiTheme="minorHAnsi" w:hAnsiTheme="minorHAnsi"/>
        </w:rPr>
        <w:t xml:space="preserve">or consent of surety relative to the Work that is the subject of the Application for Payment.  If Contractor has not made payment to a Subcontractor, the Certification of Payments to Subcontractors </w:t>
      </w:r>
      <w:r w:rsidR="00C70418">
        <w:rPr>
          <w:rFonts w:asciiTheme="minorHAnsi" w:hAnsiTheme="minorHAnsi"/>
        </w:rPr>
        <w:t>f</w:t>
      </w:r>
      <w:r>
        <w:rPr>
          <w:rFonts w:asciiTheme="minorHAnsi" w:hAnsiTheme="minorHAnsi"/>
        </w:rPr>
        <w:t xml:space="preserve">orm shall be accompanied by a copy of the notification sent to each Subcontractor (listed in Item 2 of the </w:t>
      </w:r>
      <w:r w:rsidR="00C70418">
        <w:rPr>
          <w:rFonts w:asciiTheme="minorHAnsi" w:hAnsiTheme="minorHAnsi"/>
        </w:rPr>
        <w:t>f</w:t>
      </w:r>
      <w:r>
        <w:rPr>
          <w:rFonts w:asciiTheme="minorHAnsi" w:hAnsiTheme="minorHAnsi"/>
        </w:rPr>
        <w:t xml:space="preserve">orm) to whom payment has not been made, explaining the good cause why payment was not made.  When applicable, </w:t>
      </w:r>
      <w:r w:rsidR="00EF7227">
        <w:rPr>
          <w:rFonts w:asciiTheme="minorHAnsi" w:hAnsiTheme="minorHAnsi"/>
        </w:rPr>
        <w:t>each</w:t>
      </w:r>
      <w:r>
        <w:rPr>
          <w:rFonts w:asciiTheme="minorHAnsi" w:hAnsiTheme="minorHAnsi"/>
        </w:rPr>
        <w:t xml:space="preserve"> Application for Payment shall be accompanied by a completed Statement of </w:t>
      </w:r>
      <w:r w:rsidR="00C70418">
        <w:rPr>
          <w:rFonts w:asciiTheme="minorHAnsi" w:hAnsiTheme="minorHAnsi"/>
        </w:rPr>
        <w:t xml:space="preserve">Compliance form (Form 00922 for Prevailing Wage Rate; or Form 007500-8 for Davis-Bacon Act). The referenced forms are </w:t>
      </w:r>
      <w:r w:rsidR="00C70418" w:rsidRPr="0093485D">
        <w:rPr>
          <w:rFonts w:asciiTheme="minorHAnsi" w:hAnsiTheme="minorHAnsi"/>
        </w:rPr>
        <w:t xml:space="preserve">available at </w:t>
      </w:r>
      <w:hyperlink r:id="rId12" w:history="1">
        <w:r w:rsidR="00C70418" w:rsidRPr="0093485D">
          <w:rPr>
            <w:rStyle w:val="Hyperlink"/>
            <w:rFonts w:asciiTheme="minorHAnsi" w:hAnsiTheme="minorHAnsi"/>
          </w:rPr>
          <w:t>https://www.broward.org/Purchasing/Pages/StandardTerms.aspx</w:t>
        </w:r>
      </w:hyperlink>
      <w:r w:rsidR="00C70418">
        <w:rPr>
          <w:rFonts w:asciiTheme="minorHAnsi" w:hAnsiTheme="minorHAnsi"/>
        </w:rPr>
        <w:t xml:space="preserve"> or upon written request to the Contract Administrator</w:t>
      </w:r>
      <w:r>
        <w:rPr>
          <w:rFonts w:asciiTheme="minorHAnsi" w:hAnsiTheme="minorHAnsi"/>
        </w:rPr>
        <w:t>.  Each Application for Payment shall be submitted in triplicate to Consultant for approval as follows</w:t>
      </w:r>
      <w:r w:rsidR="00406E90" w:rsidRPr="007047D8">
        <w:rPr>
          <w:rFonts w:asciiTheme="minorHAnsi" w:hAnsiTheme="minorHAnsi"/>
        </w:rPr>
        <w:t xml:space="preserve">: </w:t>
      </w:r>
    </w:p>
    <w:p w14:paraId="4D7D89FF" w14:textId="4AFE77C6" w:rsidR="00406E90" w:rsidRPr="009A45D6" w:rsidRDefault="00406E90" w:rsidP="00406E90">
      <w:pPr>
        <w:ind w:left="1440"/>
        <w:rPr>
          <w:rFonts w:asciiTheme="minorHAnsi" w:hAnsiTheme="minorHAnsi"/>
        </w:rPr>
      </w:pPr>
      <w:permStart w:id="84497563" w:edGrp="everyone"/>
      <w:r w:rsidRPr="009A45D6">
        <w:rPr>
          <w:rFonts w:asciiTheme="minorHAnsi" w:hAnsiTheme="minorHAnsi"/>
          <w:highlight w:val="yellow"/>
        </w:rPr>
        <w:t>(</w:t>
      </w:r>
      <w:r w:rsidRPr="009A45D6">
        <w:rPr>
          <w:rFonts w:asciiTheme="minorHAnsi" w:hAnsiTheme="minorHAnsi"/>
          <w:highlight w:val="yellow"/>
          <w:u w:val="single"/>
        </w:rPr>
        <w:t>Insert name and address of individual to receive the Pay</w:t>
      </w:r>
      <w:r w:rsidR="00EF7227">
        <w:rPr>
          <w:rFonts w:asciiTheme="minorHAnsi" w:hAnsiTheme="minorHAnsi"/>
          <w:highlight w:val="yellow"/>
          <w:u w:val="single"/>
        </w:rPr>
        <w:t>ment</w:t>
      </w:r>
      <w:r w:rsidRPr="009A45D6">
        <w:rPr>
          <w:rFonts w:asciiTheme="minorHAnsi" w:hAnsiTheme="minorHAnsi"/>
          <w:highlight w:val="yellow"/>
          <w:u w:val="single"/>
        </w:rPr>
        <w:t xml:space="preserve"> Application</w:t>
      </w:r>
      <w:r w:rsidRPr="009A45D6">
        <w:rPr>
          <w:rFonts w:asciiTheme="minorHAnsi" w:hAnsiTheme="minorHAnsi"/>
          <w:highlight w:val="yellow"/>
        </w:rPr>
        <w:t>)</w:t>
      </w:r>
    </w:p>
    <w:p w14:paraId="6423EC1A" w14:textId="77777777" w:rsidR="00406E90" w:rsidRPr="009A45D6" w:rsidRDefault="00406E90" w:rsidP="00406E90">
      <w:pPr>
        <w:ind w:left="1440"/>
        <w:rPr>
          <w:rFonts w:asciiTheme="minorHAnsi" w:hAnsiTheme="minorHAnsi"/>
        </w:rPr>
      </w:pPr>
      <w:r w:rsidRPr="009A45D6">
        <w:rPr>
          <w:rFonts w:asciiTheme="minorHAnsi" w:hAnsiTheme="minorHAnsi"/>
        </w:rPr>
        <w:t>______________________________</w:t>
      </w:r>
    </w:p>
    <w:p w14:paraId="512593EF" w14:textId="77777777" w:rsidR="00406E90" w:rsidRPr="009A45D6" w:rsidRDefault="00406E90" w:rsidP="00406E90">
      <w:pPr>
        <w:ind w:left="1440"/>
        <w:rPr>
          <w:rFonts w:asciiTheme="minorHAnsi" w:hAnsiTheme="minorHAnsi"/>
        </w:rPr>
      </w:pPr>
      <w:r w:rsidRPr="009A45D6">
        <w:rPr>
          <w:rFonts w:asciiTheme="minorHAnsi" w:hAnsiTheme="minorHAnsi"/>
        </w:rPr>
        <w:t>______________________________</w:t>
      </w:r>
    </w:p>
    <w:p w14:paraId="29A926A5" w14:textId="77777777" w:rsidR="00406E90" w:rsidRPr="009A45D6" w:rsidRDefault="00406E90" w:rsidP="00406E90">
      <w:pPr>
        <w:ind w:left="1440"/>
        <w:rPr>
          <w:rFonts w:asciiTheme="minorHAnsi" w:hAnsiTheme="minorHAnsi"/>
        </w:rPr>
      </w:pPr>
      <w:r w:rsidRPr="009A45D6">
        <w:rPr>
          <w:rFonts w:asciiTheme="minorHAnsi" w:hAnsiTheme="minorHAnsi"/>
        </w:rPr>
        <w:t>______________________________</w:t>
      </w:r>
    </w:p>
    <w:permEnd w:id="84497563"/>
    <w:p w14:paraId="7A77BEBC" w14:textId="33F7E075" w:rsidR="00406E90" w:rsidRPr="007047D8" w:rsidRDefault="005F21F4" w:rsidP="00E26550">
      <w:pPr>
        <w:spacing w:before="240" w:after="240"/>
        <w:jc w:val="both"/>
        <w:rPr>
          <w:rFonts w:asciiTheme="minorHAnsi" w:hAnsiTheme="minorHAnsi"/>
        </w:rPr>
      </w:pPr>
      <w:r>
        <w:rPr>
          <w:rFonts w:asciiTheme="minorHAnsi" w:hAnsiTheme="minorHAnsi"/>
        </w:rPr>
        <w:t>All Applications for Payment shall be stamped as received on the date on which they are delivered in the manner specified above.  Payments of Applications for Payment shall be subject to approval as specified herein, and</w:t>
      </w:r>
      <w:r w:rsidR="00EF7227">
        <w:rPr>
          <w:rFonts w:asciiTheme="minorHAnsi" w:hAnsiTheme="minorHAnsi"/>
        </w:rPr>
        <w:t>,</w:t>
      </w:r>
      <w:r>
        <w:rPr>
          <w:rFonts w:asciiTheme="minorHAnsi" w:hAnsiTheme="minorHAnsi"/>
        </w:rPr>
        <w:t xml:space="preserve"> if approved</w:t>
      </w:r>
      <w:r w:rsidR="00EF7227">
        <w:rPr>
          <w:rFonts w:asciiTheme="minorHAnsi" w:hAnsiTheme="minorHAnsi"/>
        </w:rPr>
        <w:t xml:space="preserve">, payment for the undisputed </w:t>
      </w:r>
      <w:r w:rsidR="00FC54F9">
        <w:rPr>
          <w:rFonts w:asciiTheme="minorHAnsi" w:hAnsiTheme="minorHAnsi"/>
        </w:rPr>
        <w:t>portion</w:t>
      </w:r>
      <w:r w:rsidR="00EF7227">
        <w:rPr>
          <w:rFonts w:asciiTheme="minorHAnsi" w:hAnsiTheme="minorHAnsi"/>
        </w:rPr>
        <w:t>(s) of the Application for Payment</w:t>
      </w:r>
      <w:r>
        <w:rPr>
          <w:rFonts w:asciiTheme="minorHAnsi" w:hAnsiTheme="minorHAnsi"/>
        </w:rPr>
        <w:t xml:space="preserve"> shall be due twenty </w:t>
      </w:r>
      <w:r w:rsidR="00EF7227">
        <w:rPr>
          <w:rFonts w:asciiTheme="minorHAnsi" w:hAnsiTheme="minorHAnsi"/>
        </w:rPr>
        <w:t xml:space="preserve">(20) </w:t>
      </w:r>
      <w:r>
        <w:rPr>
          <w:rFonts w:asciiTheme="minorHAnsi" w:hAnsiTheme="minorHAnsi"/>
        </w:rPr>
        <w:t>business days after the date on which the Application for Payment is stamped received.  At the end of the twenty</w:t>
      </w:r>
      <w:r w:rsidR="00EF7227">
        <w:rPr>
          <w:rFonts w:asciiTheme="minorHAnsi" w:hAnsiTheme="minorHAnsi"/>
        </w:rPr>
        <w:t xml:space="preserve"> (20)</w:t>
      </w:r>
      <w:r>
        <w:rPr>
          <w:rFonts w:asciiTheme="minorHAnsi" w:hAnsiTheme="minorHAnsi"/>
        </w:rPr>
        <w:t xml:space="preserve"> business days, Contractor may send the Contract Administrator an overdue notice.  If the Application for Payment is not rejected within four (4) business days after delivery of the overdue notice, the Application for Payment shall be deemed accepted, </w:t>
      </w:r>
      <w:r w:rsidR="00EF7227">
        <w:rPr>
          <w:rFonts w:asciiTheme="minorHAnsi" w:hAnsiTheme="minorHAnsi"/>
        </w:rPr>
        <w:t xml:space="preserve">excepting any portions </w:t>
      </w:r>
      <w:r>
        <w:rPr>
          <w:rFonts w:asciiTheme="minorHAnsi" w:hAnsiTheme="minorHAnsi"/>
        </w:rPr>
        <w:t xml:space="preserve">that Municipality determines to be fraudulent or misleading.  If the Application for Payment does not meet the requirements of this Contract, Municipality shall reject the Application for Payment within twenty (20) business days after the date stamped received and said rejection shall specify </w:t>
      </w:r>
      <w:r w:rsidR="00EF7227">
        <w:rPr>
          <w:rFonts w:asciiTheme="minorHAnsi" w:hAnsiTheme="minorHAnsi"/>
        </w:rPr>
        <w:t>each</w:t>
      </w:r>
      <w:r>
        <w:rPr>
          <w:rFonts w:asciiTheme="minorHAnsi" w:hAnsiTheme="minorHAnsi"/>
        </w:rPr>
        <w:t xml:space="preserve"> deficiency and the action necessary </w:t>
      </w:r>
      <w:r w:rsidR="00EF7227">
        <w:rPr>
          <w:rFonts w:asciiTheme="minorHAnsi" w:hAnsiTheme="minorHAnsi"/>
        </w:rPr>
        <w:t xml:space="preserve">by Contractor </w:t>
      </w:r>
      <w:r>
        <w:rPr>
          <w:rFonts w:asciiTheme="minorHAnsi" w:hAnsiTheme="minorHAnsi"/>
        </w:rPr>
        <w:t xml:space="preserve">to cure </w:t>
      </w:r>
      <w:r w:rsidR="00EF7227">
        <w:rPr>
          <w:rFonts w:asciiTheme="minorHAnsi" w:hAnsiTheme="minorHAnsi"/>
        </w:rPr>
        <w:t>each</w:t>
      </w:r>
      <w:r>
        <w:rPr>
          <w:rFonts w:asciiTheme="minorHAnsi" w:hAnsiTheme="minorHAnsi"/>
        </w:rPr>
        <w:t xml:space="preserve"> deficiency.  If Contractor submits a request that corrects </w:t>
      </w:r>
      <w:r w:rsidR="00EF7227">
        <w:rPr>
          <w:rFonts w:asciiTheme="minorHAnsi" w:hAnsiTheme="minorHAnsi"/>
        </w:rPr>
        <w:t>each</w:t>
      </w:r>
      <w:r>
        <w:rPr>
          <w:rFonts w:asciiTheme="minorHAnsi" w:hAnsiTheme="minorHAnsi"/>
        </w:rPr>
        <w:t xml:space="preserve"> deficiency, the corrected Application for Payment must be paid or rejected within ten (10)</w:t>
      </w:r>
      <w:r w:rsidRPr="007047D8">
        <w:rPr>
          <w:rFonts w:asciiTheme="minorHAnsi" w:hAnsiTheme="minorHAnsi"/>
        </w:rPr>
        <w:t xml:space="preserve"> </w:t>
      </w:r>
      <w:r>
        <w:rPr>
          <w:rFonts w:asciiTheme="minorHAnsi" w:hAnsiTheme="minorHAnsi"/>
        </w:rPr>
        <w:t>business days after the corrected Application for Payment is stamped as received.  Any dispute between Municipality</w:t>
      </w:r>
      <w:r w:rsidRPr="007047D8">
        <w:rPr>
          <w:rFonts w:asciiTheme="minorHAnsi" w:hAnsiTheme="minorHAnsi"/>
        </w:rPr>
        <w:t xml:space="preserve"> and Contractor</w:t>
      </w:r>
      <w:r>
        <w:rPr>
          <w:rFonts w:asciiTheme="minorHAnsi" w:hAnsiTheme="minorHAnsi"/>
        </w:rPr>
        <w:t xml:space="preserve"> shall be </w:t>
      </w:r>
      <w:proofErr w:type="gramStart"/>
      <w:r w:rsidR="00EF7227">
        <w:rPr>
          <w:rFonts w:asciiTheme="minorHAnsi" w:hAnsiTheme="minorHAnsi"/>
        </w:rPr>
        <w:t>communicate</w:t>
      </w:r>
      <w:proofErr w:type="gramEnd"/>
      <w:r w:rsidR="00EF7227">
        <w:rPr>
          <w:rFonts w:asciiTheme="minorHAnsi" w:hAnsiTheme="minorHAnsi"/>
        </w:rPr>
        <w:t xml:space="preserve"> in writing and </w:t>
      </w:r>
      <w:r>
        <w:rPr>
          <w:rFonts w:asciiTheme="minorHAnsi" w:hAnsiTheme="minorHAnsi"/>
        </w:rPr>
        <w:t xml:space="preserve">resolved pursuant to the dispute resolution procedure set forth in </w:t>
      </w:r>
      <w:r w:rsidR="00281AEE">
        <w:rPr>
          <w:rFonts w:asciiTheme="minorHAnsi" w:hAnsiTheme="minorHAnsi"/>
        </w:rPr>
        <w:t>the Contract Documents</w:t>
      </w:r>
      <w:r w:rsidR="00406E90" w:rsidRPr="007047D8">
        <w:rPr>
          <w:rFonts w:asciiTheme="minorHAnsi" w:hAnsiTheme="minorHAnsi"/>
        </w:rPr>
        <w:t>.</w:t>
      </w:r>
    </w:p>
    <w:p w14:paraId="5EDD1CB2" w14:textId="70D9F643" w:rsidR="00406E90" w:rsidRPr="007047D8" w:rsidRDefault="00EF7227" w:rsidP="00406E90">
      <w:pPr>
        <w:pStyle w:val="Style1"/>
        <w:spacing w:after="240"/>
        <w:ind w:left="0" w:firstLine="0"/>
        <w:rPr>
          <w:rFonts w:asciiTheme="minorHAnsi" w:hAnsiTheme="minorHAnsi"/>
        </w:rPr>
      </w:pPr>
      <w:r>
        <w:rPr>
          <w:rFonts w:asciiTheme="minorHAnsi" w:hAnsiTheme="minorHAnsi"/>
        </w:rPr>
        <w:t xml:space="preserve">Prior to issuance of the Punch List, </w:t>
      </w:r>
      <w:r w:rsidR="00ED4A70">
        <w:rPr>
          <w:rFonts w:asciiTheme="minorHAnsi" w:hAnsiTheme="minorHAnsi"/>
        </w:rPr>
        <w:t>Municipality may withhold retainage on each progress payment as set forth in Section 255.078, Florida Statutes, as amended.  Any reduction in retainage below the maximum amount set forth in Section 255.078, Florida Statutes, shall be at the sole discretion of the Contract Administrator, as may be recommended by Consultant.  Any interest earned on retainage shall accrue to the benefit of Municipality</w:t>
      </w:r>
      <w:r w:rsidR="00406E90" w:rsidRPr="007047D8">
        <w:rPr>
          <w:rFonts w:asciiTheme="minorHAnsi" w:hAnsiTheme="minorHAnsi"/>
        </w:rPr>
        <w:t>.</w:t>
      </w:r>
    </w:p>
    <w:p w14:paraId="733F5530" w14:textId="63419793" w:rsidR="00406E90" w:rsidRPr="007047D8" w:rsidRDefault="00EF7227" w:rsidP="00406E90">
      <w:pPr>
        <w:pStyle w:val="Style1"/>
        <w:numPr>
          <w:ilvl w:val="0"/>
          <w:numId w:val="0"/>
        </w:numPr>
        <w:spacing w:after="240"/>
        <w:rPr>
          <w:rFonts w:asciiTheme="minorHAnsi" w:hAnsiTheme="minorHAnsi"/>
        </w:rPr>
      </w:pPr>
      <w:permStart w:id="880955972" w:edGrp="everyone"/>
      <w:r>
        <w:rPr>
          <w:rFonts w:asciiTheme="minorHAnsi" w:hAnsiTheme="minorHAnsi"/>
        </w:rPr>
        <w:t xml:space="preserve">If the Summary of Terms and Conditions indicates that </w:t>
      </w:r>
      <w:r w:rsidR="007232BC">
        <w:rPr>
          <w:rFonts w:asciiTheme="minorHAnsi" w:hAnsiTheme="minorHAnsi"/>
        </w:rPr>
        <w:t>Materials and equipment</w:t>
      </w:r>
      <w:r>
        <w:rPr>
          <w:rFonts w:asciiTheme="minorHAnsi" w:hAnsiTheme="minorHAnsi"/>
        </w:rPr>
        <w:t xml:space="preserve"> will be</w:t>
      </w:r>
      <w:r w:rsidR="007232BC">
        <w:rPr>
          <w:rFonts w:asciiTheme="minorHAnsi" w:hAnsiTheme="minorHAnsi"/>
        </w:rPr>
        <w:t xml:space="preserve"> stored at the Project site, </w:t>
      </w:r>
      <w:r>
        <w:rPr>
          <w:rFonts w:asciiTheme="minorHAnsi" w:hAnsiTheme="minorHAnsi"/>
        </w:rPr>
        <w:t xml:space="preserve">as payment for such storage, </w:t>
      </w:r>
      <w:r w:rsidR="007232BC">
        <w:rPr>
          <w:rFonts w:asciiTheme="minorHAnsi" w:hAnsiTheme="minorHAnsi"/>
        </w:rPr>
        <w:t>Contractor shall receive payment equal to ninety percent (90%) of the invoiced amount of the Materials and equipment in the manner set forth in this paragraph.  The invoiced amount shall be based on the value of all acceptable Materials and equipment not yet incorporated in the Work but delivered and suitably stored at the Project site and scheduled for installation on-site within thirty (30) days after the date of the Application for Payment.  Copies of the supplier’s invoices for the Materials and equipment shall be included with the Application for Payment</w:t>
      </w:r>
      <w:r w:rsidR="00406E90" w:rsidRPr="007047D8">
        <w:rPr>
          <w:rFonts w:asciiTheme="minorHAnsi" w:hAnsiTheme="minorHAnsi"/>
        </w:rPr>
        <w:t>.</w:t>
      </w:r>
    </w:p>
    <w:permEnd w:id="880955972"/>
    <w:p w14:paraId="5FB40D18" w14:textId="05862946" w:rsidR="00406E90" w:rsidRPr="007047D8" w:rsidRDefault="005E7E90" w:rsidP="00406E90">
      <w:pPr>
        <w:pStyle w:val="Style1"/>
        <w:spacing w:after="240"/>
        <w:ind w:left="0" w:firstLine="0"/>
        <w:rPr>
          <w:rFonts w:asciiTheme="minorHAnsi" w:hAnsiTheme="minorHAnsi"/>
        </w:rPr>
      </w:pPr>
      <w:r w:rsidRPr="004D5F6F">
        <w:rPr>
          <w:rFonts w:asciiTheme="minorHAnsi" w:hAnsiTheme="minorHAnsi"/>
        </w:rPr>
        <w:t xml:space="preserve">Notwithstanding any provision of this </w:t>
      </w:r>
      <w:r>
        <w:rPr>
          <w:rFonts w:asciiTheme="minorHAnsi" w:hAnsiTheme="minorHAnsi"/>
        </w:rPr>
        <w:t xml:space="preserve">Contract </w:t>
      </w:r>
      <w:r w:rsidRPr="004D5F6F">
        <w:rPr>
          <w:rFonts w:asciiTheme="minorHAnsi" w:hAnsiTheme="minorHAnsi"/>
        </w:rPr>
        <w:t>to the contrary,</w:t>
      </w:r>
      <w:r>
        <w:rPr>
          <w:rFonts w:asciiTheme="minorHAnsi" w:hAnsiTheme="minorHAnsi"/>
        </w:rPr>
        <w:t xml:space="preserve"> Municipality may withhold</w:t>
      </w:r>
      <w:r w:rsidRPr="00C639DD">
        <w:rPr>
          <w:rFonts w:asciiTheme="minorHAnsi" w:hAnsiTheme="minorHAnsi"/>
        </w:rPr>
        <w:t xml:space="preserve"> </w:t>
      </w:r>
      <w:r>
        <w:rPr>
          <w:rFonts w:asciiTheme="minorHAnsi" w:hAnsiTheme="minorHAnsi"/>
        </w:rPr>
        <w:t xml:space="preserve">payment, in whole or in part, in accordance with Applicable Law, </w:t>
      </w:r>
      <w:r w:rsidR="00EF7227">
        <w:rPr>
          <w:rFonts w:asciiTheme="minorHAnsi" w:hAnsiTheme="minorHAnsi"/>
        </w:rPr>
        <w:t xml:space="preserve">as a consequence of </w:t>
      </w:r>
      <w:r w:rsidR="00EF7227">
        <w:rPr>
          <w:rFonts w:asciiTheme="minorHAnsi" w:hAnsiTheme="minorHAnsi"/>
        </w:rPr>
        <w:lastRenderedPageBreak/>
        <w:t xml:space="preserve">Contractor’s material breach of any obligation under the Contract Documents, </w:t>
      </w:r>
      <w:r>
        <w:rPr>
          <w:rFonts w:asciiTheme="minorHAnsi" w:hAnsiTheme="minorHAnsi"/>
        </w:rPr>
        <w:t>or to such extent as may be necessary to protect itself from loss on account of</w:t>
      </w:r>
      <w:r w:rsidR="00C70418">
        <w:rPr>
          <w:rFonts w:asciiTheme="minorHAnsi" w:hAnsiTheme="minorHAnsi"/>
        </w:rPr>
        <w:t xml:space="preserve"> any of the following</w:t>
      </w:r>
      <w:r w:rsidR="00406E90" w:rsidRPr="007047D8">
        <w:rPr>
          <w:rFonts w:asciiTheme="minorHAnsi" w:hAnsiTheme="minorHAnsi"/>
        </w:rPr>
        <w:t>:</w:t>
      </w:r>
    </w:p>
    <w:p w14:paraId="3A6C6F95" w14:textId="77777777" w:rsidR="003872D1" w:rsidRPr="003872D1" w:rsidRDefault="003872D1" w:rsidP="008A113F">
      <w:pPr>
        <w:pStyle w:val="ListParagraph"/>
        <w:numPr>
          <w:ilvl w:val="0"/>
          <w:numId w:val="12"/>
        </w:numPr>
        <w:rPr>
          <w:rFonts w:asciiTheme="minorHAnsi" w:hAnsiTheme="minorHAnsi"/>
          <w:vanish/>
        </w:rPr>
      </w:pPr>
    </w:p>
    <w:p w14:paraId="6D02A42B" w14:textId="77777777" w:rsidR="003872D1" w:rsidRPr="003872D1" w:rsidRDefault="003872D1" w:rsidP="008A113F">
      <w:pPr>
        <w:pStyle w:val="ListParagraph"/>
        <w:numPr>
          <w:ilvl w:val="0"/>
          <w:numId w:val="12"/>
        </w:numPr>
        <w:rPr>
          <w:rFonts w:asciiTheme="minorHAnsi" w:hAnsiTheme="minorHAnsi"/>
          <w:vanish/>
        </w:rPr>
      </w:pPr>
    </w:p>
    <w:p w14:paraId="3A010336" w14:textId="77777777" w:rsidR="003872D1" w:rsidRPr="003872D1" w:rsidRDefault="003872D1" w:rsidP="008A113F">
      <w:pPr>
        <w:pStyle w:val="ListParagraph"/>
        <w:numPr>
          <w:ilvl w:val="0"/>
          <w:numId w:val="12"/>
        </w:numPr>
        <w:rPr>
          <w:rFonts w:asciiTheme="minorHAnsi" w:hAnsiTheme="minorHAnsi"/>
          <w:vanish/>
        </w:rPr>
      </w:pPr>
    </w:p>
    <w:p w14:paraId="12A237C7" w14:textId="77777777" w:rsidR="003872D1" w:rsidRPr="003872D1" w:rsidRDefault="003872D1" w:rsidP="008A113F">
      <w:pPr>
        <w:pStyle w:val="ListParagraph"/>
        <w:numPr>
          <w:ilvl w:val="0"/>
          <w:numId w:val="12"/>
        </w:numPr>
        <w:rPr>
          <w:rFonts w:asciiTheme="minorHAnsi" w:hAnsiTheme="minorHAnsi"/>
          <w:vanish/>
        </w:rPr>
      </w:pPr>
    </w:p>
    <w:p w14:paraId="35E87C06" w14:textId="77777777" w:rsidR="003872D1" w:rsidRPr="003872D1" w:rsidRDefault="003872D1" w:rsidP="008A113F">
      <w:pPr>
        <w:pStyle w:val="ListParagraph"/>
        <w:numPr>
          <w:ilvl w:val="1"/>
          <w:numId w:val="12"/>
        </w:numPr>
        <w:rPr>
          <w:rFonts w:asciiTheme="minorHAnsi" w:hAnsiTheme="minorHAnsi"/>
          <w:vanish/>
        </w:rPr>
      </w:pPr>
    </w:p>
    <w:p w14:paraId="746DEFD0" w14:textId="77777777" w:rsidR="003872D1" w:rsidRPr="003872D1" w:rsidRDefault="003872D1" w:rsidP="008A113F">
      <w:pPr>
        <w:pStyle w:val="ListParagraph"/>
        <w:numPr>
          <w:ilvl w:val="1"/>
          <w:numId w:val="12"/>
        </w:numPr>
        <w:rPr>
          <w:rFonts w:asciiTheme="minorHAnsi" w:hAnsiTheme="minorHAnsi"/>
          <w:vanish/>
        </w:rPr>
      </w:pPr>
    </w:p>
    <w:p w14:paraId="6CE87C1F" w14:textId="77777777" w:rsidR="003872D1" w:rsidRPr="003872D1" w:rsidRDefault="003872D1" w:rsidP="008A113F">
      <w:pPr>
        <w:pStyle w:val="ListParagraph"/>
        <w:numPr>
          <w:ilvl w:val="1"/>
          <w:numId w:val="12"/>
        </w:numPr>
        <w:rPr>
          <w:rFonts w:asciiTheme="minorHAnsi" w:hAnsiTheme="minorHAnsi"/>
          <w:vanish/>
        </w:rPr>
      </w:pPr>
    </w:p>
    <w:p w14:paraId="096C445F" w14:textId="1904A973" w:rsidR="003872D1" w:rsidRDefault="00727E2E" w:rsidP="008A113F">
      <w:pPr>
        <w:pStyle w:val="ListParagraph"/>
        <w:numPr>
          <w:ilvl w:val="2"/>
          <w:numId w:val="12"/>
        </w:numPr>
        <w:rPr>
          <w:rFonts w:asciiTheme="minorHAnsi" w:hAnsiTheme="minorHAnsi"/>
        </w:rPr>
      </w:pPr>
      <w:r>
        <w:rPr>
          <w:rFonts w:asciiTheme="minorHAnsi" w:hAnsiTheme="minorHAnsi"/>
        </w:rPr>
        <w:t>Inadequate or defective Work not remedied</w:t>
      </w:r>
      <w:r w:rsidR="00406E90" w:rsidRPr="00E26550">
        <w:rPr>
          <w:rFonts w:asciiTheme="minorHAnsi" w:hAnsiTheme="minorHAnsi"/>
        </w:rPr>
        <w:t>.</w:t>
      </w:r>
    </w:p>
    <w:p w14:paraId="74B05F48" w14:textId="77777777" w:rsidR="003872D1" w:rsidRDefault="00406E90" w:rsidP="008A113F">
      <w:pPr>
        <w:pStyle w:val="ListParagraph"/>
        <w:numPr>
          <w:ilvl w:val="2"/>
          <w:numId w:val="12"/>
        </w:numPr>
        <w:ind w:left="1440" w:hanging="720"/>
        <w:rPr>
          <w:rFonts w:asciiTheme="minorHAnsi" w:hAnsiTheme="minorHAnsi"/>
        </w:rPr>
      </w:pPr>
      <w:r w:rsidRPr="00E26550">
        <w:rPr>
          <w:rFonts w:asciiTheme="minorHAnsi" w:hAnsiTheme="minorHAnsi"/>
        </w:rPr>
        <w:t>Claims filed or reasonable evidence indicating probable filing of claims by other parties against Contractor or Municipality relating to Contractor’s performance.</w:t>
      </w:r>
    </w:p>
    <w:p w14:paraId="52EC34AE" w14:textId="77777777" w:rsidR="003872D1" w:rsidRDefault="00406E90" w:rsidP="008A113F">
      <w:pPr>
        <w:pStyle w:val="ListParagraph"/>
        <w:numPr>
          <w:ilvl w:val="2"/>
          <w:numId w:val="12"/>
        </w:numPr>
        <w:ind w:left="1440" w:hanging="720"/>
        <w:rPr>
          <w:rFonts w:asciiTheme="minorHAnsi" w:hAnsiTheme="minorHAnsi"/>
        </w:rPr>
      </w:pPr>
      <w:r w:rsidRPr="00E26550">
        <w:rPr>
          <w:rFonts w:asciiTheme="minorHAnsi" w:hAnsiTheme="minorHAnsi"/>
        </w:rPr>
        <w:t>Failure of Contractor to make payments properly to Subcontractors or for material or labor.</w:t>
      </w:r>
    </w:p>
    <w:p w14:paraId="3E5F8A34" w14:textId="77777777" w:rsidR="003872D1" w:rsidRDefault="00406E90" w:rsidP="008A113F">
      <w:pPr>
        <w:pStyle w:val="ListParagraph"/>
        <w:numPr>
          <w:ilvl w:val="2"/>
          <w:numId w:val="12"/>
        </w:numPr>
        <w:rPr>
          <w:rFonts w:asciiTheme="minorHAnsi" w:hAnsiTheme="minorHAnsi"/>
        </w:rPr>
      </w:pPr>
      <w:r w:rsidRPr="00E26550">
        <w:rPr>
          <w:rFonts w:asciiTheme="minorHAnsi" w:hAnsiTheme="minorHAnsi"/>
        </w:rPr>
        <w:t>Damage to another contractor not remedied.</w:t>
      </w:r>
    </w:p>
    <w:p w14:paraId="47F5E511" w14:textId="6CDC3854" w:rsidR="003872D1" w:rsidRDefault="00406E90" w:rsidP="008A113F">
      <w:pPr>
        <w:pStyle w:val="ListParagraph"/>
        <w:numPr>
          <w:ilvl w:val="2"/>
          <w:numId w:val="12"/>
        </w:numPr>
        <w:ind w:left="1440" w:hanging="720"/>
        <w:rPr>
          <w:rFonts w:asciiTheme="minorHAnsi" w:hAnsiTheme="minorHAnsi"/>
        </w:rPr>
      </w:pPr>
      <w:r w:rsidRPr="00E26550">
        <w:rPr>
          <w:rFonts w:asciiTheme="minorHAnsi" w:hAnsiTheme="minorHAnsi"/>
        </w:rPr>
        <w:t xml:space="preserve">Liquidated damages and costs incurred by </w:t>
      </w:r>
      <w:r w:rsidR="00C70418">
        <w:rPr>
          <w:rFonts w:asciiTheme="minorHAnsi" w:hAnsiTheme="minorHAnsi"/>
        </w:rPr>
        <w:t>Municipality</w:t>
      </w:r>
      <w:r w:rsidR="00C70418" w:rsidRPr="00E26550">
        <w:rPr>
          <w:rFonts w:asciiTheme="minorHAnsi" w:hAnsiTheme="minorHAnsi"/>
        </w:rPr>
        <w:t xml:space="preserve"> </w:t>
      </w:r>
      <w:r w:rsidRPr="00E26550">
        <w:rPr>
          <w:rFonts w:asciiTheme="minorHAnsi" w:hAnsiTheme="minorHAnsi"/>
        </w:rPr>
        <w:t>for extended construction administration</w:t>
      </w:r>
      <w:r w:rsidR="00C70418">
        <w:rPr>
          <w:rFonts w:asciiTheme="minorHAnsi" w:hAnsiTheme="minorHAnsi"/>
        </w:rPr>
        <w:t>, which may include costs associated with Consultant and/or owner representatives.</w:t>
      </w:r>
    </w:p>
    <w:p w14:paraId="46E54867" w14:textId="01F8A8D8" w:rsidR="0074724E" w:rsidRDefault="00406E90" w:rsidP="008A113F">
      <w:pPr>
        <w:pStyle w:val="ListParagraph"/>
        <w:numPr>
          <w:ilvl w:val="2"/>
          <w:numId w:val="12"/>
        </w:numPr>
        <w:rPr>
          <w:rFonts w:asciiTheme="minorHAnsi" w:hAnsiTheme="minorHAnsi"/>
        </w:rPr>
      </w:pPr>
      <w:r w:rsidRPr="00E26550">
        <w:rPr>
          <w:rFonts w:asciiTheme="minorHAnsi" w:hAnsiTheme="minorHAnsi"/>
        </w:rPr>
        <w:t xml:space="preserve">Failure of Contractor to provide </w:t>
      </w:r>
      <w:r w:rsidR="00EF7227">
        <w:rPr>
          <w:rFonts w:asciiTheme="minorHAnsi" w:hAnsiTheme="minorHAnsi"/>
        </w:rPr>
        <w:t xml:space="preserve">any document(s) </w:t>
      </w:r>
      <w:r w:rsidRPr="00E26550">
        <w:rPr>
          <w:rFonts w:asciiTheme="minorHAnsi" w:hAnsiTheme="minorHAnsi"/>
        </w:rPr>
        <w:t>required by the Contract Documents</w:t>
      </w:r>
      <w:r w:rsidR="008D544C">
        <w:rPr>
          <w:rFonts w:asciiTheme="minorHAnsi" w:hAnsiTheme="minorHAnsi"/>
        </w:rPr>
        <w:t>.</w:t>
      </w:r>
    </w:p>
    <w:p w14:paraId="32B2DA04" w14:textId="4C7B2C7E" w:rsidR="003872D1" w:rsidRDefault="00AD4F93" w:rsidP="00274AF6">
      <w:pPr>
        <w:jc w:val="both"/>
        <w:rPr>
          <w:rFonts w:asciiTheme="minorHAnsi" w:hAnsiTheme="minorHAnsi"/>
        </w:rPr>
      </w:pPr>
      <w:r>
        <w:rPr>
          <w:rFonts w:asciiTheme="minorHAnsi" w:hAnsiTheme="minorHAnsi"/>
        </w:rPr>
        <w:t xml:space="preserve">When the above grounds are removed or resolved to the satisfaction of the Contract Administrator, any </w:t>
      </w:r>
      <w:r w:rsidR="00EF7227">
        <w:rPr>
          <w:rFonts w:asciiTheme="minorHAnsi" w:hAnsiTheme="minorHAnsi"/>
        </w:rPr>
        <w:t xml:space="preserve">applicable </w:t>
      </w:r>
      <w:r>
        <w:rPr>
          <w:rFonts w:asciiTheme="minorHAnsi" w:hAnsiTheme="minorHAnsi"/>
        </w:rPr>
        <w:t>withheld payment shall be made to the extent otherwise due</w:t>
      </w:r>
      <w:r w:rsidR="00406E90" w:rsidRPr="00D73236">
        <w:rPr>
          <w:rFonts w:asciiTheme="minorHAnsi" w:hAnsiTheme="minorHAnsi"/>
        </w:rPr>
        <w:t>.</w:t>
      </w:r>
    </w:p>
    <w:p w14:paraId="7B6D844B" w14:textId="77777777" w:rsidR="00AD4F93" w:rsidRPr="00D73236" w:rsidRDefault="00AD4F93" w:rsidP="00274AF6">
      <w:pPr>
        <w:jc w:val="both"/>
        <w:rPr>
          <w:rFonts w:asciiTheme="minorHAnsi" w:hAnsiTheme="minorHAnsi"/>
        </w:rPr>
      </w:pPr>
    </w:p>
    <w:p w14:paraId="115A8008" w14:textId="4CE22302" w:rsidR="00B97E35" w:rsidRPr="00876FF0" w:rsidRDefault="00B402E5" w:rsidP="00E26550">
      <w:pPr>
        <w:pStyle w:val="Heading2"/>
        <w:ind w:left="0" w:right="0" w:firstLine="0"/>
        <w:rPr>
          <w:rFonts w:eastAsia="Calibri"/>
        </w:rPr>
      </w:pPr>
      <w:r w:rsidRPr="007047D8">
        <w:rPr>
          <w:rFonts w:asciiTheme="minorHAnsi" w:hAnsiTheme="minorHAnsi"/>
        </w:rPr>
        <w:t>ACCEPTANCE AND FINAL PAYMENT</w:t>
      </w:r>
      <w:r w:rsidRPr="00876FF0" w:rsidDel="00B402E5">
        <w:rPr>
          <w:rFonts w:eastAsia="Calibri"/>
        </w:rPr>
        <w:t xml:space="preserve"> </w:t>
      </w:r>
    </w:p>
    <w:p w14:paraId="785F49BF" w14:textId="77777777" w:rsidR="00037752" w:rsidRPr="007047D8" w:rsidRDefault="00037752" w:rsidP="008A113F">
      <w:pPr>
        <w:pStyle w:val="ListParagraph"/>
        <w:numPr>
          <w:ilvl w:val="0"/>
          <w:numId w:val="3"/>
        </w:numPr>
        <w:spacing w:after="0"/>
        <w:jc w:val="both"/>
        <w:rPr>
          <w:rFonts w:asciiTheme="minorHAnsi" w:eastAsia="Calibri" w:hAnsiTheme="minorHAnsi"/>
          <w:vanish/>
        </w:rPr>
      </w:pPr>
    </w:p>
    <w:p w14:paraId="7A9D1DC4" w14:textId="1362B857" w:rsidR="00037752" w:rsidRPr="007047D8" w:rsidRDefault="0040143B" w:rsidP="00037752">
      <w:pPr>
        <w:pStyle w:val="Style1"/>
        <w:spacing w:after="240"/>
        <w:ind w:left="0" w:firstLine="0"/>
        <w:rPr>
          <w:rFonts w:asciiTheme="minorHAnsi" w:hAnsiTheme="minorHAnsi"/>
        </w:rPr>
      </w:pPr>
      <w:r>
        <w:rPr>
          <w:rFonts w:asciiTheme="minorHAnsi" w:hAnsiTheme="minorHAnsi"/>
        </w:rPr>
        <w:t xml:space="preserve">Consultant shall conduct an inspection within ten (10) days after </w:t>
      </w:r>
      <w:r w:rsidR="004B3DC2">
        <w:rPr>
          <w:rFonts w:asciiTheme="minorHAnsi" w:hAnsiTheme="minorHAnsi"/>
        </w:rPr>
        <w:t xml:space="preserve">receipt of written notice from Contractor that </w:t>
      </w:r>
      <w:r>
        <w:rPr>
          <w:rFonts w:asciiTheme="minorHAnsi" w:hAnsiTheme="minorHAnsi"/>
        </w:rPr>
        <w:t xml:space="preserve">all Work described in the Punch List has been completed and </w:t>
      </w:r>
      <w:r w:rsidR="004B3DC2">
        <w:rPr>
          <w:rFonts w:asciiTheme="minorHAnsi" w:hAnsiTheme="minorHAnsi"/>
        </w:rPr>
        <w:t xml:space="preserve">the Work is ready for final inspection and acceptance,.  </w:t>
      </w:r>
      <w:r>
        <w:rPr>
          <w:rFonts w:asciiTheme="minorHAnsi" w:hAnsiTheme="minorHAnsi"/>
        </w:rPr>
        <w:t xml:space="preserve">A Final Certificate of Payment (Form </w:t>
      </w:r>
      <w:r w:rsidR="00C70418">
        <w:rPr>
          <w:rFonts w:asciiTheme="minorHAnsi" w:hAnsiTheme="minorHAnsi"/>
        </w:rPr>
        <w:t xml:space="preserve">007600-2, available at </w:t>
      </w:r>
      <w:hyperlink r:id="rId13" w:history="1">
        <w:r w:rsidR="00C70418" w:rsidRPr="005D1B6D">
          <w:rPr>
            <w:rStyle w:val="Hyperlink"/>
            <w:rFonts w:asciiTheme="minorHAnsi" w:hAnsiTheme="minorHAnsi"/>
          </w:rPr>
          <w:t>https://www.broward.org/Purchasing/Pages/StandardTerms.aspx</w:t>
        </w:r>
      </w:hyperlink>
      <w:r w:rsidR="00C70418">
        <w:rPr>
          <w:rFonts w:asciiTheme="minorHAnsi" w:hAnsiTheme="minorHAnsi"/>
        </w:rPr>
        <w:t>)</w:t>
      </w:r>
      <w:r>
        <w:rPr>
          <w:rFonts w:asciiTheme="minorHAnsi" w:hAnsiTheme="minorHAnsi"/>
        </w:rPr>
        <w:t xml:space="preserve"> for the Work, or the applicable phase thereof, shall be issued if </w:t>
      </w:r>
      <w:r w:rsidR="004B3DC2">
        <w:rPr>
          <w:rFonts w:asciiTheme="minorHAnsi" w:hAnsiTheme="minorHAnsi"/>
        </w:rPr>
        <w:t xml:space="preserve">Consultant and </w:t>
      </w:r>
      <w:r w:rsidR="00C70418">
        <w:rPr>
          <w:rFonts w:asciiTheme="minorHAnsi" w:hAnsiTheme="minorHAnsi"/>
        </w:rPr>
        <w:t xml:space="preserve">the </w:t>
      </w:r>
      <w:r w:rsidR="004B3DC2">
        <w:rPr>
          <w:rFonts w:asciiTheme="minorHAnsi" w:hAnsiTheme="minorHAnsi"/>
        </w:rPr>
        <w:t>Contract Administrator find that</w:t>
      </w:r>
      <w:r>
        <w:rPr>
          <w:rFonts w:asciiTheme="minorHAnsi" w:hAnsiTheme="minorHAnsi"/>
        </w:rPr>
        <w:t>: (a)</w:t>
      </w:r>
      <w:r w:rsidR="004B3DC2">
        <w:rPr>
          <w:rFonts w:asciiTheme="minorHAnsi" w:hAnsiTheme="minorHAnsi"/>
        </w:rPr>
        <w:t xml:space="preserve"> the Work is acceptable; </w:t>
      </w:r>
      <w:r>
        <w:rPr>
          <w:rFonts w:asciiTheme="minorHAnsi" w:hAnsiTheme="minorHAnsi"/>
        </w:rPr>
        <w:t>(b)</w:t>
      </w:r>
      <w:r w:rsidR="004B3DC2">
        <w:rPr>
          <w:rFonts w:asciiTheme="minorHAnsi" w:hAnsiTheme="minorHAnsi"/>
        </w:rPr>
        <w:t xml:space="preserve"> the requisite documents have been submitted; </w:t>
      </w:r>
      <w:r>
        <w:rPr>
          <w:rFonts w:asciiTheme="minorHAnsi" w:hAnsiTheme="minorHAnsi"/>
        </w:rPr>
        <w:t xml:space="preserve">(c) </w:t>
      </w:r>
      <w:r w:rsidR="004B3DC2">
        <w:rPr>
          <w:rFonts w:asciiTheme="minorHAnsi" w:hAnsiTheme="minorHAnsi"/>
        </w:rPr>
        <w:t xml:space="preserve">the requirements of the Contract Documents are fully satisfied; and </w:t>
      </w:r>
      <w:r>
        <w:rPr>
          <w:rFonts w:asciiTheme="minorHAnsi" w:hAnsiTheme="minorHAnsi"/>
        </w:rPr>
        <w:t>(d)</w:t>
      </w:r>
      <w:r w:rsidR="004B3DC2">
        <w:rPr>
          <w:rFonts w:asciiTheme="minorHAnsi" w:hAnsiTheme="minorHAnsi"/>
        </w:rPr>
        <w:t xml:space="preserve"> all conditions of the permits and regulatory agencies have been met</w:t>
      </w:r>
      <w:r>
        <w:rPr>
          <w:rFonts w:asciiTheme="minorHAnsi" w:hAnsiTheme="minorHAnsi"/>
        </w:rPr>
        <w:t>. Such</w:t>
      </w:r>
      <w:r w:rsidR="004B3DC2">
        <w:rPr>
          <w:rFonts w:asciiTheme="minorHAnsi" w:hAnsiTheme="minorHAnsi"/>
        </w:rPr>
        <w:t xml:space="preserve"> Final Certificate of Payment shall be issued by Consultant, under its signature, stating that the </w:t>
      </w:r>
      <w:r>
        <w:rPr>
          <w:rFonts w:asciiTheme="minorHAnsi" w:hAnsiTheme="minorHAnsi"/>
        </w:rPr>
        <w:t xml:space="preserve">applicable </w:t>
      </w:r>
      <w:r w:rsidR="004B3DC2">
        <w:rPr>
          <w:rFonts w:asciiTheme="minorHAnsi" w:hAnsiTheme="minorHAnsi"/>
        </w:rPr>
        <w:t>requirements of the Contract Documents have been performed and that the Work is ready for acceptance under the terms and conditions of the Contract Documents</w:t>
      </w:r>
      <w:r w:rsidR="00037752" w:rsidRPr="007047D8">
        <w:rPr>
          <w:rFonts w:asciiTheme="minorHAnsi" w:hAnsiTheme="minorHAnsi"/>
        </w:rPr>
        <w:t>.</w:t>
      </w:r>
    </w:p>
    <w:p w14:paraId="788BF24B" w14:textId="207A7799" w:rsidR="00037752" w:rsidRPr="007047D8" w:rsidRDefault="009E76FF" w:rsidP="00037752">
      <w:pPr>
        <w:pStyle w:val="Style1"/>
        <w:spacing w:after="240"/>
        <w:ind w:left="0" w:firstLine="0"/>
        <w:rPr>
          <w:rFonts w:asciiTheme="minorHAnsi" w:hAnsiTheme="minorHAnsi"/>
        </w:rPr>
      </w:pPr>
      <w:r>
        <w:rPr>
          <w:rFonts w:asciiTheme="minorHAnsi" w:hAnsiTheme="minorHAnsi"/>
        </w:rPr>
        <w:t xml:space="preserve">Before issuance of the Final Certificate for Payment, Contractor shall deliver to Consultant the following </w:t>
      </w:r>
      <w:r w:rsidR="0040143B">
        <w:rPr>
          <w:rFonts w:asciiTheme="minorHAnsi" w:hAnsiTheme="minorHAnsi"/>
        </w:rPr>
        <w:t>final payment package</w:t>
      </w:r>
      <w:r>
        <w:rPr>
          <w:rFonts w:asciiTheme="minorHAnsi" w:hAnsiTheme="minorHAnsi"/>
        </w:rPr>
        <w:t xml:space="preserve">: a complete release of all claims arising out of this Contract, or receipts in full in lieu thereof; an affidavit certifying that all suppliers and Subcontractors have been paid in full and that all other indebtedness and financial obligations connected with the </w:t>
      </w:r>
      <w:r w:rsidR="0040143B">
        <w:rPr>
          <w:rFonts w:asciiTheme="minorHAnsi" w:hAnsiTheme="minorHAnsi"/>
        </w:rPr>
        <w:t xml:space="preserve">applicable </w:t>
      </w:r>
      <w:r>
        <w:rPr>
          <w:rFonts w:asciiTheme="minorHAnsi" w:hAnsiTheme="minorHAnsi"/>
        </w:rPr>
        <w:t xml:space="preserve">Work have been paid, or, in the alternative, a consent of the Surety to final payment on Contractor’s behalf; the final corrected as-built Drawings;  the final bill of Materials, if required, and the final Application for Payment.  This </w:t>
      </w:r>
      <w:r w:rsidR="0040143B">
        <w:rPr>
          <w:rFonts w:asciiTheme="minorHAnsi" w:hAnsiTheme="minorHAnsi"/>
        </w:rPr>
        <w:t>f</w:t>
      </w:r>
      <w:r>
        <w:rPr>
          <w:rFonts w:asciiTheme="minorHAnsi" w:hAnsiTheme="minorHAnsi"/>
        </w:rPr>
        <w:t xml:space="preserve">inal payment package must include </w:t>
      </w:r>
      <w:r w:rsidR="00C70418">
        <w:rPr>
          <w:rFonts w:asciiTheme="minorHAnsi" w:hAnsiTheme="minorHAnsi"/>
        </w:rPr>
        <w:t xml:space="preserve">a </w:t>
      </w:r>
      <w:r w:rsidR="00C70418">
        <w:rPr>
          <w:rFonts w:asciiTheme="minorHAnsi" w:hAnsiTheme="minorHAnsi"/>
        </w:rPr>
        <w:lastRenderedPageBreak/>
        <w:t xml:space="preserve">completed, sworn, and notarized </w:t>
      </w:r>
      <w:r>
        <w:rPr>
          <w:rFonts w:asciiTheme="minorHAnsi" w:hAnsiTheme="minorHAnsi"/>
        </w:rPr>
        <w:t>Final List of Non</w:t>
      </w:r>
      <w:r w:rsidR="00C70418">
        <w:rPr>
          <w:rFonts w:asciiTheme="minorHAnsi" w:hAnsiTheme="minorHAnsi"/>
        </w:rPr>
        <w:t>c</w:t>
      </w:r>
      <w:r>
        <w:rPr>
          <w:rFonts w:asciiTheme="minorHAnsi" w:hAnsiTheme="minorHAnsi"/>
        </w:rPr>
        <w:t xml:space="preserve">ertified Subcontractors and Suppliers (Form </w:t>
      </w:r>
      <w:r w:rsidR="00C70418">
        <w:rPr>
          <w:rFonts w:asciiTheme="minorHAnsi" w:hAnsiTheme="minorHAnsi"/>
        </w:rPr>
        <w:t xml:space="preserve">07600-4, available at </w:t>
      </w:r>
      <w:hyperlink r:id="rId14" w:history="1">
        <w:r w:rsidR="00C70418" w:rsidRPr="005D1B6D">
          <w:rPr>
            <w:rStyle w:val="Hyperlink"/>
            <w:rFonts w:asciiTheme="minorHAnsi" w:hAnsiTheme="minorHAnsi"/>
          </w:rPr>
          <w:t>https://www.broward.org/Purchasing/Pages/StandardTerms.aspx</w:t>
        </w:r>
      </w:hyperlink>
      <w:r w:rsidR="00C70418">
        <w:rPr>
          <w:rFonts w:asciiTheme="minorHAnsi" w:hAnsiTheme="minorHAnsi"/>
        </w:rPr>
        <w:t xml:space="preserve">), with a </w:t>
      </w:r>
      <w:r>
        <w:rPr>
          <w:rFonts w:asciiTheme="minorHAnsi" w:hAnsiTheme="minorHAnsi"/>
        </w:rPr>
        <w:t xml:space="preserve">list of all noncertified Subcontractors and suppliers used attached </w:t>
      </w:r>
      <w:r w:rsidR="00C70418">
        <w:rPr>
          <w:rFonts w:asciiTheme="minorHAnsi" w:hAnsiTheme="minorHAnsi"/>
        </w:rPr>
        <w:t>thereto</w:t>
      </w:r>
      <w:r w:rsidR="00037752" w:rsidRPr="000D3DD8">
        <w:rPr>
          <w:rFonts w:asciiTheme="minorHAnsi" w:hAnsiTheme="minorHAnsi"/>
        </w:rPr>
        <w:t>.</w:t>
      </w:r>
    </w:p>
    <w:p w14:paraId="5B31F723" w14:textId="645A4A65" w:rsidR="001048F4" w:rsidRDefault="00430DF1" w:rsidP="001048F4">
      <w:pPr>
        <w:pStyle w:val="Style1"/>
        <w:spacing w:after="240"/>
        <w:ind w:left="0" w:firstLine="0"/>
        <w:rPr>
          <w:rFonts w:asciiTheme="minorHAnsi" w:hAnsiTheme="minorHAnsi"/>
        </w:rPr>
      </w:pPr>
      <w:r>
        <w:rPr>
          <w:rFonts w:asciiTheme="minorHAnsi" w:hAnsiTheme="minorHAnsi"/>
        </w:rPr>
        <w:t xml:space="preserve">If, after Substantial Completion, Final Completion is materially delayed through no fault of Contractor, and Consultant so certifies, Municipality shall, upon certification of Consultant, and without terminating this Contract, make payment of the balance due for any portion of the Work fully completed and accepted.  Such payment shall be made under the terms and conditions governing final payment, but it shall not constitute a waiver of </w:t>
      </w:r>
      <w:r w:rsidR="0040143B">
        <w:rPr>
          <w:rFonts w:asciiTheme="minorHAnsi" w:hAnsiTheme="minorHAnsi"/>
        </w:rPr>
        <w:t xml:space="preserve">any </w:t>
      </w:r>
      <w:r>
        <w:rPr>
          <w:rFonts w:asciiTheme="minorHAnsi" w:hAnsiTheme="minorHAnsi"/>
        </w:rPr>
        <w:t>claims</w:t>
      </w:r>
      <w:r w:rsidR="0040143B">
        <w:rPr>
          <w:rFonts w:asciiTheme="minorHAnsi" w:hAnsiTheme="minorHAnsi"/>
        </w:rPr>
        <w:t xml:space="preserve"> by Municipality</w:t>
      </w:r>
      <w:r w:rsidR="00037752" w:rsidRPr="007047D8">
        <w:rPr>
          <w:rFonts w:asciiTheme="minorHAnsi" w:hAnsiTheme="minorHAnsi"/>
        </w:rPr>
        <w:t xml:space="preserve">.  </w:t>
      </w:r>
    </w:p>
    <w:p w14:paraId="5EB9C687" w14:textId="4DF3A7B8" w:rsidR="008227DF" w:rsidRPr="00E26550" w:rsidRDefault="00790412" w:rsidP="00E26550">
      <w:pPr>
        <w:pStyle w:val="Style1"/>
        <w:spacing w:after="240"/>
        <w:ind w:left="0" w:firstLine="0"/>
        <w:rPr>
          <w:rFonts w:asciiTheme="minorHAnsi" w:hAnsiTheme="minorHAnsi"/>
        </w:rPr>
      </w:pPr>
      <w:r>
        <w:rPr>
          <w:rFonts w:asciiTheme="minorHAnsi" w:hAnsiTheme="minorHAnsi"/>
        </w:rPr>
        <w:t>Final payment shall be made only after the Board or Municipality’s Purchasing Director, as applicable, has reviewed a written evaluation of the performance of Contractor prepared by the Contract Administrator and has approved the final payment.  The acceptance of final payment shall constitute a waiver of all claims by Contractor, except those previously made in strict accordance with the provisions of the General Conditions and identified by Contractor as unsettled at the time of the application for final payment</w:t>
      </w:r>
      <w:r w:rsidR="008227DF">
        <w:rPr>
          <w:rFonts w:asciiTheme="minorHAnsi" w:hAnsiTheme="minorHAnsi"/>
        </w:rPr>
        <w:t>.</w:t>
      </w:r>
      <w:r w:rsidR="00C70418">
        <w:rPr>
          <w:rFonts w:asciiTheme="minorHAnsi" w:hAnsiTheme="minorHAnsi"/>
        </w:rPr>
        <w:t xml:space="preserve"> Upon receipt of final payment, Contractor shall immediately deliver to County a completed Form of Final Receipt (Form 007600-3, available at </w:t>
      </w:r>
      <w:hyperlink r:id="rId15" w:history="1">
        <w:r w:rsidR="00C70418" w:rsidRPr="005D1B6D">
          <w:rPr>
            <w:rStyle w:val="Hyperlink"/>
            <w:rFonts w:asciiTheme="minorHAnsi" w:hAnsiTheme="minorHAnsi"/>
          </w:rPr>
          <w:t>https://www.broward.org/Purchasing/Pages/StandardTerms.aspx</w:t>
        </w:r>
      </w:hyperlink>
      <w:r w:rsidR="00C70418">
        <w:rPr>
          <w:rFonts w:asciiTheme="minorHAnsi" w:hAnsiTheme="minorHAnsi"/>
        </w:rPr>
        <w:t>).</w:t>
      </w:r>
    </w:p>
    <w:p w14:paraId="51C9AC18" w14:textId="3CB780A7" w:rsidR="00B50162" w:rsidRPr="00876FF0" w:rsidRDefault="00511ECB" w:rsidP="00E26550">
      <w:pPr>
        <w:pStyle w:val="Heading2"/>
        <w:ind w:left="0" w:right="0" w:firstLine="0"/>
      </w:pPr>
      <w:r>
        <w:t>PERFORMANCE AND PAYMENT BOND</w:t>
      </w:r>
    </w:p>
    <w:p w14:paraId="07EE5643" w14:textId="77777777" w:rsidR="00CE64E0" w:rsidRPr="00CE64E0" w:rsidRDefault="00CE64E0" w:rsidP="008A113F">
      <w:pPr>
        <w:pStyle w:val="ListParagraph"/>
        <w:keepNext/>
        <w:numPr>
          <w:ilvl w:val="0"/>
          <w:numId w:val="8"/>
        </w:numPr>
        <w:jc w:val="both"/>
        <w:rPr>
          <w:rFonts w:asciiTheme="minorHAnsi" w:hAnsiTheme="minorHAnsi"/>
          <w:vanish/>
        </w:rPr>
      </w:pPr>
      <w:bookmarkStart w:id="6" w:name="_Hlk519672719"/>
    </w:p>
    <w:p w14:paraId="2B029F46" w14:textId="77777777" w:rsidR="00CE64E0" w:rsidRPr="00CE64E0" w:rsidRDefault="00CE64E0" w:rsidP="008A113F">
      <w:pPr>
        <w:pStyle w:val="ListParagraph"/>
        <w:keepNext/>
        <w:numPr>
          <w:ilvl w:val="0"/>
          <w:numId w:val="8"/>
        </w:numPr>
        <w:jc w:val="both"/>
        <w:rPr>
          <w:rFonts w:asciiTheme="minorHAnsi" w:hAnsiTheme="minorHAnsi"/>
          <w:vanish/>
        </w:rPr>
      </w:pPr>
    </w:p>
    <w:p w14:paraId="3C24BAD0" w14:textId="77777777" w:rsidR="00CE64E0" w:rsidRPr="00CE64E0" w:rsidRDefault="00CE64E0" w:rsidP="008A113F">
      <w:pPr>
        <w:pStyle w:val="ListParagraph"/>
        <w:keepNext/>
        <w:numPr>
          <w:ilvl w:val="0"/>
          <w:numId w:val="8"/>
        </w:numPr>
        <w:jc w:val="both"/>
        <w:rPr>
          <w:rFonts w:asciiTheme="minorHAnsi" w:hAnsiTheme="minorHAnsi"/>
          <w:vanish/>
        </w:rPr>
      </w:pPr>
    </w:p>
    <w:p w14:paraId="1CDDF4AA" w14:textId="77777777" w:rsidR="00CE64E0" w:rsidRPr="00CE64E0" w:rsidRDefault="00CE64E0" w:rsidP="008A113F">
      <w:pPr>
        <w:pStyle w:val="ListParagraph"/>
        <w:keepNext/>
        <w:numPr>
          <w:ilvl w:val="0"/>
          <w:numId w:val="8"/>
        </w:numPr>
        <w:jc w:val="both"/>
        <w:rPr>
          <w:rFonts w:asciiTheme="minorHAnsi" w:hAnsiTheme="minorHAnsi"/>
          <w:vanish/>
        </w:rPr>
      </w:pPr>
    </w:p>
    <w:p w14:paraId="38552216" w14:textId="77777777" w:rsidR="00CE64E0" w:rsidRPr="00CE64E0" w:rsidRDefault="00CE64E0" w:rsidP="008A113F">
      <w:pPr>
        <w:pStyle w:val="ListParagraph"/>
        <w:keepNext/>
        <w:numPr>
          <w:ilvl w:val="0"/>
          <w:numId w:val="8"/>
        </w:numPr>
        <w:jc w:val="both"/>
        <w:rPr>
          <w:rFonts w:asciiTheme="minorHAnsi" w:hAnsiTheme="minorHAnsi"/>
          <w:vanish/>
        </w:rPr>
      </w:pPr>
    </w:p>
    <w:p w14:paraId="48E71B23" w14:textId="77777777" w:rsidR="00CE64E0" w:rsidRPr="00CE64E0" w:rsidRDefault="00CE64E0" w:rsidP="008A113F">
      <w:pPr>
        <w:pStyle w:val="ListParagraph"/>
        <w:keepNext/>
        <w:numPr>
          <w:ilvl w:val="0"/>
          <w:numId w:val="8"/>
        </w:numPr>
        <w:jc w:val="both"/>
        <w:rPr>
          <w:rFonts w:asciiTheme="minorHAnsi" w:hAnsiTheme="minorHAnsi"/>
          <w:vanish/>
        </w:rPr>
      </w:pPr>
    </w:p>
    <w:p w14:paraId="32E997BC" w14:textId="77777777" w:rsidR="00CE64E0" w:rsidRPr="00CE64E0" w:rsidRDefault="00CE64E0" w:rsidP="008A113F">
      <w:pPr>
        <w:pStyle w:val="ListParagraph"/>
        <w:numPr>
          <w:ilvl w:val="0"/>
          <w:numId w:val="3"/>
        </w:numPr>
        <w:jc w:val="both"/>
        <w:rPr>
          <w:rFonts w:asciiTheme="minorHAnsi" w:eastAsia="Calibri" w:hAnsiTheme="minorHAnsi" w:cs="Arial"/>
          <w:vanish/>
          <w:szCs w:val="22"/>
        </w:rPr>
      </w:pPr>
    </w:p>
    <w:p w14:paraId="7CDE0377" w14:textId="76A65D90" w:rsidR="00CE64E0" w:rsidRDefault="00502C8C" w:rsidP="00E26550">
      <w:pPr>
        <w:pStyle w:val="Style1"/>
        <w:spacing w:after="240"/>
        <w:ind w:left="0" w:firstLine="0"/>
      </w:pPr>
      <w:r>
        <w:rPr>
          <w:rFonts w:asciiTheme="minorHAnsi" w:hAnsiTheme="minorHAnsi"/>
        </w:rPr>
        <w:t xml:space="preserve">Within ten (10) days after being notified of the award, Contractor shall furnish a </w:t>
      </w:r>
      <w:r w:rsidR="005A5026">
        <w:rPr>
          <w:rFonts w:asciiTheme="minorHAnsi" w:hAnsiTheme="minorHAnsi"/>
        </w:rPr>
        <w:t xml:space="preserve">completed </w:t>
      </w:r>
      <w:r>
        <w:rPr>
          <w:rFonts w:asciiTheme="minorHAnsi" w:hAnsiTheme="minorHAnsi"/>
        </w:rPr>
        <w:t xml:space="preserve">Performance Bond (Form </w:t>
      </w:r>
      <w:r w:rsidR="005A5026">
        <w:rPr>
          <w:rFonts w:asciiTheme="minorHAnsi" w:hAnsiTheme="minorHAnsi"/>
        </w:rPr>
        <w:t>007500-</w:t>
      </w:r>
      <w:r>
        <w:rPr>
          <w:rFonts w:asciiTheme="minorHAnsi" w:hAnsiTheme="minorHAnsi"/>
        </w:rPr>
        <w:t xml:space="preserve">1) and Payment Bond (Form </w:t>
      </w:r>
      <w:r w:rsidR="005A5026">
        <w:rPr>
          <w:rFonts w:asciiTheme="minorHAnsi" w:hAnsiTheme="minorHAnsi"/>
        </w:rPr>
        <w:t>007500-</w:t>
      </w:r>
      <w:r>
        <w:rPr>
          <w:rFonts w:asciiTheme="minorHAnsi" w:hAnsiTheme="minorHAnsi"/>
        </w:rPr>
        <w:t>2)</w:t>
      </w:r>
      <w:r w:rsidR="005A5026">
        <w:rPr>
          <w:rFonts w:asciiTheme="minorHAnsi" w:hAnsiTheme="minorHAnsi"/>
        </w:rPr>
        <w:t xml:space="preserve"> (both available at </w:t>
      </w:r>
      <w:hyperlink r:id="rId16" w:history="1">
        <w:r w:rsidR="005A5026" w:rsidRPr="005D1B6D">
          <w:rPr>
            <w:rStyle w:val="Hyperlink"/>
            <w:rFonts w:asciiTheme="minorHAnsi" w:hAnsiTheme="minorHAnsi"/>
          </w:rPr>
          <w:t>https://www.broward.org/Purchasing/Pages/StandardTerms.aspx</w:t>
        </w:r>
      </w:hyperlink>
      <w:r w:rsidR="005A5026">
        <w:rPr>
          <w:rFonts w:asciiTheme="minorHAnsi" w:hAnsiTheme="minorHAnsi"/>
        </w:rPr>
        <w:t>)</w:t>
      </w:r>
      <w:r>
        <w:rPr>
          <w:rFonts w:asciiTheme="minorHAnsi" w:hAnsiTheme="minorHAnsi"/>
        </w:rPr>
        <w:t xml:space="preserve">.  Each </w:t>
      </w:r>
      <w:r w:rsidR="005A5026">
        <w:rPr>
          <w:rFonts w:asciiTheme="minorHAnsi" w:hAnsiTheme="minorHAnsi"/>
        </w:rPr>
        <w:t>b</w:t>
      </w:r>
      <w:r>
        <w:rPr>
          <w:rFonts w:asciiTheme="minorHAnsi" w:hAnsiTheme="minorHAnsi"/>
        </w:rPr>
        <w:t xml:space="preserve">ond shall be in the amount of one hundred percent (100%) of the Contract Price guaranteeing to Municipality the completion and performance of the Work covered in such Contract as well as full payment of all suppliers, laborers, and Subcontractors employed pursuant to this Project.  Each </w:t>
      </w:r>
      <w:r w:rsidR="0040143B">
        <w:rPr>
          <w:rFonts w:asciiTheme="minorHAnsi" w:hAnsiTheme="minorHAnsi"/>
        </w:rPr>
        <w:t>b</w:t>
      </w:r>
      <w:r>
        <w:rPr>
          <w:rFonts w:asciiTheme="minorHAnsi" w:hAnsiTheme="minorHAnsi"/>
        </w:rPr>
        <w:t xml:space="preserve">ond shall be with a surety company that is qualified pursuant to Article </w:t>
      </w:r>
      <w:r w:rsidR="00494705">
        <w:rPr>
          <w:rFonts w:asciiTheme="minorHAnsi" w:hAnsiTheme="minorHAnsi"/>
        </w:rPr>
        <w:t>7</w:t>
      </w:r>
      <w:r>
        <w:rPr>
          <w:rFonts w:asciiTheme="minorHAnsi" w:hAnsiTheme="minorHAnsi"/>
        </w:rPr>
        <w:t>.</w:t>
      </w:r>
      <w:r w:rsidRPr="009A45D6">
        <w:rPr>
          <w:rFonts w:asciiTheme="minorHAnsi" w:hAnsiTheme="minorHAnsi"/>
        </w:rPr>
        <w:t xml:space="preserve">  Each Bond must name “Broward County” as an additional </w:t>
      </w:r>
      <w:proofErr w:type="spellStart"/>
      <w:r w:rsidRPr="009A45D6">
        <w:rPr>
          <w:rFonts w:asciiTheme="minorHAnsi" w:hAnsiTheme="minorHAnsi"/>
        </w:rPr>
        <w:t>obligee</w:t>
      </w:r>
      <w:proofErr w:type="spellEnd"/>
      <w:r w:rsidR="00CE64E0" w:rsidRPr="009A45D6">
        <w:t>.</w:t>
      </w:r>
    </w:p>
    <w:p w14:paraId="09E1EB9E" w14:textId="676054F9" w:rsidR="00511ECB" w:rsidRPr="00E26550" w:rsidRDefault="00E94F44" w:rsidP="00E26550">
      <w:pPr>
        <w:pStyle w:val="Style1"/>
        <w:spacing w:after="240"/>
        <w:ind w:left="0" w:firstLine="0"/>
      </w:pPr>
      <w:r>
        <w:rPr>
          <w:rFonts w:asciiTheme="minorHAnsi" w:hAnsiTheme="minorHAnsi"/>
        </w:rPr>
        <w:t xml:space="preserve">Each </w:t>
      </w:r>
      <w:r w:rsidR="0040143B">
        <w:rPr>
          <w:rFonts w:asciiTheme="minorHAnsi" w:hAnsiTheme="minorHAnsi"/>
        </w:rPr>
        <w:t>b</w:t>
      </w:r>
      <w:r>
        <w:rPr>
          <w:rFonts w:asciiTheme="minorHAnsi" w:hAnsiTheme="minorHAnsi"/>
        </w:rPr>
        <w:t xml:space="preserve">ond shall continue in effect for one (1) year after Final Completion and acceptance of the Work with liability equal to one hundred percent (100%) of the Contract Price, </w:t>
      </w:r>
      <w:r w:rsidR="005A5026" w:rsidRPr="001F4D64">
        <w:rPr>
          <w:rFonts w:asciiTheme="minorHAnsi" w:hAnsiTheme="minorHAnsi"/>
        </w:rPr>
        <w:t xml:space="preserve">including as modified pursuant to this Contract, </w:t>
      </w:r>
      <w:r>
        <w:rPr>
          <w:rFonts w:asciiTheme="minorHAnsi" w:hAnsiTheme="minorHAnsi"/>
        </w:rPr>
        <w:t>to ensure that Contractor will, upon notification by Municipality, correct any defective or faulty Work or M</w:t>
      </w:r>
      <w:r w:rsidRPr="007047D8">
        <w:rPr>
          <w:rFonts w:asciiTheme="minorHAnsi" w:hAnsiTheme="minorHAnsi"/>
        </w:rPr>
        <w:t>aterials</w:t>
      </w:r>
      <w:r>
        <w:rPr>
          <w:rFonts w:asciiTheme="minorHAnsi" w:hAnsiTheme="minorHAnsi"/>
        </w:rPr>
        <w:t xml:space="preserve"> that appear within one (1) year after Final Completion of this Contract</w:t>
      </w:r>
      <w:r w:rsidR="00CE64E0" w:rsidRPr="00E26550">
        <w:rPr>
          <w:rFonts w:asciiTheme="minorHAnsi" w:hAnsiTheme="minorHAnsi"/>
        </w:rPr>
        <w:t>.</w:t>
      </w:r>
      <w:r w:rsidR="005A5026">
        <w:rPr>
          <w:rFonts w:asciiTheme="minorHAnsi" w:hAnsiTheme="minorHAnsi"/>
        </w:rPr>
        <w:t xml:space="preserve"> </w:t>
      </w:r>
      <w:r w:rsidR="005A5026" w:rsidRPr="001F4D64">
        <w:rPr>
          <w:rFonts w:asciiTheme="minorHAnsi" w:hAnsiTheme="minorHAnsi"/>
        </w:rPr>
        <w:t>If the original bond does not satisfy these requirements, Contractor must provide an additional bond or rider to the extent necessary to satisfy these requirements.</w:t>
      </w:r>
    </w:p>
    <w:p w14:paraId="3383DB90" w14:textId="424560A6" w:rsidR="000239CB" w:rsidRPr="00E26550" w:rsidRDefault="002F4EF1" w:rsidP="00E26550">
      <w:pPr>
        <w:pStyle w:val="Style1"/>
        <w:spacing w:after="240"/>
        <w:ind w:left="0" w:firstLine="0"/>
      </w:pPr>
      <w:r>
        <w:rPr>
          <w:rFonts w:asciiTheme="minorHAnsi" w:hAnsiTheme="minorHAnsi"/>
        </w:rPr>
        <w:t>Pursuant to the requirements of Section 255.05, Florida Statutes, Contractor shall ensure that the bond(s) referenced above shall be recorded in the Official Records of Broward County and provide Municipality with evidence of such recording</w:t>
      </w:r>
      <w:r w:rsidR="00CE64E0" w:rsidRPr="00E26550">
        <w:rPr>
          <w:rFonts w:asciiTheme="minorHAnsi" w:hAnsiTheme="minorHAnsi"/>
        </w:rPr>
        <w:t>.</w:t>
      </w:r>
    </w:p>
    <w:p w14:paraId="1E2F953D" w14:textId="7C0969F6" w:rsidR="00433C62" w:rsidRPr="00E26550" w:rsidRDefault="00EF3EBF" w:rsidP="00E26550">
      <w:pPr>
        <w:pStyle w:val="Style1"/>
        <w:ind w:left="0" w:firstLine="0"/>
      </w:pPr>
      <w:r>
        <w:rPr>
          <w:rFonts w:asciiTheme="minorHAnsi" w:hAnsiTheme="minorHAnsi"/>
        </w:rPr>
        <w:t xml:space="preserve">In lieu of a Performance Bond and a Payment Bond, Contractor may furnish alternate forms of security in the form of cash, money order, certified check, cashier’s check, or </w:t>
      </w:r>
      <w:r>
        <w:rPr>
          <w:rFonts w:asciiTheme="minorHAnsi" w:hAnsiTheme="minorHAnsi"/>
        </w:rPr>
        <w:lastRenderedPageBreak/>
        <w:t>unconditional letter of credit.  Such alternate forms of security shall be subject to the approval of Municipality and for same purpose, and shall be subject to the same conditions as those applicable above, and shall be held by Municipality for one (1) year after completion and acceptance of the Work</w:t>
      </w:r>
      <w:r w:rsidR="000F5A22" w:rsidRPr="00AF3251">
        <w:rPr>
          <w:rFonts w:asciiTheme="minorHAnsi" w:hAnsiTheme="minorHAnsi"/>
        </w:rPr>
        <w:t>.</w:t>
      </w:r>
    </w:p>
    <w:p w14:paraId="232F6C5B" w14:textId="71D57F81" w:rsidR="00A72930" w:rsidRPr="00E26550" w:rsidRDefault="00A72930" w:rsidP="00E26550">
      <w:pPr>
        <w:rPr>
          <w:rFonts w:eastAsia="Calibri"/>
        </w:rPr>
      </w:pPr>
      <w:bookmarkStart w:id="7" w:name="_Hlk513283400"/>
    </w:p>
    <w:bookmarkEnd w:id="6"/>
    <w:bookmarkEnd w:id="7"/>
    <w:p w14:paraId="0F4DDEA3" w14:textId="44792FB4" w:rsidR="000F5A22" w:rsidRDefault="00171C27" w:rsidP="00E26550">
      <w:pPr>
        <w:pStyle w:val="Heading2"/>
        <w:numPr>
          <w:ilvl w:val="0"/>
          <w:numId w:val="0"/>
        </w:numPr>
        <w:ind w:right="0"/>
      </w:pPr>
      <w:r>
        <w:t>ARTICLE 7</w:t>
      </w:r>
      <w:r w:rsidR="007635A3">
        <w:t>.</w:t>
      </w:r>
      <w:r w:rsidR="007635A3">
        <w:tab/>
        <w:t>QUALIFICATION OF SURETY</w:t>
      </w:r>
    </w:p>
    <w:p w14:paraId="4263956E" w14:textId="77777777" w:rsidR="00262AF1" w:rsidRPr="00262AF1" w:rsidRDefault="00262AF1" w:rsidP="008A113F">
      <w:pPr>
        <w:pStyle w:val="ListParagraph"/>
        <w:numPr>
          <w:ilvl w:val="0"/>
          <w:numId w:val="4"/>
        </w:numPr>
        <w:tabs>
          <w:tab w:val="left" w:pos="-1440"/>
        </w:tabs>
        <w:jc w:val="both"/>
        <w:outlineLvl w:val="2"/>
        <w:rPr>
          <w:vanish/>
          <w:szCs w:val="24"/>
        </w:rPr>
      </w:pPr>
    </w:p>
    <w:p w14:paraId="2090FD6A" w14:textId="77777777" w:rsidR="00262AF1" w:rsidRPr="00262AF1" w:rsidRDefault="00262AF1" w:rsidP="008A113F">
      <w:pPr>
        <w:pStyle w:val="ListParagraph"/>
        <w:numPr>
          <w:ilvl w:val="0"/>
          <w:numId w:val="4"/>
        </w:numPr>
        <w:tabs>
          <w:tab w:val="left" w:pos="-1440"/>
        </w:tabs>
        <w:jc w:val="both"/>
        <w:outlineLvl w:val="2"/>
        <w:rPr>
          <w:vanish/>
          <w:szCs w:val="24"/>
        </w:rPr>
      </w:pPr>
    </w:p>
    <w:p w14:paraId="12BCC1F0" w14:textId="77777777" w:rsidR="00262AF1" w:rsidRPr="00262AF1" w:rsidRDefault="00262AF1" w:rsidP="008A113F">
      <w:pPr>
        <w:pStyle w:val="ListParagraph"/>
        <w:numPr>
          <w:ilvl w:val="0"/>
          <w:numId w:val="4"/>
        </w:numPr>
        <w:tabs>
          <w:tab w:val="left" w:pos="-1440"/>
        </w:tabs>
        <w:jc w:val="both"/>
        <w:outlineLvl w:val="2"/>
        <w:rPr>
          <w:vanish/>
          <w:szCs w:val="24"/>
        </w:rPr>
      </w:pPr>
    </w:p>
    <w:p w14:paraId="470AFC0C" w14:textId="77777777" w:rsidR="00262AF1" w:rsidRPr="00262AF1" w:rsidRDefault="00262AF1" w:rsidP="008A113F">
      <w:pPr>
        <w:pStyle w:val="ListParagraph"/>
        <w:numPr>
          <w:ilvl w:val="0"/>
          <w:numId w:val="4"/>
        </w:numPr>
        <w:tabs>
          <w:tab w:val="left" w:pos="-1440"/>
        </w:tabs>
        <w:jc w:val="both"/>
        <w:outlineLvl w:val="2"/>
        <w:rPr>
          <w:vanish/>
          <w:szCs w:val="24"/>
        </w:rPr>
      </w:pPr>
    </w:p>
    <w:p w14:paraId="04299B08" w14:textId="77777777" w:rsidR="00262AF1" w:rsidRPr="00262AF1" w:rsidRDefault="00262AF1" w:rsidP="008A113F">
      <w:pPr>
        <w:pStyle w:val="ListParagraph"/>
        <w:numPr>
          <w:ilvl w:val="0"/>
          <w:numId w:val="4"/>
        </w:numPr>
        <w:tabs>
          <w:tab w:val="left" w:pos="-1440"/>
        </w:tabs>
        <w:jc w:val="both"/>
        <w:outlineLvl w:val="2"/>
        <w:rPr>
          <w:vanish/>
          <w:szCs w:val="24"/>
        </w:rPr>
      </w:pPr>
    </w:p>
    <w:p w14:paraId="1E9F96B6" w14:textId="77777777" w:rsidR="00262AF1" w:rsidRPr="00262AF1" w:rsidRDefault="00262AF1" w:rsidP="008A113F">
      <w:pPr>
        <w:pStyle w:val="ListParagraph"/>
        <w:numPr>
          <w:ilvl w:val="0"/>
          <w:numId w:val="4"/>
        </w:numPr>
        <w:tabs>
          <w:tab w:val="left" w:pos="-1440"/>
        </w:tabs>
        <w:jc w:val="both"/>
        <w:outlineLvl w:val="2"/>
        <w:rPr>
          <w:vanish/>
          <w:szCs w:val="24"/>
        </w:rPr>
      </w:pPr>
    </w:p>
    <w:p w14:paraId="2E70567B" w14:textId="77777777" w:rsidR="00262AF1" w:rsidRPr="00262AF1" w:rsidRDefault="00262AF1" w:rsidP="008A113F">
      <w:pPr>
        <w:pStyle w:val="ListParagraph"/>
        <w:numPr>
          <w:ilvl w:val="0"/>
          <w:numId w:val="4"/>
        </w:numPr>
        <w:tabs>
          <w:tab w:val="left" w:pos="-1440"/>
        </w:tabs>
        <w:jc w:val="both"/>
        <w:outlineLvl w:val="2"/>
        <w:rPr>
          <w:vanish/>
          <w:szCs w:val="24"/>
        </w:rPr>
      </w:pPr>
    </w:p>
    <w:p w14:paraId="116C2120" w14:textId="31224C69" w:rsidR="00B70F48" w:rsidRPr="00B70F48" w:rsidRDefault="00BC6A8D" w:rsidP="00586088">
      <w:pPr>
        <w:pStyle w:val="Heading3"/>
        <w:numPr>
          <w:ilvl w:val="0"/>
          <w:numId w:val="0"/>
        </w:numPr>
        <w:tabs>
          <w:tab w:val="left" w:pos="720"/>
        </w:tabs>
      </w:pPr>
      <w:r>
        <w:t xml:space="preserve">7.1. </w:t>
      </w:r>
      <w:r w:rsidR="00B70F48" w:rsidRPr="00B70F48">
        <w:t>For all Bid Bonds, Performance Bonds, and Payment Bonds over $500,000:</w:t>
      </w:r>
    </w:p>
    <w:p w14:paraId="7C3F8B15" w14:textId="1FE14305" w:rsidR="00B70F48" w:rsidRDefault="001B549F" w:rsidP="00586088">
      <w:pPr>
        <w:ind w:left="720"/>
        <w:jc w:val="both"/>
        <w:rPr>
          <w:szCs w:val="24"/>
        </w:rPr>
      </w:pPr>
      <w:r>
        <w:rPr>
          <w:szCs w:val="24"/>
        </w:rPr>
        <w:t xml:space="preserve">7.1.1. </w:t>
      </w:r>
      <w:r w:rsidR="00B70F48" w:rsidRPr="001B549F">
        <w:rPr>
          <w:szCs w:val="24"/>
        </w:rPr>
        <w:t xml:space="preserve">Each bond must be executed by a surety company of recognized standing, authorized to do business in the State of Florida as surety, having a resident agent in the State of Florida, and having been in business with a record of successful continuous operation for at least </w:t>
      </w:r>
      <w:r w:rsidR="0040143B" w:rsidRPr="001B549F">
        <w:rPr>
          <w:szCs w:val="24"/>
        </w:rPr>
        <w:t xml:space="preserve">the past </w:t>
      </w:r>
      <w:r w:rsidR="00B70F48" w:rsidRPr="001B549F">
        <w:rPr>
          <w:szCs w:val="24"/>
        </w:rPr>
        <w:t>five (5) years.</w:t>
      </w:r>
    </w:p>
    <w:p w14:paraId="2C97C789" w14:textId="77777777" w:rsidR="001B549F" w:rsidRPr="001B549F" w:rsidRDefault="001B549F" w:rsidP="00586088">
      <w:pPr>
        <w:ind w:left="720"/>
        <w:jc w:val="both"/>
        <w:rPr>
          <w:szCs w:val="24"/>
        </w:rPr>
      </w:pPr>
    </w:p>
    <w:p w14:paraId="2CC7A941" w14:textId="74CE2A05" w:rsidR="00B70F48" w:rsidRDefault="001B549F" w:rsidP="00586088">
      <w:pPr>
        <w:ind w:left="720"/>
        <w:jc w:val="both"/>
        <w:rPr>
          <w:szCs w:val="24"/>
        </w:rPr>
      </w:pPr>
      <w:r>
        <w:rPr>
          <w:szCs w:val="24"/>
        </w:rPr>
        <w:t xml:space="preserve">7.1.2. </w:t>
      </w:r>
      <w:r w:rsidR="00B70F48" w:rsidRPr="001B549F">
        <w:rPr>
          <w:szCs w:val="24"/>
        </w:rPr>
        <w:t>The surety company shall hold a current Certificate of Authority as acceptable surety on federal bonds in accordance with United States Department of Treasury Circular 570, Current Revisions.  If the amount of the Bond exceeds the underwriting limitation set forth in the circular, in order to qualify as a proper surety herein, the net retention of the surety company shall not exceed the underwriting limitation in the circular, and the excess risks must be protected by coinsurance, reinsurance, or other methods in accordance with Treasury Circular 297, Revised (31 C.F.R. §§ 223.10, 223.11).  Further, the surety company shall provide Municipality with evidence satisfactory to Municipality that such excess risk has been protected in an acceptable manner.</w:t>
      </w:r>
    </w:p>
    <w:p w14:paraId="48E15739" w14:textId="77777777" w:rsidR="001B549F" w:rsidRPr="001B549F" w:rsidRDefault="001B549F" w:rsidP="00586088">
      <w:pPr>
        <w:jc w:val="both"/>
        <w:rPr>
          <w:szCs w:val="24"/>
        </w:rPr>
      </w:pPr>
    </w:p>
    <w:p w14:paraId="02B4E993" w14:textId="38E8751B" w:rsidR="00B70F48" w:rsidRPr="00B70F48" w:rsidRDefault="001B549F" w:rsidP="00586088">
      <w:pPr>
        <w:pStyle w:val="ListParagraph"/>
        <w:ind w:left="720"/>
        <w:jc w:val="both"/>
        <w:rPr>
          <w:szCs w:val="24"/>
        </w:rPr>
      </w:pPr>
      <w:r>
        <w:rPr>
          <w:szCs w:val="24"/>
        </w:rPr>
        <w:t xml:space="preserve">7.1.3. </w:t>
      </w:r>
      <w:r w:rsidR="00B70F48" w:rsidRPr="00B70F48">
        <w:rPr>
          <w:szCs w:val="24"/>
        </w:rPr>
        <w:t>A surety company that is rejected by Municipality may be substituted by the Bidder or proposer with a surety company acceptable to Municipality, but only if the bid amount does not increase.</w:t>
      </w:r>
    </w:p>
    <w:p w14:paraId="56E9BB9D" w14:textId="01C34D7A" w:rsidR="00537541" w:rsidRPr="001B549F" w:rsidRDefault="001B549F" w:rsidP="00586088">
      <w:pPr>
        <w:tabs>
          <w:tab w:val="left" w:pos="360"/>
        </w:tabs>
        <w:ind w:left="720"/>
        <w:jc w:val="both"/>
        <w:rPr>
          <w:rFonts w:asciiTheme="minorHAnsi" w:hAnsiTheme="minorHAnsi"/>
        </w:rPr>
      </w:pPr>
      <w:r>
        <w:rPr>
          <w:szCs w:val="24"/>
        </w:rPr>
        <w:t xml:space="preserve">7.1.4. </w:t>
      </w:r>
      <w:r w:rsidR="00B70F48" w:rsidRPr="001B549F">
        <w:rPr>
          <w:szCs w:val="24"/>
        </w:rPr>
        <w:t>All bonds shall be written through surety insurers authorized to do business in the State of Florida as surety, with the following qualifications according to the latest edition of Best’s Insurance Guide, published by AM Best Company, Oldwick, New Jersey</w:t>
      </w:r>
      <w:r w:rsidR="00537541" w:rsidRPr="001B549F">
        <w:rPr>
          <w:rFonts w:asciiTheme="minorHAnsi" w:hAnsiTheme="minorHAnsi"/>
        </w:rPr>
        <w:t>:</w:t>
      </w:r>
    </w:p>
    <w:tbl>
      <w:tblPr>
        <w:tblW w:w="8588"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37"/>
        <w:gridCol w:w="4651"/>
      </w:tblGrid>
      <w:tr w:rsidR="00537541" w:rsidRPr="007047D8" w14:paraId="6BD01CB2" w14:textId="77777777" w:rsidTr="00664C6C">
        <w:trPr>
          <w:cantSplit/>
          <w:trHeight w:val="227"/>
          <w:tblHeader/>
        </w:trPr>
        <w:tc>
          <w:tcPr>
            <w:tcW w:w="3937" w:type="dxa"/>
            <w:shd w:val="clear" w:color="auto" w:fill="D9D9D9" w:themeFill="background1" w:themeFillShade="D9"/>
          </w:tcPr>
          <w:p w14:paraId="5FCF6527" w14:textId="77777777" w:rsidR="00537541" w:rsidRPr="007047D8" w:rsidRDefault="00537541" w:rsidP="0023120E">
            <w:pPr>
              <w:jc w:val="center"/>
              <w:rPr>
                <w:b/>
                <w:bCs/>
              </w:rPr>
            </w:pPr>
            <w:r w:rsidRPr="007047D8">
              <w:rPr>
                <w:b/>
                <w:bCs/>
              </w:rPr>
              <w:t>Amount of Bond</w:t>
            </w:r>
          </w:p>
        </w:tc>
        <w:tc>
          <w:tcPr>
            <w:tcW w:w="4651" w:type="dxa"/>
            <w:shd w:val="clear" w:color="auto" w:fill="D9D9D9" w:themeFill="background1" w:themeFillShade="D9"/>
          </w:tcPr>
          <w:p w14:paraId="1AC4F511" w14:textId="77777777" w:rsidR="00537541" w:rsidRDefault="0040143B" w:rsidP="0040143B">
            <w:pPr>
              <w:pStyle w:val="TableofContentsLevel1"/>
            </w:pPr>
            <w:r>
              <w:t xml:space="preserve">Municipality </w:t>
            </w:r>
            <w:r w:rsidR="00537541" w:rsidRPr="007047D8">
              <w:t>Policy Holder’s Ratings</w:t>
            </w:r>
          </w:p>
          <w:p w14:paraId="32687152" w14:textId="10FA5051" w:rsidR="0040143B" w:rsidRPr="007047D8" w:rsidRDefault="0040143B" w:rsidP="0040143B">
            <w:pPr>
              <w:pStyle w:val="TableofContentsLevel1"/>
            </w:pPr>
            <w:r>
              <w:t>Strength/Financial Size</w:t>
            </w:r>
          </w:p>
        </w:tc>
      </w:tr>
      <w:tr w:rsidR="00537541" w:rsidRPr="007047D8" w14:paraId="4AA3A0CF" w14:textId="77777777" w:rsidTr="00664C6C">
        <w:trPr>
          <w:cantSplit/>
          <w:trHeight w:val="203"/>
          <w:tblHeader/>
        </w:trPr>
        <w:tc>
          <w:tcPr>
            <w:tcW w:w="3937" w:type="dxa"/>
          </w:tcPr>
          <w:p w14:paraId="29E9C490" w14:textId="23DEB596" w:rsidR="00537541" w:rsidRPr="007047D8" w:rsidRDefault="0040143B" w:rsidP="0040143B">
            <w:pPr>
              <w:pStyle w:val="TableofContentsLevel1"/>
            </w:pPr>
            <w:r>
              <w:t>$</w:t>
            </w:r>
            <w:r w:rsidR="00537541" w:rsidRPr="007047D8">
              <w:t xml:space="preserve">500,001 to </w:t>
            </w:r>
            <w:r>
              <w:t>$</w:t>
            </w:r>
            <w:r w:rsidR="00537541" w:rsidRPr="007047D8">
              <w:t>1,500,000</w:t>
            </w:r>
          </w:p>
        </w:tc>
        <w:tc>
          <w:tcPr>
            <w:tcW w:w="4651" w:type="dxa"/>
          </w:tcPr>
          <w:p w14:paraId="0826915F" w14:textId="382CA7C5" w:rsidR="00537541" w:rsidRPr="007047D8" w:rsidRDefault="00537541" w:rsidP="0040143B">
            <w:pPr>
              <w:pStyle w:val="TableofContentsLevel1"/>
            </w:pPr>
            <w:r w:rsidRPr="007047D8">
              <w:t xml:space="preserve">  A</w:t>
            </w:r>
            <w:r w:rsidR="0040143B">
              <w:t>/</w:t>
            </w:r>
            <w:r w:rsidRPr="007047D8">
              <w:t xml:space="preserve"> III</w:t>
            </w:r>
          </w:p>
        </w:tc>
      </w:tr>
      <w:tr w:rsidR="00537541" w:rsidRPr="007047D8" w14:paraId="06BFEEE4" w14:textId="77777777" w:rsidTr="00664C6C">
        <w:trPr>
          <w:cantSplit/>
          <w:trHeight w:val="211"/>
          <w:tblHeader/>
        </w:trPr>
        <w:tc>
          <w:tcPr>
            <w:tcW w:w="3937" w:type="dxa"/>
          </w:tcPr>
          <w:p w14:paraId="025D00FE" w14:textId="3B3545D3" w:rsidR="00537541" w:rsidRPr="007047D8" w:rsidRDefault="0040143B" w:rsidP="0040143B">
            <w:pPr>
              <w:pStyle w:val="TableofContentsLevel1"/>
            </w:pPr>
            <w:r>
              <w:t>$</w:t>
            </w:r>
            <w:r w:rsidR="00537541" w:rsidRPr="007047D8">
              <w:t xml:space="preserve">1,500,001 to </w:t>
            </w:r>
            <w:r>
              <w:t>$</w:t>
            </w:r>
            <w:r w:rsidR="00537541" w:rsidRPr="007047D8">
              <w:t>2,500,000</w:t>
            </w:r>
          </w:p>
        </w:tc>
        <w:tc>
          <w:tcPr>
            <w:tcW w:w="4651" w:type="dxa"/>
          </w:tcPr>
          <w:p w14:paraId="44FBB0F1" w14:textId="242D10DA" w:rsidR="00537541" w:rsidRPr="007047D8" w:rsidRDefault="00537541" w:rsidP="0040143B">
            <w:pPr>
              <w:pStyle w:val="TableofContentsLevel1"/>
            </w:pPr>
            <w:r w:rsidRPr="007047D8">
              <w:t xml:space="preserve">  A</w:t>
            </w:r>
            <w:r w:rsidR="0040143B">
              <w:t>/</w:t>
            </w:r>
            <w:r w:rsidRPr="007047D8">
              <w:t xml:space="preserve"> VI</w:t>
            </w:r>
          </w:p>
        </w:tc>
      </w:tr>
      <w:tr w:rsidR="00537541" w:rsidRPr="007047D8" w14:paraId="545F3143" w14:textId="77777777" w:rsidTr="00664C6C">
        <w:trPr>
          <w:cantSplit/>
          <w:trHeight w:val="203"/>
          <w:tblHeader/>
        </w:trPr>
        <w:tc>
          <w:tcPr>
            <w:tcW w:w="3937" w:type="dxa"/>
          </w:tcPr>
          <w:p w14:paraId="0C3C4313" w14:textId="4EFBBED9" w:rsidR="00537541" w:rsidRPr="007047D8" w:rsidRDefault="0040143B" w:rsidP="0040143B">
            <w:pPr>
              <w:pStyle w:val="TableofContentsLevel1"/>
            </w:pPr>
            <w:r>
              <w:t>$</w:t>
            </w:r>
            <w:r w:rsidR="00537541" w:rsidRPr="007047D8">
              <w:t xml:space="preserve">2,500,001 to </w:t>
            </w:r>
            <w:r>
              <w:t>$</w:t>
            </w:r>
            <w:r w:rsidR="00537541" w:rsidRPr="007047D8">
              <w:t>5,000,000</w:t>
            </w:r>
          </w:p>
        </w:tc>
        <w:tc>
          <w:tcPr>
            <w:tcW w:w="4651" w:type="dxa"/>
          </w:tcPr>
          <w:p w14:paraId="7EE5E3C0" w14:textId="04897834" w:rsidR="00537541" w:rsidRPr="007047D8" w:rsidRDefault="00537541" w:rsidP="0040143B">
            <w:pPr>
              <w:pStyle w:val="TableofContentsLevel1"/>
            </w:pPr>
            <w:r w:rsidRPr="007047D8">
              <w:t>A</w:t>
            </w:r>
            <w:r w:rsidR="0040143B">
              <w:t>/</w:t>
            </w:r>
            <w:r w:rsidRPr="007047D8">
              <w:t xml:space="preserve"> VII</w:t>
            </w:r>
          </w:p>
        </w:tc>
      </w:tr>
      <w:tr w:rsidR="00537541" w:rsidRPr="007047D8" w14:paraId="7C89969F" w14:textId="77777777" w:rsidTr="00664C6C">
        <w:trPr>
          <w:cantSplit/>
          <w:trHeight w:val="203"/>
          <w:tblHeader/>
        </w:trPr>
        <w:tc>
          <w:tcPr>
            <w:tcW w:w="3937" w:type="dxa"/>
          </w:tcPr>
          <w:p w14:paraId="62F1C28F" w14:textId="56AC2BFC" w:rsidR="00537541" w:rsidRPr="007047D8" w:rsidRDefault="0040143B" w:rsidP="0040143B">
            <w:pPr>
              <w:pStyle w:val="TableofContentsLevel1"/>
            </w:pPr>
            <w:r>
              <w:t>$</w:t>
            </w:r>
            <w:r w:rsidR="00537541" w:rsidRPr="007047D8">
              <w:t xml:space="preserve">5,000,001 to </w:t>
            </w:r>
            <w:r>
              <w:t>$</w:t>
            </w:r>
            <w:r w:rsidR="00537541" w:rsidRPr="007047D8">
              <w:t>10,000,000</w:t>
            </w:r>
          </w:p>
        </w:tc>
        <w:tc>
          <w:tcPr>
            <w:tcW w:w="4651" w:type="dxa"/>
          </w:tcPr>
          <w:p w14:paraId="6FC1E560" w14:textId="201C1B61" w:rsidR="00537541" w:rsidRPr="007047D8" w:rsidRDefault="00537541" w:rsidP="0040143B">
            <w:pPr>
              <w:pStyle w:val="TableofContentsLevel1"/>
            </w:pPr>
            <w:r w:rsidRPr="007047D8">
              <w:t>A</w:t>
            </w:r>
            <w:r w:rsidR="0040143B">
              <w:t>/</w:t>
            </w:r>
            <w:r w:rsidRPr="007047D8">
              <w:t xml:space="preserve"> VIII</w:t>
            </w:r>
          </w:p>
        </w:tc>
      </w:tr>
      <w:tr w:rsidR="00537541" w:rsidRPr="007047D8" w14:paraId="1B74B0A6" w14:textId="77777777" w:rsidTr="00664C6C">
        <w:trPr>
          <w:cantSplit/>
          <w:trHeight w:val="211"/>
          <w:tblHeader/>
        </w:trPr>
        <w:tc>
          <w:tcPr>
            <w:tcW w:w="3937" w:type="dxa"/>
          </w:tcPr>
          <w:p w14:paraId="4564509E" w14:textId="6FEC3E54" w:rsidR="00537541" w:rsidRPr="007047D8" w:rsidRDefault="00537541" w:rsidP="0040143B">
            <w:pPr>
              <w:pStyle w:val="TableofContentsLevel1"/>
            </w:pPr>
            <w:r w:rsidRPr="007047D8">
              <w:t xml:space="preserve">Over </w:t>
            </w:r>
            <w:r w:rsidR="0040143B">
              <w:t>$</w:t>
            </w:r>
            <w:r w:rsidRPr="007047D8">
              <w:t>10,000,00</w:t>
            </w:r>
            <w:r w:rsidR="0040143B">
              <w:t>0</w:t>
            </w:r>
          </w:p>
        </w:tc>
        <w:tc>
          <w:tcPr>
            <w:tcW w:w="4651" w:type="dxa"/>
          </w:tcPr>
          <w:p w14:paraId="347584CE" w14:textId="1D4D3E0F" w:rsidR="00537541" w:rsidRPr="007047D8" w:rsidRDefault="00537541" w:rsidP="0040143B">
            <w:pPr>
              <w:pStyle w:val="TableofContentsLevel1"/>
            </w:pPr>
            <w:r w:rsidRPr="007047D8">
              <w:t>A</w:t>
            </w:r>
            <w:r w:rsidR="0040143B">
              <w:t>/</w:t>
            </w:r>
            <w:r w:rsidRPr="007047D8">
              <w:t xml:space="preserve"> IX</w:t>
            </w:r>
          </w:p>
        </w:tc>
      </w:tr>
    </w:tbl>
    <w:p w14:paraId="234C0564" w14:textId="77777777" w:rsidR="00FA6537" w:rsidRDefault="00FA6537" w:rsidP="00586088">
      <w:pPr>
        <w:pStyle w:val="Heading3"/>
        <w:numPr>
          <w:ilvl w:val="0"/>
          <w:numId w:val="0"/>
        </w:numPr>
      </w:pPr>
    </w:p>
    <w:p w14:paraId="381A5A3E" w14:textId="0BDA35BC" w:rsidR="00A032E8" w:rsidRPr="00A032E8" w:rsidRDefault="001B549F" w:rsidP="000953B7">
      <w:pPr>
        <w:pStyle w:val="Heading3"/>
        <w:numPr>
          <w:ilvl w:val="0"/>
          <w:numId w:val="0"/>
        </w:numPr>
      </w:pPr>
      <w:r>
        <w:t xml:space="preserve">7.2. </w:t>
      </w:r>
      <w:r>
        <w:tab/>
      </w:r>
      <w:r>
        <w:tab/>
      </w:r>
      <w:r w:rsidR="00A032E8" w:rsidRPr="00A032E8">
        <w:t xml:space="preserve">For projects that do not exceed Five Hundred Thousand Dollars ($500,000.00), Municipality may accept a Bid Bond, Performance Bond, </w:t>
      </w:r>
      <w:r w:rsidR="0040143B">
        <w:t>or</w:t>
      </w:r>
      <w:r w:rsidR="00A032E8" w:rsidRPr="00A032E8">
        <w:t xml:space="preserve"> Payment Bond from a surety company that has twice the minimum surplus and capital required by the Florida Office of Insurance </w:t>
      </w:r>
      <w:r w:rsidR="00A032E8" w:rsidRPr="00A032E8">
        <w:lastRenderedPageBreak/>
        <w:t xml:space="preserve">Regulation at the time the solicitation is issued, if the surety company is otherwise in compliance with the provisions of the Florida Insurance Code, and if the surety company holds a currently valid Certificate of Authority issued by the United States Department of the Treasury under Sections 9304 to 9308 of Title 31 of the United States Code.  </w:t>
      </w:r>
      <w:r w:rsidR="005A5026">
        <w:t xml:space="preserve">A completed Certificate and Affidavit for Bonds $500,000 or Less (Form 007500-4, available at </w:t>
      </w:r>
      <w:hyperlink r:id="rId17" w:history="1">
        <w:r w:rsidR="005A5026" w:rsidRPr="005D1B6D">
          <w:rPr>
            <w:rStyle w:val="Hyperlink"/>
            <w:rFonts w:asciiTheme="minorHAnsi" w:hAnsiTheme="minorHAnsi"/>
          </w:rPr>
          <w:t>https://www.broward.org/Purchasing/Pages/StandardTerms.aspx</w:t>
        </w:r>
      </w:hyperlink>
      <w:r w:rsidR="005A5026">
        <w:t xml:space="preserve">) must </w:t>
      </w:r>
      <w:r w:rsidR="00A032E8" w:rsidRPr="00A032E8">
        <w:t xml:space="preserve">be submitted with the Bid Bond, Performance Bond, </w:t>
      </w:r>
      <w:r w:rsidR="0040143B">
        <w:t>or</w:t>
      </w:r>
      <w:r w:rsidR="00A032E8" w:rsidRPr="00A032E8">
        <w:t xml:space="preserve"> Payment Bond.</w:t>
      </w:r>
    </w:p>
    <w:p w14:paraId="025B5928" w14:textId="597E8315" w:rsidR="00797B59" w:rsidRPr="00E26550" w:rsidRDefault="001B549F" w:rsidP="00586088">
      <w:pPr>
        <w:pStyle w:val="Heading3"/>
        <w:numPr>
          <w:ilvl w:val="0"/>
          <w:numId w:val="0"/>
        </w:numPr>
        <w:tabs>
          <w:tab w:val="left" w:pos="720"/>
        </w:tabs>
        <w:rPr>
          <w:rFonts w:asciiTheme="minorHAnsi" w:hAnsiTheme="minorHAnsi"/>
        </w:rPr>
      </w:pPr>
      <w:r>
        <w:rPr>
          <w:rFonts w:asciiTheme="minorHAnsi" w:hAnsiTheme="minorHAnsi"/>
        </w:rPr>
        <w:t>7.3.</w:t>
      </w:r>
      <w:r>
        <w:rPr>
          <w:rFonts w:asciiTheme="minorHAnsi" w:hAnsiTheme="minorHAnsi"/>
        </w:rPr>
        <w:tab/>
      </w:r>
      <w:r w:rsidR="00A032E8" w:rsidRPr="00A032E8">
        <w:rPr>
          <w:rFonts w:asciiTheme="minorHAnsi" w:hAnsiTheme="minorHAnsi"/>
        </w:rPr>
        <w:t xml:space="preserve">More stringent requirements of any grantor agency may be set forth within the Supplemental </w:t>
      </w:r>
      <w:r w:rsidR="005A5026">
        <w:rPr>
          <w:rFonts w:asciiTheme="minorHAnsi" w:hAnsiTheme="minorHAnsi"/>
        </w:rPr>
        <w:t xml:space="preserve">General </w:t>
      </w:r>
      <w:r w:rsidR="00A032E8" w:rsidRPr="00A032E8">
        <w:rPr>
          <w:rFonts w:asciiTheme="minorHAnsi" w:hAnsiTheme="minorHAnsi"/>
        </w:rPr>
        <w:t xml:space="preserve">Conditions.  If there are no more stringent requirements, the provisions of this </w:t>
      </w:r>
      <w:r w:rsidR="00ED0621">
        <w:rPr>
          <w:rFonts w:asciiTheme="minorHAnsi" w:hAnsiTheme="minorHAnsi"/>
        </w:rPr>
        <w:t>A</w:t>
      </w:r>
      <w:r w:rsidR="00A032E8" w:rsidRPr="00A032E8">
        <w:rPr>
          <w:rFonts w:asciiTheme="minorHAnsi" w:hAnsiTheme="minorHAnsi"/>
        </w:rPr>
        <w:t>rticle</w:t>
      </w:r>
      <w:r w:rsidR="00ED0621">
        <w:rPr>
          <w:rFonts w:asciiTheme="minorHAnsi" w:hAnsiTheme="minorHAnsi"/>
        </w:rPr>
        <w:t xml:space="preserve"> 7</w:t>
      </w:r>
      <w:r w:rsidR="00A032E8" w:rsidRPr="00A032E8">
        <w:rPr>
          <w:rFonts w:asciiTheme="minorHAnsi" w:hAnsiTheme="minorHAnsi"/>
        </w:rPr>
        <w:t xml:space="preserve"> shall apply</w:t>
      </w:r>
      <w:r w:rsidR="00901FBB" w:rsidRPr="005F032B">
        <w:rPr>
          <w:rFonts w:asciiTheme="minorHAnsi" w:hAnsiTheme="minorHAnsi"/>
        </w:rPr>
        <w:t>.</w:t>
      </w:r>
    </w:p>
    <w:p w14:paraId="2C131E3F" w14:textId="477F2C8B" w:rsidR="006247DC" w:rsidRPr="006247DC" w:rsidRDefault="0040143B" w:rsidP="008A113F">
      <w:pPr>
        <w:pStyle w:val="Heading2"/>
        <w:numPr>
          <w:ilvl w:val="0"/>
          <w:numId w:val="19"/>
        </w:numPr>
        <w:ind w:left="0" w:right="0" w:firstLine="0"/>
      </w:pPr>
      <w:r>
        <w:t>SUPERINTENDENCE AND SUPERVISION</w:t>
      </w:r>
    </w:p>
    <w:p w14:paraId="671F398A" w14:textId="77777777" w:rsidR="00F83513" w:rsidRPr="00F83513" w:rsidRDefault="00F83513" w:rsidP="008A113F">
      <w:pPr>
        <w:pStyle w:val="ListParagraph"/>
        <w:numPr>
          <w:ilvl w:val="0"/>
          <w:numId w:val="23"/>
        </w:numPr>
        <w:tabs>
          <w:tab w:val="left" w:pos="-1440"/>
        </w:tabs>
        <w:jc w:val="both"/>
        <w:outlineLvl w:val="2"/>
        <w:rPr>
          <w:vanish/>
          <w:szCs w:val="24"/>
        </w:rPr>
      </w:pPr>
    </w:p>
    <w:p w14:paraId="7DB21ABA" w14:textId="77777777" w:rsidR="00F83513" w:rsidRPr="00F83513" w:rsidRDefault="00F83513" w:rsidP="008A113F">
      <w:pPr>
        <w:pStyle w:val="ListParagraph"/>
        <w:numPr>
          <w:ilvl w:val="0"/>
          <w:numId w:val="23"/>
        </w:numPr>
        <w:tabs>
          <w:tab w:val="left" w:pos="-1440"/>
        </w:tabs>
        <w:jc w:val="both"/>
        <w:outlineLvl w:val="2"/>
        <w:rPr>
          <w:vanish/>
          <w:szCs w:val="24"/>
        </w:rPr>
      </w:pPr>
    </w:p>
    <w:p w14:paraId="1D6DF2F5" w14:textId="77777777" w:rsidR="00F83513" w:rsidRPr="00F83513" w:rsidRDefault="00F83513" w:rsidP="008A113F">
      <w:pPr>
        <w:pStyle w:val="ListParagraph"/>
        <w:numPr>
          <w:ilvl w:val="0"/>
          <w:numId w:val="23"/>
        </w:numPr>
        <w:tabs>
          <w:tab w:val="left" w:pos="-1440"/>
        </w:tabs>
        <w:jc w:val="both"/>
        <w:outlineLvl w:val="2"/>
        <w:rPr>
          <w:vanish/>
          <w:szCs w:val="24"/>
        </w:rPr>
      </w:pPr>
    </w:p>
    <w:p w14:paraId="270DE162" w14:textId="77777777" w:rsidR="00F83513" w:rsidRPr="00F83513" w:rsidRDefault="00F83513" w:rsidP="008A113F">
      <w:pPr>
        <w:pStyle w:val="ListParagraph"/>
        <w:numPr>
          <w:ilvl w:val="0"/>
          <w:numId w:val="23"/>
        </w:numPr>
        <w:tabs>
          <w:tab w:val="left" w:pos="-1440"/>
        </w:tabs>
        <w:jc w:val="both"/>
        <w:outlineLvl w:val="2"/>
        <w:rPr>
          <w:vanish/>
          <w:szCs w:val="24"/>
        </w:rPr>
      </w:pPr>
    </w:p>
    <w:p w14:paraId="4FB12EAA" w14:textId="77777777" w:rsidR="00F83513" w:rsidRPr="00F83513" w:rsidRDefault="00F83513" w:rsidP="008A113F">
      <w:pPr>
        <w:pStyle w:val="ListParagraph"/>
        <w:numPr>
          <w:ilvl w:val="0"/>
          <w:numId w:val="23"/>
        </w:numPr>
        <w:tabs>
          <w:tab w:val="left" w:pos="-1440"/>
        </w:tabs>
        <w:jc w:val="both"/>
        <w:outlineLvl w:val="2"/>
        <w:rPr>
          <w:vanish/>
          <w:szCs w:val="24"/>
        </w:rPr>
      </w:pPr>
    </w:p>
    <w:p w14:paraId="5E7481B9" w14:textId="77777777" w:rsidR="00F83513" w:rsidRPr="00F83513" w:rsidRDefault="00F83513" w:rsidP="008A113F">
      <w:pPr>
        <w:pStyle w:val="ListParagraph"/>
        <w:numPr>
          <w:ilvl w:val="0"/>
          <w:numId w:val="23"/>
        </w:numPr>
        <w:tabs>
          <w:tab w:val="left" w:pos="-1440"/>
        </w:tabs>
        <w:jc w:val="both"/>
        <w:outlineLvl w:val="2"/>
        <w:rPr>
          <w:vanish/>
          <w:szCs w:val="24"/>
        </w:rPr>
      </w:pPr>
    </w:p>
    <w:p w14:paraId="6C1799BA" w14:textId="77777777" w:rsidR="00F83513" w:rsidRPr="00F83513" w:rsidRDefault="00F83513" w:rsidP="008A113F">
      <w:pPr>
        <w:pStyle w:val="ListParagraph"/>
        <w:numPr>
          <w:ilvl w:val="0"/>
          <w:numId w:val="23"/>
        </w:numPr>
        <w:tabs>
          <w:tab w:val="left" w:pos="-1440"/>
        </w:tabs>
        <w:jc w:val="both"/>
        <w:outlineLvl w:val="2"/>
        <w:rPr>
          <w:vanish/>
          <w:szCs w:val="24"/>
        </w:rPr>
      </w:pPr>
    </w:p>
    <w:p w14:paraId="768EFBD1" w14:textId="77777777" w:rsidR="00F83513" w:rsidRPr="00F83513" w:rsidRDefault="00F83513" w:rsidP="008A113F">
      <w:pPr>
        <w:pStyle w:val="ListParagraph"/>
        <w:numPr>
          <w:ilvl w:val="0"/>
          <w:numId w:val="23"/>
        </w:numPr>
        <w:tabs>
          <w:tab w:val="left" w:pos="-1440"/>
        </w:tabs>
        <w:jc w:val="both"/>
        <w:outlineLvl w:val="2"/>
        <w:rPr>
          <w:vanish/>
          <w:szCs w:val="24"/>
        </w:rPr>
      </w:pPr>
    </w:p>
    <w:p w14:paraId="7A3DC7FD" w14:textId="77777777" w:rsidR="00F83513" w:rsidRDefault="00F17AAC" w:rsidP="008A113F">
      <w:pPr>
        <w:pStyle w:val="Heading3"/>
        <w:numPr>
          <w:ilvl w:val="1"/>
          <w:numId w:val="23"/>
        </w:numPr>
        <w:ind w:left="0" w:firstLine="0"/>
      </w:pPr>
      <w:r w:rsidRPr="00F17AAC">
        <w:t xml:space="preserve">Municipality’s instructions are to be given through Consultant, which instructions Contractor must strictly and promptly follow in every case.  Contractor shall keep on the Project a full-time, competent, English-speaking superintendent and any necessary assistants, all of whom must be satisfactory to Consultant.  The superintendent shall not be changed except with the written consent of </w:t>
      </w:r>
      <w:proofErr w:type="gramStart"/>
      <w:r w:rsidRPr="00F17AAC">
        <w:t>Consultant</w:t>
      </w:r>
      <w:proofErr w:type="gramEnd"/>
      <w:r w:rsidRPr="00F17AAC">
        <w:t xml:space="preserve">, unless the superintendent proves to be unsatisfactory to Contractor and ceases to be in its </w:t>
      </w:r>
      <w:proofErr w:type="gramStart"/>
      <w:r w:rsidRPr="00F17AAC">
        <w:t>employ</w:t>
      </w:r>
      <w:proofErr w:type="gramEnd"/>
      <w:r w:rsidRPr="00F17AAC">
        <w:t>.  The superintendent shall represent Contractor; all instructions given to the superintendent shall be as binding as if given to Contractor, and will be confirmed in writing by Consultant upon the written request of Contractor.  Contractor shall provide efficient supervision of the Work, using its best skill and attention.</w:t>
      </w:r>
    </w:p>
    <w:p w14:paraId="334E36EF" w14:textId="4D4C1BC0" w:rsidR="00F83513" w:rsidRDefault="00F17AAC" w:rsidP="008A113F">
      <w:pPr>
        <w:pStyle w:val="Heading3"/>
        <w:numPr>
          <w:ilvl w:val="1"/>
          <w:numId w:val="23"/>
        </w:numPr>
        <w:ind w:left="0" w:firstLine="0"/>
      </w:pPr>
      <w:r w:rsidRPr="00F17AAC">
        <w:t xml:space="preserve">On a daily basis, Contractor’s superintendent shall record, at a minimum, the following information in a bound log:  the day; date; weather conditions and how any weather condition affected progress of the Work; time of commencement of Work for the day; the Work being performed; </w:t>
      </w:r>
      <w:r w:rsidR="005A5026">
        <w:t>M</w:t>
      </w:r>
      <w:r w:rsidRPr="00F17AAC">
        <w:t xml:space="preserve">aterials, labor, personnel, equipment and Subcontractors at the Project site; visitors to the Project site, including representatives of Municipality, Consultant, or regulatory representatives; any event that caused or contributed a delay to the critical path of the Project; any special or unusual conditions or occurrences encountered; and the time of termination of Work for the day.  All information shall be recorded in the daily log in ink, unless otherwise approved by Consultant.  The daily log shall be kept on or accessible from the Project site and shall </w:t>
      </w:r>
      <w:proofErr w:type="gramStart"/>
      <w:r w:rsidRPr="00F17AAC">
        <w:t>be available at all times</w:t>
      </w:r>
      <w:proofErr w:type="gramEnd"/>
      <w:r w:rsidRPr="00F17AAC">
        <w:t xml:space="preserve"> for inspection and copying by Municipality and Consultant.</w:t>
      </w:r>
    </w:p>
    <w:p w14:paraId="0DCB93F3" w14:textId="77777777" w:rsidR="00F83513" w:rsidRDefault="00F17AAC" w:rsidP="008A113F">
      <w:pPr>
        <w:pStyle w:val="Heading3"/>
        <w:numPr>
          <w:ilvl w:val="1"/>
          <w:numId w:val="23"/>
        </w:numPr>
        <w:ind w:left="0" w:firstLine="0"/>
      </w:pPr>
      <w:r w:rsidRPr="00F17AAC">
        <w:t xml:space="preserve">The Contract Administrator, Contractor, and Consultant shall meet at least every two (2) weeks (or as otherwise determined by the Contract Administrator) </w:t>
      </w:r>
      <w:proofErr w:type="gramStart"/>
      <w:r w:rsidRPr="00F17AAC">
        <w:t>during the course of</w:t>
      </w:r>
      <w:proofErr w:type="gramEnd"/>
      <w:r w:rsidRPr="00F17AAC">
        <w:t xml:space="preserve"> the Work to review and agree upon the Work performed to date and to establish the controlling items of Work for the next two (2) weeks.  Consultant shall publish, keep, and distribute minutes and any comments thereto of each such meeting.</w:t>
      </w:r>
    </w:p>
    <w:p w14:paraId="2C174A09" w14:textId="77777777" w:rsidR="00F83513" w:rsidRDefault="00F17AAC" w:rsidP="008A113F">
      <w:pPr>
        <w:pStyle w:val="Heading3"/>
        <w:numPr>
          <w:ilvl w:val="1"/>
          <w:numId w:val="23"/>
        </w:numPr>
        <w:ind w:left="0" w:firstLine="0"/>
      </w:pPr>
      <w:r w:rsidRPr="00F17AAC">
        <w:t xml:space="preserve">If Contractor, </w:t>
      </w:r>
      <w:proofErr w:type="gramStart"/>
      <w:r w:rsidRPr="00F17AAC">
        <w:t>in the course of</w:t>
      </w:r>
      <w:proofErr w:type="gramEnd"/>
      <w:r w:rsidRPr="00F17AAC">
        <w:t xml:space="preserve"> performing the Work, finds any discrepancy between this Contract and the physical conditions of the locality, or any errors, omissions, or discrepancies in this Contract, it shall be Contractor’s duty to immediately inform Consultant, in writing, and </w:t>
      </w:r>
      <w:r w:rsidRPr="00F17AAC">
        <w:lastRenderedPageBreak/>
        <w:t>Consultant will promptly review same.  Any Work done after such discovery, until authorized, will be done at Contractor’s sole risk, without entitlement to reimbursement or compensation.</w:t>
      </w:r>
    </w:p>
    <w:p w14:paraId="747C17D9" w14:textId="0FA16EF0" w:rsidR="006247DC" w:rsidRDefault="00F17AAC" w:rsidP="008A113F">
      <w:pPr>
        <w:pStyle w:val="Heading3"/>
        <w:numPr>
          <w:ilvl w:val="1"/>
          <w:numId w:val="23"/>
        </w:numPr>
        <w:ind w:left="0" w:firstLine="0"/>
      </w:pPr>
      <w:r w:rsidRPr="00F17AAC">
        <w:t>Contractor shall supervise and direct the Work competently and efficiently, devoting such attention thereto and applying such skills and expertise as may be necessary to perform the Work in accordance with this Contract.  Contractor shall be solely responsible for the means, methods, techniques, sequences, and procedures of construction</w:t>
      </w:r>
      <w:r w:rsidR="006C36EB">
        <w:t>.</w:t>
      </w:r>
    </w:p>
    <w:p w14:paraId="6D447F2E" w14:textId="514D1F1C" w:rsidR="00CB140B" w:rsidRDefault="00757D60" w:rsidP="008A113F">
      <w:pPr>
        <w:pStyle w:val="Heading2"/>
        <w:numPr>
          <w:ilvl w:val="0"/>
          <w:numId w:val="19"/>
        </w:numPr>
        <w:ind w:left="0" w:right="0" w:firstLine="0"/>
      </w:pPr>
      <w:r>
        <w:t>PROJECT RECORDS AND RIGHT TO AUDIT</w:t>
      </w:r>
    </w:p>
    <w:p w14:paraId="3D3635ED" w14:textId="77777777" w:rsidR="006C36EB" w:rsidRPr="006C36EB" w:rsidRDefault="006C36EB" w:rsidP="008A113F">
      <w:pPr>
        <w:pStyle w:val="ListParagraph"/>
        <w:numPr>
          <w:ilvl w:val="0"/>
          <w:numId w:val="4"/>
        </w:numPr>
        <w:tabs>
          <w:tab w:val="left" w:pos="-1440"/>
          <w:tab w:val="left" w:pos="720"/>
        </w:tabs>
        <w:jc w:val="both"/>
        <w:outlineLvl w:val="2"/>
        <w:rPr>
          <w:vanish/>
          <w:szCs w:val="24"/>
          <w:u w:val="single"/>
        </w:rPr>
      </w:pPr>
    </w:p>
    <w:p w14:paraId="4932CF81" w14:textId="77777777" w:rsidR="006C36EB" w:rsidRPr="006C36EB" w:rsidRDefault="006C36EB" w:rsidP="008A113F">
      <w:pPr>
        <w:pStyle w:val="ListParagraph"/>
        <w:numPr>
          <w:ilvl w:val="0"/>
          <w:numId w:val="4"/>
        </w:numPr>
        <w:tabs>
          <w:tab w:val="left" w:pos="-1440"/>
          <w:tab w:val="left" w:pos="720"/>
        </w:tabs>
        <w:jc w:val="both"/>
        <w:outlineLvl w:val="2"/>
        <w:rPr>
          <w:vanish/>
          <w:szCs w:val="24"/>
          <w:u w:val="single"/>
        </w:rPr>
      </w:pPr>
    </w:p>
    <w:p w14:paraId="4506CF1C" w14:textId="39279299" w:rsidR="00C41CFA" w:rsidRDefault="00F222BB" w:rsidP="00586088">
      <w:pPr>
        <w:pStyle w:val="Heading3"/>
        <w:numPr>
          <w:ilvl w:val="1"/>
          <w:numId w:val="33"/>
        </w:numPr>
        <w:tabs>
          <w:tab w:val="left" w:pos="720"/>
        </w:tabs>
        <w:ind w:left="0" w:firstLine="0"/>
      </w:pPr>
      <w:r w:rsidRPr="007047D8">
        <w:rPr>
          <w:u w:val="single"/>
        </w:rPr>
        <w:t>Audit Rights and Retention of Records</w:t>
      </w:r>
      <w:r w:rsidRPr="007047D8">
        <w:t xml:space="preserve">.  </w:t>
      </w:r>
      <w:r w:rsidR="00375FE0">
        <w:t>Contractor</w:t>
      </w:r>
      <w:r w:rsidR="00423625">
        <w:t xml:space="preserve"> and all Subcontractors</w:t>
      </w:r>
      <w:r w:rsidR="00375FE0">
        <w:t xml:space="preserve"> shall preserve all Contract Records (as defined below) for a minimum period of three (3) years after expiration or termination of this Contract or until resolution of any audit findings, whichever is longer.  </w:t>
      </w:r>
      <w:r w:rsidR="00423625">
        <w:t xml:space="preserve">This article shall survive any dispute or litigation between the Parties, and Contractor expressly acknowledges and agrees to be bound by this article throughout the course of any dispute or litigation with Municipality. </w:t>
      </w:r>
      <w:r w:rsidR="00375FE0">
        <w:t>Contract Records shall, upon reasonable notice, be open to inspection and subject to audit and reproduction during normal business hours.  A</w:t>
      </w:r>
      <w:r w:rsidR="00375FE0" w:rsidRPr="009A45D6">
        <w:t>udits</w:t>
      </w:r>
      <w:r w:rsidR="00375FE0">
        <w:t xml:space="preserve"> and inspections pursuant to this article may be performed by any representative of Municipality and/or County (including any outside representative engaged by either entity</w:t>
      </w:r>
      <w:r w:rsidR="00375FE0" w:rsidRPr="009A45D6">
        <w:t xml:space="preserve">). </w:t>
      </w:r>
      <w:r w:rsidR="00375FE0">
        <w:t>Municipality</w:t>
      </w:r>
      <w:r w:rsidR="00375FE0" w:rsidRPr="009A45D6">
        <w:t xml:space="preserve"> </w:t>
      </w:r>
      <w:r w:rsidR="00375FE0">
        <w:t>and County may conduct audits or inspections at any time during the term of this Contract and for a period of three (3)</w:t>
      </w:r>
      <w:r w:rsidR="00375FE0" w:rsidRPr="007047D8">
        <w:t xml:space="preserve"> </w:t>
      </w:r>
      <w:r w:rsidR="00375FE0">
        <w:t>years after the expiration or termination of this Contract (or longer if required by Applicable Law, Municipality and/or County).  County may, without limitation, verify information, payroll distribution, and amounts through interviews, written affirmations, and on-site inspection with Contractor’s employees, Subcontractors, vendors, or other labor</w:t>
      </w:r>
      <w:r>
        <w:t>.</w:t>
      </w:r>
    </w:p>
    <w:p w14:paraId="0CB16863" w14:textId="7BD18643" w:rsidR="00C41CFA" w:rsidRDefault="00C41CFA" w:rsidP="00586088">
      <w:pPr>
        <w:pStyle w:val="Heading3"/>
        <w:numPr>
          <w:ilvl w:val="1"/>
          <w:numId w:val="33"/>
        </w:numPr>
        <w:tabs>
          <w:tab w:val="left" w:pos="720"/>
        </w:tabs>
        <w:ind w:left="0" w:firstLine="0"/>
      </w:pPr>
      <w:r w:rsidRPr="00C41CFA">
        <w:t>Municipality and County shall have the right to audit, review, examine, inspect, analyze, and make copies of all Contract Records at a location within Broward County, Florida.  Contractor hereby grants Municipality and County the right to conduct such audit or review at Contractor’s place of business, if deemed appropriate by Municipality or County, with seventy-two (72) hours’ advance notice.  Contractor agrees to provide adequate and appropriate workspace for such review.  Contractor shall provide Municipality and County with reasonable access to Contractor’s facilities, and Municipality and County shall be allowed to interview all current or former employees to discuss matters pertinent to the performance of this Contract.</w:t>
      </w:r>
      <w:r w:rsidR="00423625">
        <w:t xml:space="preserve"> Contractor shall make all Contract Records available electronically in common file formats</w:t>
      </w:r>
      <w:r w:rsidR="005A5026">
        <w:t>,</w:t>
      </w:r>
      <w:r w:rsidR="00423625">
        <w:t xml:space="preserve"> </w:t>
      </w:r>
      <w:r w:rsidR="005A5026">
        <w:t>and/</w:t>
      </w:r>
      <w:r w:rsidR="00423625">
        <w:t>or via remote access</w:t>
      </w:r>
      <w:r w:rsidR="005A5026">
        <w:t>,</w:t>
      </w:r>
      <w:r w:rsidR="00423625">
        <w:t xml:space="preserve"> if and to the extent, requested by Municipality.</w:t>
      </w:r>
    </w:p>
    <w:p w14:paraId="29618069" w14:textId="0E5FFC87" w:rsidR="00013FB5" w:rsidRPr="00861A64" w:rsidRDefault="00C41CFA" w:rsidP="00586088">
      <w:pPr>
        <w:pStyle w:val="Heading3"/>
        <w:numPr>
          <w:ilvl w:val="1"/>
          <w:numId w:val="33"/>
        </w:numPr>
        <w:tabs>
          <w:tab w:val="left" w:pos="720"/>
        </w:tabs>
        <w:ind w:left="0" w:firstLine="0"/>
      </w:pPr>
      <w:r w:rsidRPr="00C41CFA">
        <w:t xml:space="preserve">Contract Records include any and all information, materials and data of every kind and character, including without limitation, records, books, papers, documents, subscriptions, recordings, agreements, purchase orders, leases, contracts, commitments, arrangements, notes, daily diaries, drawings, receipts, vouchers and memoranda, and any and all other documents that pertain to rights, duties, obligations, or performance under this Contract.  Contract Records include hard copy and electronic records, written policies and procedures, time sheets, payroll records and registers, cancelled payroll checks, estimating work sheets, correspondence, invoices </w:t>
      </w:r>
      <w:r w:rsidRPr="00C41CFA">
        <w:lastRenderedPageBreak/>
        <w:t>and related payment documentation, general ledgers, insurance rebates and dividends, and any other records pertaining to rights, duties, obligations or performance under this Contract, whether by Contractor or Sub</w:t>
      </w:r>
      <w:r w:rsidR="00232C60">
        <w:t>contractors</w:t>
      </w:r>
      <w:r w:rsidRPr="00C41CFA">
        <w:t>, or otherwise necessary to adequately permit evaluation and verification of any or all of the following</w:t>
      </w:r>
      <w:r w:rsidR="00013FB5" w:rsidRPr="006C396F">
        <w:t>:</w:t>
      </w:r>
    </w:p>
    <w:p w14:paraId="1C87F34B" w14:textId="77777777" w:rsidR="00013FB5" w:rsidRPr="00A73C52" w:rsidRDefault="00013FB5" w:rsidP="008A113F">
      <w:pPr>
        <w:pStyle w:val="ListParagraph"/>
        <w:numPr>
          <w:ilvl w:val="0"/>
          <w:numId w:val="9"/>
        </w:numPr>
        <w:spacing w:after="0"/>
        <w:ind w:left="1080"/>
        <w:jc w:val="both"/>
      </w:pPr>
      <w:r w:rsidRPr="00861A64">
        <w:t xml:space="preserve">Compliance with Contract </w:t>
      </w:r>
    </w:p>
    <w:p w14:paraId="0B650B18" w14:textId="77777777" w:rsidR="001E1880" w:rsidRDefault="00013FB5" w:rsidP="008A113F">
      <w:pPr>
        <w:pStyle w:val="ListParagraph"/>
        <w:numPr>
          <w:ilvl w:val="0"/>
          <w:numId w:val="9"/>
        </w:numPr>
        <w:spacing w:after="0"/>
        <w:ind w:left="1080"/>
        <w:jc w:val="both"/>
      </w:pPr>
      <w:r w:rsidRPr="00DF3856">
        <w:t xml:space="preserve">Compliance with Municipality’s code of ethics </w:t>
      </w:r>
    </w:p>
    <w:p w14:paraId="1EDBAAE3" w14:textId="77777777" w:rsidR="001E1880" w:rsidRDefault="00013FB5" w:rsidP="008A113F">
      <w:pPr>
        <w:pStyle w:val="ListParagraph"/>
        <w:numPr>
          <w:ilvl w:val="0"/>
          <w:numId w:val="9"/>
        </w:numPr>
        <w:spacing w:after="0"/>
        <w:ind w:left="1080"/>
        <w:jc w:val="both"/>
      </w:pPr>
      <w:r w:rsidRPr="00DF3856">
        <w:t>Compliance with Contract provisions regarding the pricing of Change Orders</w:t>
      </w:r>
      <w:r w:rsidR="00DF3856">
        <w:t xml:space="preserve"> </w:t>
      </w:r>
    </w:p>
    <w:p w14:paraId="0474853E" w14:textId="77777777" w:rsidR="00892E3A" w:rsidRDefault="00013FB5" w:rsidP="008A113F">
      <w:pPr>
        <w:pStyle w:val="ListParagraph"/>
        <w:numPr>
          <w:ilvl w:val="0"/>
          <w:numId w:val="9"/>
        </w:numPr>
        <w:spacing w:after="0"/>
        <w:ind w:left="1080"/>
        <w:jc w:val="both"/>
      </w:pPr>
      <w:r w:rsidRPr="00DF3856">
        <w:t>Accuracy of Contractor representations regarding the pricing of invoices</w:t>
      </w:r>
    </w:p>
    <w:p w14:paraId="07774826" w14:textId="1E53807A" w:rsidR="00BC6D29" w:rsidRDefault="00013FB5" w:rsidP="008A113F">
      <w:pPr>
        <w:pStyle w:val="ListParagraph"/>
        <w:numPr>
          <w:ilvl w:val="0"/>
          <w:numId w:val="9"/>
        </w:numPr>
        <w:spacing w:after="0"/>
        <w:ind w:left="1080"/>
        <w:jc w:val="both"/>
      </w:pPr>
      <w:r w:rsidRPr="00DF3856">
        <w:t>Accuracy of Contractor representations related to claims submitted by Contractor including Subcontractors, or any of its other payees.</w:t>
      </w:r>
    </w:p>
    <w:p w14:paraId="33D25D9F" w14:textId="3C26E585" w:rsidR="00013FB5" w:rsidRDefault="008F3428" w:rsidP="001F4D44">
      <w:pPr>
        <w:spacing w:before="240"/>
        <w:jc w:val="both"/>
      </w:pPr>
      <w:r w:rsidRPr="008F3428">
        <w:t xml:space="preserve">In addition to the normal documentation Contractor typically furnishes to Municipality, </w:t>
      </w:r>
      <w:proofErr w:type="gramStart"/>
      <w:r w:rsidRPr="008F3428">
        <w:t>in order to</w:t>
      </w:r>
      <w:proofErr w:type="gramEnd"/>
      <w:r w:rsidRPr="008F3428">
        <w:t xml:space="preserve"> facilitate efficient use of Municipality resources when reviewing or auditing Contractor’s billings and related reimbursable cost records, Contractor agrees to furnish (upon request) the following types of information in the specified computer readable file format(s)</w:t>
      </w:r>
      <w:r w:rsidR="00013FB5" w:rsidRPr="00DF3856">
        <w:t>:</w:t>
      </w:r>
    </w:p>
    <w:p w14:paraId="6131CC4C" w14:textId="77777777" w:rsidR="00AA2C74" w:rsidRDefault="00AA2C74" w:rsidP="001F4D44">
      <w:pPr>
        <w:spacing w:before="240"/>
        <w:jc w:val="both"/>
      </w:pPr>
    </w:p>
    <w:tbl>
      <w:tblPr>
        <w:tblW w:w="9372" w:type="dxa"/>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7384"/>
        <w:gridCol w:w="1988"/>
      </w:tblGrid>
      <w:tr w:rsidR="004258BE" w:rsidRPr="00AA2C74" w14:paraId="2E24C350" w14:textId="77777777" w:rsidTr="00AF40DF">
        <w:trPr>
          <w:trHeight w:val="204"/>
        </w:trPr>
        <w:tc>
          <w:tcPr>
            <w:tcW w:w="7384" w:type="dxa"/>
            <w:shd w:val="clear" w:color="auto" w:fill="D9D9D9"/>
          </w:tcPr>
          <w:p w14:paraId="1B6B471D" w14:textId="30FFFB3E" w:rsidR="004258BE" w:rsidRPr="00AA2C74" w:rsidRDefault="004258BE" w:rsidP="004258BE">
            <w:pPr>
              <w:keepNext/>
              <w:widowControl w:val="0"/>
              <w:ind w:left="72"/>
              <w:jc w:val="center"/>
              <w:rPr>
                <w:rFonts w:eastAsia="Arial" w:cs="Arial"/>
                <w:szCs w:val="24"/>
              </w:rPr>
            </w:pPr>
            <w:r w:rsidRPr="00C14A98">
              <w:t>Type of Record</w:t>
            </w:r>
          </w:p>
        </w:tc>
        <w:tc>
          <w:tcPr>
            <w:tcW w:w="1988" w:type="dxa"/>
            <w:shd w:val="clear" w:color="auto" w:fill="D9D9D9"/>
          </w:tcPr>
          <w:p w14:paraId="7D93E77E" w14:textId="72595007" w:rsidR="004258BE" w:rsidRPr="00AA2C74" w:rsidRDefault="004258BE" w:rsidP="004258BE">
            <w:pPr>
              <w:widowControl w:val="0"/>
              <w:jc w:val="center"/>
              <w:rPr>
                <w:rFonts w:eastAsia="Arial" w:cs="Arial"/>
                <w:szCs w:val="24"/>
              </w:rPr>
            </w:pPr>
            <w:r w:rsidRPr="00C14A98">
              <w:t>File format</w:t>
            </w:r>
          </w:p>
        </w:tc>
      </w:tr>
      <w:tr w:rsidR="004258BE" w:rsidRPr="00AA2C74" w14:paraId="5A2EF61B" w14:textId="77777777" w:rsidTr="00AF40DF">
        <w:trPr>
          <w:trHeight w:val="204"/>
        </w:trPr>
        <w:tc>
          <w:tcPr>
            <w:tcW w:w="7384" w:type="dxa"/>
          </w:tcPr>
          <w:p w14:paraId="53659553" w14:textId="6C6CA671" w:rsidR="004258BE" w:rsidRPr="00AA2C74" w:rsidRDefault="004258BE" w:rsidP="004258BE">
            <w:pPr>
              <w:widowControl w:val="0"/>
              <w:ind w:left="88"/>
              <w:rPr>
                <w:rFonts w:cs="Arial"/>
                <w:szCs w:val="24"/>
              </w:rPr>
            </w:pPr>
            <w:r w:rsidRPr="00C14A98">
              <w:t>Monthly Job Cost Detail</w:t>
            </w:r>
          </w:p>
        </w:tc>
        <w:tc>
          <w:tcPr>
            <w:tcW w:w="1988" w:type="dxa"/>
          </w:tcPr>
          <w:p w14:paraId="7B1E7301" w14:textId="17BFDEC6" w:rsidR="004258BE" w:rsidRPr="00AA2C74" w:rsidRDefault="004258BE" w:rsidP="004258BE">
            <w:pPr>
              <w:widowControl w:val="0"/>
              <w:jc w:val="center"/>
              <w:rPr>
                <w:rFonts w:eastAsia="Arial" w:cs="Arial"/>
                <w:szCs w:val="24"/>
              </w:rPr>
            </w:pPr>
            <w:r w:rsidRPr="00C14A98">
              <w:t>.pdf and Excel</w:t>
            </w:r>
          </w:p>
        </w:tc>
      </w:tr>
      <w:tr w:rsidR="004258BE" w:rsidRPr="00AA2C74" w14:paraId="43764870" w14:textId="77777777" w:rsidTr="00AF40DF">
        <w:trPr>
          <w:trHeight w:val="204"/>
        </w:trPr>
        <w:tc>
          <w:tcPr>
            <w:tcW w:w="7384" w:type="dxa"/>
          </w:tcPr>
          <w:p w14:paraId="56A456AE" w14:textId="35AFAFB7" w:rsidR="004258BE" w:rsidRPr="00AA2C74" w:rsidRDefault="004258BE" w:rsidP="004258BE">
            <w:pPr>
              <w:widowControl w:val="0"/>
              <w:ind w:left="88"/>
              <w:rPr>
                <w:rFonts w:eastAsia="Arial" w:cs="Arial"/>
                <w:szCs w:val="24"/>
              </w:rPr>
            </w:pPr>
            <w:r w:rsidRPr="00C14A98">
              <w:t>Detailed Job Cost History to Date</w:t>
            </w:r>
          </w:p>
        </w:tc>
        <w:tc>
          <w:tcPr>
            <w:tcW w:w="1988" w:type="dxa"/>
          </w:tcPr>
          <w:p w14:paraId="799E2820" w14:textId="601F4680" w:rsidR="004258BE" w:rsidRPr="00AA2C74" w:rsidRDefault="004258BE" w:rsidP="004258BE">
            <w:pPr>
              <w:widowControl w:val="0"/>
              <w:jc w:val="center"/>
              <w:rPr>
                <w:rFonts w:eastAsia="Arial" w:cs="Arial"/>
                <w:szCs w:val="24"/>
              </w:rPr>
            </w:pPr>
            <w:r w:rsidRPr="00C14A98">
              <w:t>.pdf and Excel</w:t>
            </w:r>
          </w:p>
        </w:tc>
      </w:tr>
      <w:tr w:rsidR="004258BE" w:rsidRPr="00AA2C74" w14:paraId="19AD49D0" w14:textId="77777777" w:rsidTr="00AF40DF">
        <w:trPr>
          <w:trHeight w:val="416"/>
        </w:trPr>
        <w:tc>
          <w:tcPr>
            <w:tcW w:w="7384" w:type="dxa"/>
          </w:tcPr>
          <w:p w14:paraId="2BC5D16C" w14:textId="0447A9D2" w:rsidR="004258BE" w:rsidRPr="00AA2C74" w:rsidRDefault="004258BE" w:rsidP="004258BE">
            <w:pPr>
              <w:widowControl w:val="0"/>
              <w:ind w:left="64" w:firstLine="19"/>
              <w:rPr>
                <w:rFonts w:eastAsia="Arial" w:cs="Arial"/>
                <w:szCs w:val="24"/>
              </w:rPr>
            </w:pPr>
            <w:r w:rsidRPr="00C14A98">
              <w:t>Monthly Labor Distribution detail (if not already separately detailed in the Job Cost Detail)</w:t>
            </w:r>
          </w:p>
        </w:tc>
        <w:tc>
          <w:tcPr>
            <w:tcW w:w="1988" w:type="dxa"/>
          </w:tcPr>
          <w:p w14:paraId="5EFFE2D1" w14:textId="611F7DB7" w:rsidR="004258BE" w:rsidRPr="00AA2C74" w:rsidRDefault="004258BE" w:rsidP="004258BE">
            <w:pPr>
              <w:widowControl w:val="0"/>
              <w:jc w:val="center"/>
              <w:rPr>
                <w:rFonts w:eastAsia="Calibri" w:cs="Arial"/>
                <w:szCs w:val="24"/>
              </w:rPr>
            </w:pPr>
            <w:r w:rsidRPr="00C14A98">
              <w:t>.pdf and Excel</w:t>
            </w:r>
          </w:p>
        </w:tc>
      </w:tr>
      <w:tr w:rsidR="004258BE" w:rsidRPr="00AA2C74" w14:paraId="17B5A361" w14:textId="77777777" w:rsidTr="00AF40DF">
        <w:trPr>
          <w:trHeight w:val="416"/>
        </w:trPr>
        <w:tc>
          <w:tcPr>
            <w:tcW w:w="7384" w:type="dxa"/>
          </w:tcPr>
          <w:p w14:paraId="27F57AE5" w14:textId="36CD5236" w:rsidR="004258BE" w:rsidRPr="00AA2C74" w:rsidRDefault="004258BE" w:rsidP="004258BE">
            <w:pPr>
              <w:widowControl w:val="0"/>
              <w:ind w:left="79" w:right="384" w:hanging="10"/>
              <w:rPr>
                <w:rFonts w:eastAsia="Arial" w:cs="Arial"/>
                <w:szCs w:val="24"/>
              </w:rPr>
            </w:pPr>
            <w:r w:rsidRPr="00C14A98">
              <w:t>Total Job to Date Labor Distribution detail (if not already included in the detailed Job Cost History to date)</w:t>
            </w:r>
          </w:p>
        </w:tc>
        <w:tc>
          <w:tcPr>
            <w:tcW w:w="1988" w:type="dxa"/>
          </w:tcPr>
          <w:p w14:paraId="0F785DDD" w14:textId="58D7A252" w:rsidR="004258BE" w:rsidRPr="00AA2C74" w:rsidRDefault="004258BE" w:rsidP="004258BE">
            <w:pPr>
              <w:widowControl w:val="0"/>
              <w:jc w:val="center"/>
              <w:rPr>
                <w:rFonts w:eastAsia="Arial" w:cs="Arial"/>
                <w:szCs w:val="24"/>
              </w:rPr>
            </w:pPr>
            <w:r w:rsidRPr="00C14A98">
              <w:t>.pdf and Excel</w:t>
            </w:r>
          </w:p>
        </w:tc>
      </w:tr>
      <w:tr w:rsidR="004258BE" w:rsidRPr="00AA2C74" w14:paraId="5BA2A0BA" w14:textId="77777777" w:rsidTr="00AF40DF">
        <w:trPr>
          <w:trHeight w:val="408"/>
        </w:trPr>
        <w:tc>
          <w:tcPr>
            <w:tcW w:w="7384" w:type="dxa"/>
          </w:tcPr>
          <w:p w14:paraId="2E498DA4" w14:textId="0215C782" w:rsidR="004258BE" w:rsidRPr="00AA2C74" w:rsidRDefault="004258BE" w:rsidP="004258BE">
            <w:pPr>
              <w:widowControl w:val="0"/>
              <w:ind w:left="59" w:right="514" w:firstLine="4"/>
              <w:rPr>
                <w:rFonts w:eastAsia="Arial" w:cs="Arial"/>
                <w:szCs w:val="24"/>
              </w:rPr>
            </w:pPr>
            <w:r w:rsidRPr="00C14A98">
              <w:t>Employee Timesheets documenting time worked by all individuals who charge reimbursable time to the project</w:t>
            </w:r>
          </w:p>
        </w:tc>
        <w:tc>
          <w:tcPr>
            <w:tcW w:w="1988" w:type="dxa"/>
          </w:tcPr>
          <w:p w14:paraId="56CB9868" w14:textId="6ABC9691" w:rsidR="004258BE" w:rsidRPr="00AA2C74" w:rsidRDefault="004258BE" w:rsidP="004258BE">
            <w:pPr>
              <w:widowControl w:val="0"/>
              <w:ind w:right="6"/>
              <w:jc w:val="center"/>
              <w:rPr>
                <w:rFonts w:cs="Arial"/>
                <w:szCs w:val="24"/>
              </w:rPr>
            </w:pPr>
            <w:r w:rsidRPr="00C14A98">
              <w:t>.pdf</w:t>
            </w:r>
          </w:p>
        </w:tc>
      </w:tr>
      <w:tr w:rsidR="004258BE" w:rsidRPr="00AA2C74" w14:paraId="1FEEE70E" w14:textId="77777777" w:rsidTr="00AF40DF">
        <w:trPr>
          <w:trHeight w:val="416"/>
        </w:trPr>
        <w:tc>
          <w:tcPr>
            <w:tcW w:w="7384" w:type="dxa"/>
          </w:tcPr>
          <w:p w14:paraId="08FCDC56" w14:textId="0D133123" w:rsidR="004258BE" w:rsidRPr="00AA2C74" w:rsidRDefault="004258BE" w:rsidP="004258BE">
            <w:pPr>
              <w:widowControl w:val="0"/>
              <w:spacing w:line="280" w:lineRule="atLeast"/>
              <w:ind w:left="55" w:right="145" w:firstLine="14"/>
              <w:rPr>
                <w:rFonts w:eastAsia="Arial" w:cs="Arial"/>
                <w:szCs w:val="24"/>
              </w:rPr>
            </w:pPr>
            <w:r w:rsidRPr="00C14A98">
              <w:t>Daily Foreman Reports listing names and hours and tasks of personnel who worked on the project</w:t>
            </w:r>
          </w:p>
        </w:tc>
        <w:tc>
          <w:tcPr>
            <w:tcW w:w="1988" w:type="dxa"/>
          </w:tcPr>
          <w:p w14:paraId="679D7DC5" w14:textId="169E852D" w:rsidR="004258BE" w:rsidRPr="00AA2C74" w:rsidRDefault="004258BE" w:rsidP="004258BE">
            <w:pPr>
              <w:widowControl w:val="0"/>
              <w:jc w:val="center"/>
              <w:rPr>
                <w:rFonts w:eastAsia="Arial" w:cs="Arial"/>
                <w:szCs w:val="24"/>
              </w:rPr>
            </w:pPr>
            <w:r w:rsidRPr="00C14A98">
              <w:t>.pdf</w:t>
            </w:r>
          </w:p>
        </w:tc>
      </w:tr>
      <w:tr w:rsidR="004258BE" w:rsidRPr="00AA2C74" w14:paraId="550C8890" w14:textId="77777777" w:rsidTr="00AF40DF">
        <w:trPr>
          <w:trHeight w:val="204"/>
        </w:trPr>
        <w:tc>
          <w:tcPr>
            <w:tcW w:w="7384" w:type="dxa"/>
          </w:tcPr>
          <w:p w14:paraId="2B22BA8F" w14:textId="5C9268D4" w:rsidR="004258BE" w:rsidRPr="00AA2C74" w:rsidRDefault="004258BE" w:rsidP="004258BE">
            <w:pPr>
              <w:widowControl w:val="0"/>
              <w:ind w:left="64"/>
              <w:rPr>
                <w:rFonts w:eastAsia="Arial" w:cs="Arial"/>
                <w:szCs w:val="24"/>
              </w:rPr>
            </w:pPr>
            <w:r w:rsidRPr="00C14A98">
              <w:t>Daily Superintendent Reports</w:t>
            </w:r>
          </w:p>
        </w:tc>
        <w:tc>
          <w:tcPr>
            <w:tcW w:w="1988" w:type="dxa"/>
          </w:tcPr>
          <w:p w14:paraId="6E5BDBCF" w14:textId="7887063C" w:rsidR="004258BE" w:rsidRPr="00AA2C74" w:rsidRDefault="004258BE" w:rsidP="004258BE">
            <w:pPr>
              <w:widowControl w:val="0"/>
              <w:ind w:right="1"/>
              <w:jc w:val="center"/>
              <w:rPr>
                <w:rFonts w:eastAsia="Arial" w:cs="Arial"/>
                <w:szCs w:val="24"/>
              </w:rPr>
            </w:pPr>
            <w:r w:rsidRPr="00C14A98">
              <w:t>.pdf</w:t>
            </w:r>
          </w:p>
        </w:tc>
      </w:tr>
      <w:tr w:rsidR="004258BE" w:rsidRPr="00AA2C74" w14:paraId="5D6E8377" w14:textId="77777777" w:rsidTr="00AF40DF">
        <w:trPr>
          <w:trHeight w:val="212"/>
        </w:trPr>
        <w:tc>
          <w:tcPr>
            <w:tcW w:w="7384" w:type="dxa"/>
          </w:tcPr>
          <w:p w14:paraId="5CDFD999" w14:textId="0060D710" w:rsidR="004258BE" w:rsidRPr="00AA2C74" w:rsidRDefault="004258BE" w:rsidP="004258BE">
            <w:pPr>
              <w:widowControl w:val="0"/>
              <w:spacing w:line="280" w:lineRule="atLeast"/>
              <w:ind w:left="67" w:right="291" w:firstLine="4"/>
              <w:jc w:val="both"/>
              <w:rPr>
                <w:rFonts w:eastAsia="Arial" w:cs="Arial"/>
                <w:szCs w:val="24"/>
              </w:rPr>
            </w:pPr>
            <w:r w:rsidRPr="00C14A98">
              <w:t>Detailed Subcontract Status Reports (showing original subcontract value, approved subcontract change orders, subcontractor invoices, payment to Subcontractors, etc.</w:t>
            </w:r>
          </w:p>
        </w:tc>
        <w:tc>
          <w:tcPr>
            <w:tcW w:w="1988" w:type="dxa"/>
          </w:tcPr>
          <w:p w14:paraId="12ABA1E5" w14:textId="6083D2C3" w:rsidR="004258BE" w:rsidRPr="00AA2C74" w:rsidRDefault="004258BE" w:rsidP="004258BE">
            <w:pPr>
              <w:widowControl w:val="0"/>
              <w:jc w:val="center"/>
              <w:rPr>
                <w:rFonts w:eastAsia="Arial" w:cs="Arial"/>
                <w:szCs w:val="24"/>
              </w:rPr>
            </w:pPr>
            <w:r w:rsidRPr="00C14A98">
              <w:t>.pdf and Excel</w:t>
            </w:r>
          </w:p>
        </w:tc>
      </w:tr>
      <w:tr w:rsidR="004258BE" w:rsidRPr="00AA2C74" w14:paraId="31BBE0E2" w14:textId="77777777" w:rsidTr="00AF40DF">
        <w:trPr>
          <w:trHeight w:val="102"/>
        </w:trPr>
        <w:tc>
          <w:tcPr>
            <w:tcW w:w="7384" w:type="dxa"/>
          </w:tcPr>
          <w:p w14:paraId="73B64BB0" w14:textId="02A1EE7C" w:rsidR="004258BE" w:rsidRPr="00AA2C74" w:rsidRDefault="004258BE" w:rsidP="004258BE">
            <w:pPr>
              <w:widowControl w:val="0"/>
              <w:ind w:left="62"/>
              <w:rPr>
                <w:rFonts w:eastAsia="Arial" w:cs="Arial"/>
                <w:szCs w:val="24"/>
              </w:rPr>
            </w:pPr>
            <w:r w:rsidRPr="00C14A98">
              <w:t>Copies of Executed Subcontracts with all Subcontractors</w:t>
            </w:r>
          </w:p>
        </w:tc>
        <w:tc>
          <w:tcPr>
            <w:tcW w:w="1988" w:type="dxa"/>
          </w:tcPr>
          <w:p w14:paraId="33828883" w14:textId="4C6950F0" w:rsidR="004258BE" w:rsidRPr="00AA2C74" w:rsidRDefault="004258BE" w:rsidP="004258BE">
            <w:pPr>
              <w:widowControl w:val="0"/>
              <w:ind w:right="10"/>
              <w:jc w:val="center"/>
              <w:rPr>
                <w:rFonts w:eastAsia="Arial" w:cs="Arial"/>
                <w:szCs w:val="24"/>
              </w:rPr>
            </w:pPr>
            <w:r w:rsidRPr="00C14A98">
              <w:t>.pdf</w:t>
            </w:r>
          </w:p>
        </w:tc>
      </w:tr>
      <w:tr w:rsidR="004258BE" w:rsidRPr="00AA2C74" w14:paraId="440DF5DB" w14:textId="77777777" w:rsidTr="00AF40DF">
        <w:trPr>
          <w:trHeight w:val="102"/>
        </w:trPr>
        <w:tc>
          <w:tcPr>
            <w:tcW w:w="7384" w:type="dxa"/>
          </w:tcPr>
          <w:p w14:paraId="0FAF0908" w14:textId="287E8781" w:rsidR="004258BE" w:rsidRPr="00AA2C74" w:rsidRDefault="004258BE" w:rsidP="004258BE">
            <w:pPr>
              <w:widowControl w:val="0"/>
              <w:ind w:left="57"/>
              <w:rPr>
                <w:rFonts w:eastAsia="Arial" w:cs="Arial"/>
                <w:szCs w:val="24"/>
              </w:rPr>
            </w:pPr>
            <w:r w:rsidRPr="00C14A98">
              <w:t>Copies of all executed Change Orders issued to Subcontractors</w:t>
            </w:r>
          </w:p>
        </w:tc>
        <w:tc>
          <w:tcPr>
            <w:tcW w:w="1988" w:type="dxa"/>
          </w:tcPr>
          <w:p w14:paraId="48FA43F5" w14:textId="260F3559" w:rsidR="004258BE" w:rsidRPr="00AA2C74" w:rsidRDefault="004258BE" w:rsidP="004258BE">
            <w:pPr>
              <w:widowControl w:val="0"/>
              <w:ind w:right="27"/>
              <w:jc w:val="center"/>
              <w:rPr>
                <w:rFonts w:cs="Arial"/>
                <w:szCs w:val="24"/>
              </w:rPr>
            </w:pPr>
            <w:r w:rsidRPr="00C14A98">
              <w:t>.pdf</w:t>
            </w:r>
          </w:p>
        </w:tc>
      </w:tr>
      <w:tr w:rsidR="004258BE" w:rsidRPr="00AA2C74" w14:paraId="275A18BD" w14:textId="77777777" w:rsidTr="00AF40DF">
        <w:trPr>
          <w:trHeight w:val="102"/>
        </w:trPr>
        <w:tc>
          <w:tcPr>
            <w:tcW w:w="7384" w:type="dxa"/>
          </w:tcPr>
          <w:p w14:paraId="669DA2F4" w14:textId="7972E893" w:rsidR="004258BE" w:rsidRPr="00AA2C74" w:rsidRDefault="004258BE" w:rsidP="004258BE">
            <w:pPr>
              <w:widowControl w:val="0"/>
              <w:ind w:left="62" w:right="36" w:hanging="5"/>
              <w:rPr>
                <w:rFonts w:eastAsia="Arial" w:cs="Arial"/>
                <w:szCs w:val="24"/>
              </w:rPr>
            </w:pPr>
            <w:r w:rsidRPr="00C14A98">
              <w:t>Copies of all documentation supporting all reimbursable job costs (Subcontractor payment applications, vendor invoices, internal cost charges, etc.)</w:t>
            </w:r>
          </w:p>
        </w:tc>
        <w:tc>
          <w:tcPr>
            <w:tcW w:w="1988" w:type="dxa"/>
          </w:tcPr>
          <w:p w14:paraId="48816705" w14:textId="6F42E344" w:rsidR="004258BE" w:rsidRPr="00AA2C74" w:rsidRDefault="004258BE" w:rsidP="004258BE">
            <w:pPr>
              <w:widowControl w:val="0"/>
              <w:ind w:right="12"/>
              <w:jc w:val="center"/>
              <w:rPr>
                <w:rFonts w:eastAsia="Arial" w:cs="Arial"/>
                <w:szCs w:val="24"/>
              </w:rPr>
            </w:pPr>
            <w:r w:rsidRPr="00C14A98">
              <w:t>.pdf</w:t>
            </w:r>
          </w:p>
        </w:tc>
      </w:tr>
    </w:tbl>
    <w:p w14:paraId="3B614225" w14:textId="77777777" w:rsidR="00301278" w:rsidRDefault="001F417C" w:rsidP="00586088">
      <w:pPr>
        <w:pStyle w:val="Heading3"/>
        <w:numPr>
          <w:ilvl w:val="1"/>
          <w:numId w:val="33"/>
        </w:numPr>
        <w:tabs>
          <w:tab w:val="left" w:pos="720"/>
        </w:tabs>
        <w:spacing w:before="240"/>
        <w:ind w:left="0" w:firstLine="0"/>
      </w:pPr>
      <w:r>
        <w:rPr>
          <w:rFonts w:asciiTheme="minorHAnsi" w:hAnsiTheme="minorHAnsi"/>
        </w:rPr>
        <w:t>Any incomplete or incorrect entry in such books, records, and accounts shall be a basis for Municipality</w:t>
      </w:r>
      <w:r w:rsidRPr="009A45D6">
        <w:rPr>
          <w:rFonts w:asciiTheme="minorHAnsi" w:hAnsiTheme="minorHAnsi"/>
        </w:rPr>
        <w:t>’s</w:t>
      </w:r>
      <w:r>
        <w:rPr>
          <w:rFonts w:asciiTheme="minorHAnsi" w:hAnsiTheme="minorHAnsi"/>
        </w:rPr>
        <w:t xml:space="preserve"> disallowance and recovery of any payment reliant upon such entry</w:t>
      </w:r>
      <w:r w:rsidR="000F2026">
        <w:t xml:space="preserve">. </w:t>
      </w:r>
    </w:p>
    <w:p w14:paraId="3A4D116D" w14:textId="687CC386" w:rsidR="002E3E39" w:rsidRDefault="008164D1" w:rsidP="00586088">
      <w:pPr>
        <w:pStyle w:val="Heading3"/>
        <w:numPr>
          <w:ilvl w:val="1"/>
          <w:numId w:val="33"/>
        </w:numPr>
        <w:tabs>
          <w:tab w:val="left" w:pos="720"/>
        </w:tabs>
        <w:spacing w:before="240"/>
        <w:ind w:left="0" w:firstLine="0"/>
      </w:pPr>
      <w:bookmarkStart w:id="8" w:name="_Hlk217040702"/>
      <w:r>
        <w:rPr>
          <w:rFonts w:asciiTheme="minorHAnsi" w:hAnsiTheme="minorHAnsi"/>
        </w:rPr>
        <w:lastRenderedPageBreak/>
        <w:t xml:space="preserve">Contractor shall refund any overcharged amount identified </w:t>
      </w:r>
      <w:proofErr w:type="gramStart"/>
      <w:r>
        <w:rPr>
          <w:rFonts w:asciiTheme="minorHAnsi" w:hAnsiTheme="minorHAnsi"/>
        </w:rPr>
        <w:t>as a result of</w:t>
      </w:r>
      <w:proofErr w:type="gramEnd"/>
      <w:r>
        <w:rPr>
          <w:rFonts w:asciiTheme="minorHAnsi" w:hAnsiTheme="minorHAnsi"/>
        </w:rPr>
        <w:t xml:space="preserve"> an audit, regardless of the amount of the overcharge. If the overcharge exceeds five percent (5%) of the total contract charges, </w:t>
      </w:r>
      <w:r>
        <w:t xml:space="preserve">in addition to refunding the overcharged </w:t>
      </w:r>
      <w:r w:rsidRPr="00652717">
        <w:t xml:space="preserve">amount </w:t>
      </w:r>
      <w:r w:rsidRPr="00121F01">
        <w:t>and the cost of the audit</w:t>
      </w:r>
      <w:r w:rsidRPr="00652717">
        <w:t>,</w:t>
      </w:r>
      <w:r>
        <w:t xml:space="preserve"> Contractor shall pay liquidated damages in the amount of fifteen percent (15%) of the overcharged amount as just compensation for damages incurred by Municipality and/or County due to the overcharge, including, but not limited to, administrative costs and loss of potential investment returns (including interest)</w:t>
      </w:r>
      <w:r>
        <w:rPr>
          <w:rFonts w:asciiTheme="minorHAnsi" w:hAnsiTheme="minorHAnsi"/>
        </w:rPr>
        <w:t xml:space="preserve">. </w:t>
      </w:r>
      <w:bookmarkEnd w:id="8"/>
      <w:r w:rsidR="00301278" w:rsidRPr="00301278">
        <w:rPr>
          <w:rFonts w:asciiTheme="minorHAnsi" w:hAnsiTheme="minorHAnsi"/>
        </w:rPr>
        <w:t xml:space="preserve">Any adjustments or payments due </w:t>
      </w:r>
      <w:proofErr w:type="gramStart"/>
      <w:r w:rsidR="00301278" w:rsidRPr="00301278">
        <w:rPr>
          <w:rFonts w:asciiTheme="minorHAnsi" w:hAnsiTheme="minorHAnsi"/>
        </w:rPr>
        <w:t>as a result of</w:t>
      </w:r>
      <w:proofErr w:type="gramEnd"/>
      <w:r w:rsidR="00301278" w:rsidRPr="00301278">
        <w:rPr>
          <w:rFonts w:asciiTheme="minorHAnsi" w:hAnsiTheme="minorHAnsi"/>
        </w:rPr>
        <w:t xml:space="preserve"> any such audit </w:t>
      </w:r>
      <w:r>
        <w:rPr>
          <w:rFonts w:asciiTheme="minorHAnsi" w:hAnsiTheme="minorHAnsi"/>
        </w:rPr>
        <w:t xml:space="preserve">must </w:t>
      </w:r>
      <w:r w:rsidR="00301278" w:rsidRPr="00301278">
        <w:rPr>
          <w:rFonts w:asciiTheme="minorHAnsi" w:hAnsiTheme="minorHAnsi"/>
        </w:rPr>
        <w:t xml:space="preserve">be made within thirty (30) days after presentation of </w:t>
      </w:r>
      <w:proofErr w:type="gramStart"/>
      <w:r>
        <w:rPr>
          <w:rFonts w:asciiTheme="minorHAnsi" w:hAnsiTheme="minorHAnsi"/>
        </w:rPr>
        <w:t xml:space="preserve">County’s </w:t>
      </w:r>
      <w:r w:rsidR="00301278" w:rsidRPr="00301278">
        <w:rPr>
          <w:rFonts w:asciiTheme="minorHAnsi" w:hAnsiTheme="minorHAnsi"/>
        </w:rPr>
        <w:t xml:space="preserve"> findings</w:t>
      </w:r>
      <w:proofErr w:type="gramEnd"/>
      <w:r w:rsidR="00301278" w:rsidRPr="00301278">
        <w:rPr>
          <w:rFonts w:asciiTheme="minorHAnsi" w:hAnsiTheme="minorHAnsi"/>
        </w:rPr>
        <w:t xml:space="preserve"> to Contractor</w:t>
      </w:r>
      <w:r w:rsidR="00D33F2C" w:rsidRPr="00301278">
        <w:rPr>
          <w:rFonts w:asciiTheme="minorHAnsi" w:hAnsiTheme="minorHAnsi"/>
        </w:rPr>
        <w:t>.</w:t>
      </w:r>
    </w:p>
    <w:p w14:paraId="144C0711" w14:textId="5CE9856C" w:rsidR="000F2026" w:rsidRDefault="002E3E39" w:rsidP="00586088">
      <w:pPr>
        <w:pStyle w:val="Heading3"/>
        <w:numPr>
          <w:ilvl w:val="1"/>
          <w:numId w:val="33"/>
        </w:numPr>
        <w:tabs>
          <w:tab w:val="left" w:pos="720"/>
        </w:tabs>
        <w:spacing w:before="240"/>
        <w:ind w:left="0" w:firstLine="0"/>
      </w:pPr>
      <w:r>
        <w:t xml:space="preserve">Contractor shall, by written contract, require </w:t>
      </w:r>
      <w:r w:rsidR="00423625">
        <w:t xml:space="preserve">all </w:t>
      </w:r>
      <w:r>
        <w:t xml:space="preserve">Subcontractors to agree to the requirements and obligations of this Article </w:t>
      </w:r>
      <w:r w:rsidR="006C36EB">
        <w:t>9</w:t>
      </w:r>
      <w:r w:rsidR="00D33F2C" w:rsidRPr="002E3E39">
        <w:rPr>
          <w:rFonts w:asciiTheme="minorHAnsi" w:hAnsiTheme="minorHAnsi"/>
        </w:rPr>
        <w:t>.</w:t>
      </w:r>
    </w:p>
    <w:p w14:paraId="0AADDA04" w14:textId="1098C2B6" w:rsidR="00446F17" w:rsidRDefault="008739E5" w:rsidP="00E26550">
      <w:pPr>
        <w:pStyle w:val="Heading2"/>
        <w:spacing w:before="240"/>
        <w:ind w:left="0" w:right="0" w:firstLine="0"/>
      </w:pPr>
      <w:r>
        <w:t>DIFFERING SITE CONDITIONS</w:t>
      </w:r>
    </w:p>
    <w:p w14:paraId="3690E481" w14:textId="1C142A9B" w:rsidR="0059428C" w:rsidRDefault="008B3F02" w:rsidP="00302CB5">
      <w:pPr>
        <w:pStyle w:val="ListParagraph"/>
        <w:tabs>
          <w:tab w:val="left" w:pos="-1440"/>
        </w:tabs>
        <w:jc w:val="both"/>
        <w:outlineLvl w:val="2"/>
        <w:rPr>
          <w:rFonts w:eastAsia="Calibri" w:cs="Arial"/>
          <w:b/>
          <w:szCs w:val="22"/>
        </w:rPr>
      </w:pPr>
      <w:r w:rsidRPr="008B3F02">
        <w:rPr>
          <w:rFonts w:eastAsia="Calibri" w:cs="Arial"/>
          <w:szCs w:val="22"/>
        </w:rPr>
        <w:t xml:space="preserve">If during the course of the Work Contractor encounters (1) subsurface or concealed conditions at the Project site that differ materially from those shown in the Contract Documents and from those ordinarily encountered and generally recognized as inherent in work of the character called for in this Contract; or (2) unknown physical conditions of the Project site, of an unusual nature, which differ materially from that ordinarily encountered and generally recognized as inherent in work of the character called for in this Contract, then Contractor, without disturbing the conditions and before performing any Work affected by such conditions, shall, within twenty-four (24) hours of their discovery, notify  Contract Administrator and Consultant in writing of the existence of the aforesaid conditions.  Consultant and Contract Administrator shall, within two (2) business days after receipt of Contractor’s written notice, investigate the site conditions identified by Contractor.  If, in the sole opinion of Contract Administrator, the conditions do materially so differ and cause an increase or decrease in Contractor’s cost of, or the time required for, the performance of any part of the Work, whether or not charged as a result of the conditions, Contract Administrator may recommend an equitable adjustment to the Contract Price, or the Contract Time, or both.  If Contract Administrator and Contractor cannot agree on an adjustment in the Contract Price or Contract Time, the adjustment shall be referred to Consultant for determination in accordance with the provisions of </w:t>
      </w:r>
      <w:r w:rsidR="00C944F8">
        <w:rPr>
          <w:rFonts w:eastAsia="Calibri" w:cs="Arial"/>
          <w:szCs w:val="22"/>
        </w:rPr>
        <w:t>the Contract Documents</w:t>
      </w:r>
      <w:r w:rsidRPr="008B3F02">
        <w:rPr>
          <w:rFonts w:eastAsia="Calibri" w:cs="Arial"/>
          <w:szCs w:val="22"/>
        </w:rPr>
        <w:t xml:space="preserve">.  No request by Contractor for an equitable adjustment to this Contract under this provision shall be allowed unless Contractor has given written notice to Contract Administrator in strict accordance with the provisions of this article.  </w:t>
      </w:r>
      <w:r w:rsidRPr="008B3F02">
        <w:rPr>
          <w:rFonts w:eastAsia="Calibri" w:cs="Arial"/>
          <w:b/>
          <w:szCs w:val="22"/>
        </w:rPr>
        <w:t>No request for an equitable adjustment or change to the Contract Price or Contract Time for differing site conditions shall be allowed if made after the date certified by Contract Administrator as the date of Substantial Completion</w:t>
      </w:r>
      <w:r w:rsidR="002279B2">
        <w:rPr>
          <w:rFonts w:eastAsia="Calibri" w:cs="Arial"/>
          <w:b/>
          <w:szCs w:val="22"/>
        </w:rPr>
        <w:t>.</w:t>
      </w:r>
    </w:p>
    <w:p w14:paraId="07663C4F" w14:textId="77777777" w:rsidR="002279B2" w:rsidRPr="00E26550" w:rsidRDefault="002279B2" w:rsidP="00E26550">
      <w:pPr>
        <w:pStyle w:val="ListParagraph"/>
        <w:tabs>
          <w:tab w:val="left" w:pos="-1440"/>
        </w:tabs>
        <w:jc w:val="both"/>
        <w:outlineLvl w:val="2"/>
        <w:rPr>
          <w:vanish/>
        </w:rPr>
      </w:pPr>
    </w:p>
    <w:p w14:paraId="4F728427" w14:textId="4E751230" w:rsidR="008739E5" w:rsidRDefault="002D5E47" w:rsidP="00E26550">
      <w:pPr>
        <w:pStyle w:val="Heading2"/>
        <w:ind w:left="0" w:right="0" w:firstLine="0"/>
      </w:pPr>
      <w:r>
        <w:t xml:space="preserve">LOCATION AND DAMAGE TO EXISTING FACILITIES </w:t>
      </w:r>
    </w:p>
    <w:p w14:paraId="5158C7FE" w14:textId="77777777" w:rsidR="000C7CE4" w:rsidRPr="000C7CE4" w:rsidRDefault="000C7CE4" w:rsidP="008A113F">
      <w:pPr>
        <w:pStyle w:val="ListParagraph"/>
        <w:numPr>
          <w:ilvl w:val="0"/>
          <w:numId w:val="20"/>
        </w:numPr>
        <w:jc w:val="both"/>
        <w:rPr>
          <w:vanish/>
        </w:rPr>
      </w:pPr>
    </w:p>
    <w:p w14:paraId="7138852F" w14:textId="77777777" w:rsidR="000C7CE4" w:rsidRPr="000C7CE4" w:rsidRDefault="000C7CE4" w:rsidP="008A113F">
      <w:pPr>
        <w:pStyle w:val="ListParagraph"/>
        <w:numPr>
          <w:ilvl w:val="0"/>
          <w:numId w:val="20"/>
        </w:numPr>
        <w:jc w:val="both"/>
        <w:rPr>
          <w:vanish/>
        </w:rPr>
      </w:pPr>
    </w:p>
    <w:p w14:paraId="422908DB" w14:textId="77777777" w:rsidR="000C7CE4" w:rsidRPr="000C7CE4" w:rsidRDefault="000C7CE4" w:rsidP="008A113F">
      <w:pPr>
        <w:pStyle w:val="ListParagraph"/>
        <w:numPr>
          <w:ilvl w:val="0"/>
          <w:numId w:val="20"/>
        </w:numPr>
        <w:jc w:val="both"/>
        <w:rPr>
          <w:vanish/>
        </w:rPr>
      </w:pPr>
    </w:p>
    <w:p w14:paraId="7634AD3C" w14:textId="77777777" w:rsidR="000C7CE4" w:rsidRPr="000C7CE4" w:rsidRDefault="000C7CE4" w:rsidP="008A113F">
      <w:pPr>
        <w:pStyle w:val="ListParagraph"/>
        <w:numPr>
          <w:ilvl w:val="0"/>
          <w:numId w:val="20"/>
        </w:numPr>
        <w:jc w:val="both"/>
        <w:rPr>
          <w:vanish/>
        </w:rPr>
      </w:pPr>
    </w:p>
    <w:p w14:paraId="793AEA8B" w14:textId="77777777" w:rsidR="000C7CE4" w:rsidRPr="000C7CE4" w:rsidRDefault="000C7CE4" w:rsidP="008A113F">
      <w:pPr>
        <w:pStyle w:val="ListParagraph"/>
        <w:numPr>
          <w:ilvl w:val="0"/>
          <w:numId w:val="20"/>
        </w:numPr>
        <w:jc w:val="both"/>
        <w:rPr>
          <w:vanish/>
        </w:rPr>
      </w:pPr>
    </w:p>
    <w:p w14:paraId="3ECB0FE9" w14:textId="77777777" w:rsidR="000C7CE4" w:rsidRPr="000C7CE4" w:rsidRDefault="000C7CE4" w:rsidP="008A113F">
      <w:pPr>
        <w:pStyle w:val="ListParagraph"/>
        <w:numPr>
          <w:ilvl w:val="0"/>
          <w:numId w:val="20"/>
        </w:numPr>
        <w:jc w:val="both"/>
        <w:rPr>
          <w:vanish/>
        </w:rPr>
      </w:pPr>
    </w:p>
    <w:p w14:paraId="7C3B7465" w14:textId="77777777" w:rsidR="000C7CE4" w:rsidRPr="000C7CE4" w:rsidRDefault="000C7CE4" w:rsidP="008A113F">
      <w:pPr>
        <w:pStyle w:val="ListParagraph"/>
        <w:numPr>
          <w:ilvl w:val="0"/>
          <w:numId w:val="20"/>
        </w:numPr>
        <w:jc w:val="both"/>
        <w:rPr>
          <w:vanish/>
        </w:rPr>
      </w:pPr>
    </w:p>
    <w:p w14:paraId="1C5575E9" w14:textId="77777777" w:rsidR="000C7CE4" w:rsidRPr="000C7CE4" w:rsidRDefault="000C7CE4" w:rsidP="008A113F">
      <w:pPr>
        <w:pStyle w:val="ListParagraph"/>
        <w:numPr>
          <w:ilvl w:val="0"/>
          <w:numId w:val="20"/>
        </w:numPr>
        <w:jc w:val="both"/>
        <w:rPr>
          <w:vanish/>
        </w:rPr>
      </w:pPr>
    </w:p>
    <w:p w14:paraId="2F514E2B" w14:textId="77777777" w:rsidR="000C7CE4" w:rsidRPr="000C7CE4" w:rsidRDefault="000C7CE4" w:rsidP="008A113F">
      <w:pPr>
        <w:pStyle w:val="ListParagraph"/>
        <w:numPr>
          <w:ilvl w:val="0"/>
          <w:numId w:val="20"/>
        </w:numPr>
        <w:jc w:val="both"/>
        <w:rPr>
          <w:vanish/>
        </w:rPr>
      </w:pPr>
    </w:p>
    <w:p w14:paraId="292891A9" w14:textId="77777777" w:rsidR="000C7CE4" w:rsidRPr="000C7CE4" w:rsidRDefault="000C7CE4" w:rsidP="008A113F">
      <w:pPr>
        <w:pStyle w:val="ListParagraph"/>
        <w:numPr>
          <w:ilvl w:val="0"/>
          <w:numId w:val="20"/>
        </w:numPr>
        <w:jc w:val="both"/>
        <w:rPr>
          <w:vanish/>
        </w:rPr>
      </w:pPr>
    </w:p>
    <w:p w14:paraId="11645131" w14:textId="77777777" w:rsidR="000C7CE4" w:rsidRPr="000C7CE4" w:rsidRDefault="000C7CE4" w:rsidP="008A113F">
      <w:pPr>
        <w:pStyle w:val="ListParagraph"/>
        <w:numPr>
          <w:ilvl w:val="0"/>
          <w:numId w:val="20"/>
        </w:numPr>
        <w:jc w:val="both"/>
        <w:rPr>
          <w:vanish/>
        </w:rPr>
      </w:pPr>
    </w:p>
    <w:p w14:paraId="7E823FE7" w14:textId="1565EBBC" w:rsidR="00C335B1" w:rsidRDefault="00C335B1" w:rsidP="008A113F">
      <w:pPr>
        <w:pStyle w:val="ListParagraph"/>
        <w:numPr>
          <w:ilvl w:val="1"/>
          <w:numId w:val="20"/>
        </w:numPr>
        <w:ind w:left="0" w:firstLine="0"/>
        <w:jc w:val="both"/>
      </w:pPr>
      <w:r>
        <w:t xml:space="preserve">Utility lines in the Project area have been shown on the Plans.  However, Municipality does not represent or warrant that all lines are shown, or that the ones indicated are in their true location.  Contractor must identify and locate all underground and overhead utility lines or equipment affecting or affected by the Project.  Contractor will not be entitled to any additional </w:t>
      </w:r>
      <w:r w:rsidR="007F509B">
        <w:lastRenderedPageBreak/>
        <w:t xml:space="preserve">compensation </w:t>
      </w:r>
      <w:r>
        <w:t>due to discrepancies between actual location of utilities and Plan location of utilities.</w:t>
      </w:r>
    </w:p>
    <w:p w14:paraId="65DA73EE" w14:textId="02114F09" w:rsidR="00C335B1" w:rsidRDefault="00C335B1" w:rsidP="008A113F">
      <w:pPr>
        <w:pStyle w:val="ListParagraph"/>
        <w:numPr>
          <w:ilvl w:val="1"/>
          <w:numId w:val="20"/>
        </w:numPr>
        <w:ind w:left="0" w:firstLine="0"/>
        <w:jc w:val="both"/>
      </w:pPr>
      <w:r>
        <w:t xml:space="preserve">Contractor shall notify each utility company with facilities in the Project site, at least thirty (30) days prior to the start of construction, to arrange for positive underground location, relocation, or support of its utility where that utility may </w:t>
      </w:r>
      <w:proofErr w:type="gramStart"/>
      <w:r>
        <w:t>be in conflict with</w:t>
      </w:r>
      <w:proofErr w:type="gramEnd"/>
      <w:r>
        <w:t xml:space="preserve"> or endangered by the Work.  The cost of relocation of water mains or other utilities for the convenience of Contractor shall be paid by Contractor.  All charges by utility companies for temporary support of </w:t>
      </w:r>
      <w:proofErr w:type="gramStart"/>
      <w:r>
        <w:t>its</w:t>
      </w:r>
      <w:proofErr w:type="gramEnd"/>
      <w:r>
        <w:t xml:space="preserve"> utilities shall be paid for by Contractor.  All costs of permanent utility relocation to avoid conflict shall be the responsibility of the utility company involved.  Contractor will not be entitled to any additional </w:t>
      </w:r>
      <w:r w:rsidR="0077795A">
        <w:t>compensation from Municipality</w:t>
      </w:r>
      <w:r>
        <w:t xml:space="preserve"> for utility relocations</w:t>
      </w:r>
      <w:r w:rsidR="0077795A">
        <w:t xml:space="preserve"> or support activities</w:t>
      </w:r>
      <w:r>
        <w:t xml:space="preserve">, regardless of </w:t>
      </w:r>
      <w:r w:rsidR="0077795A">
        <w:t xml:space="preserve">the </w:t>
      </w:r>
      <w:r>
        <w:t>reason for relocation</w:t>
      </w:r>
      <w:r w:rsidR="0077795A">
        <w:t xml:space="preserve"> </w:t>
      </w:r>
      <w:r w:rsidR="0077795A">
        <w:rPr>
          <w:rFonts w:asciiTheme="minorHAnsi" w:hAnsiTheme="minorHAnsi"/>
        </w:rPr>
        <w:t>or support activities. In the event that a utility relocation or support activity extends the completion of the Work</w:t>
      </w:r>
      <w:r w:rsidR="0077795A" w:rsidRPr="008A1110">
        <w:rPr>
          <w:rFonts w:asciiTheme="minorHAnsi" w:hAnsiTheme="minorHAnsi"/>
        </w:rPr>
        <w:t xml:space="preserve"> </w:t>
      </w:r>
      <w:r w:rsidR="0077795A">
        <w:rPr>
          <w:rFonts w:asciiTheme="minorHAnsi" w:hAnsiTheme="minorHAnsi"/>
        </w:rPr>
        <w:t>and is caused by circumstances beyond the control of Contractor or its Subcontractors, suppliers, or vendors, Contractor will be entitled to additional Contract Time as non-compensable, excusable delay, and such event shall not give rise to a claim by Contractor for compensable excusable delay</w:t>
      </w:r>
      <w:r>
        <w:t>.</w:t>
      </w:r>
    </w:p>
    <w:p w14:paraId="089E6AC6" w14:textId="6D11C789" w:rsidR="00C335B1" w:rsidRDefault="00C335B1" w:rsidP="008A113F">
      <w:pPr>
        <w:pStyle w:val="ListParagraph"/>
        <w:numPr>
          <w:ilvl w:val="1"/>
          <w:numId w:val="20"/>
        </w:numPr>
        <w:ind w:left="0" w:firstLine="0"/>
        <w:jc w:val="both"/>
      </w:pPr>
      <w:r>
        <w:t xml:space="preserve">Contractor shall schedule the Work in such a manner that the Work is not delayed by the utility providers relocating or supporting their utilities.  </w:t>
      </w:r>
      <w:proofErr w:type="gramStart"/>
      <w:r>
        <w:t>Contractor</w:t>
      </w:r>
      <w:proofErr w:type="gramEnd"/>
      <w:r>
        <w:t xml:space="preserve"> </w:t>
      </w:r>
      <w:proofErr w:type="gramStart"/>
      <w:r>
        <w:t>shall</w:t>
      </w:r>
      <w:proofErr w:type="gramEnd"/>
      <w:r>
        <w:t xml:space="preserve"> coordinate its activities with </w:t>
      </w:r>
      <w:proofErr w:type="gramStart"/>
      <w:r>
        <w:t>any and all</w:t>
      </w:r>
      <w:proofErr w:type="gramEnd"/>
      <w:r>
        <w:t xml:space="preserve"> public and private utility providers occupying the right-of-way.  </w:t>
      </w:r>
    </w:p>
    <w:p w14:paraId="1ECB155D" w14:textId="4072E454" w:rsidR="007343D2" w:rsidRPr="00AF3251" w:rsidRDefault="00C335B1" w:rsidP="008A113F">
      <w:pPr>
        <w:pStyle w:val="ListParagraph"/>
        <w:numPr>
          <w:ilvl w:val="1"/>
          <w:numId w:val="20"/>
        </w:numPr>
        <w:ind w:left="0" w:firstLine="0"/>
        <w:jc w:val="both"/>
      </w:pPr>
      <w:r>
        <w:t>Contractor shall protect all overhead, surface, or underground structures and utilities from damage or displacement.  Contractor will promptly and completely repair all damage to such structures within a reasonable time.  All damaged utilities must be replaced or fully repaired to the satisfaction of the utility owner.  All repairs are to be inspected by the utility owner prior to backfilling.  Municipality reserves the right to remedy such damage by making such repairs or causing such repairs to be made at the expense of Contractor.  Municipality’s expense in causing such repairs shall be deducted from Contractor’s next Application for Payment</w:t>
      </w:r>
      <w:r w:rsidR="00F812F4">
        <w:t>.</w:t>
      </w:r>
    </w:p>
    <w:p w14:paraId="62F1C3AA" w14:textId="6B269B21" w:rsidR="00433C62" w:rsidRPr="00876FF0" w:rsidRDefault="00FF57ED" w:rsidP="00E26550">
      <w:pPr>
        <w:pStyle w:val="Heading2"/>
        <w:ind w:left="0" w:right="0" w:firstLine="0"/>
      </w:pPr>
      <w:r w:rsidRPr="00E26550">
        <w:t>CHANGE ORDERS</w:t>
      </w:r>
      <w:r w:rsidR="00811FAA" w:rsidRPr="00876FF0">
        <w:t xml:space="preserve">  </w:t>
      </w:r>
    </w:p>
    <w:p w14:paraId="7B59CB3C" w14:textId="77777777" w:rsidR="00F812F4" w:rsidRPr="00F812F4" w:rsidRDefault="00F812F4" w:rsidP="00586088">
      <w:pPr>
        <w:pStyle w:val="ListParagraph"/>
        <w:numPr>
          <w:ilvl w:val="0"/>
          <w:numId w:val="33"/>
        </w:numPr>
        <w:tabs>
          <w:tab w:val="left" w:pos="-1440"/>
        </w:tabs>
        <w:jc w:val="both"/>
        <w:outlineLvl w:val="2"/>
        <w:rPr>
          <w:vanish/>
          <w:szCs w:val="24"/>
        </w:rPr>
      </w:pPr>
    </w:p>
    <w:p w14:paraId="50EF25CC" w14:textId="77777777" w:rsidR="00F812F4" w:rsidRPr="00F812F4" w:rsidRDefault="00F812F4" w:rsidP="00586088">
      <w:pPr>
        <w:pStyle w:val="ListParagraph"/>
        <w:numPr>
          <w:ilvl w:val="0"/>
          <w:numId w:val="33"/>
        </w:numPr>
        <w:tabs>
          <w:tab w:val="left" w:pos="-1440"/>
        </w:tabs>
        <w:jc w:val="both"/>
        <w:outlineLvl w:val="2"/>
        <w:rPr>
          <w:vanish/>
          <w:szCs w:val="24"/>
        </w:rPr>
      </w:pPr>
    </w:p>
    <w:p w14:paraId="1F981757" w14:textId="77777777" w:rsidR="00F812F4" w:rsidRPr="00F812F4" w:rsidRDefault="00F812F4" w:rsidP="00586088">
      <w:pPr>
        <w:pStyle w:val="ListParagraph"/>
        <w:numPr>
          <w:ilvl w:val="0"/>
          <w:numId w:val="33"/>
        </w:numPr>
        <w:tabs>
          <w:tab w:val="left" w:pos="-1440"/>
        </w:tabs>
        <w:jc w:val="both"/>
        <w:outlineLvl w:val="2"/>
        <w:rPr>
          <w:vanish/>
          <w:szCs w:val="24"/>
        </w:rPr>
      </w:pPr>
    </w:p>
    <w:p w14:paraId="7BD26BEE" w14:textId="5E20C69C" w:rsidR="009060B0" w:rsidRDefault="009060B0" w:rsidP="00BC6A8D">
      <w:pPr>
        <w:pStyle w:val="Heading3"/>
        <w:numPr>
          <w:ilvl w:val="1"/>
          <w:numId w:val="32"/>
        </w:numPr>
        <w:ind w:left="0" w:firstLine="0"/>
      </w:pPr>
      <w:r>
        <w:t>Changes in the quantity or character of the Work within the scope of the Project that cannot be accomplished by means of Field Orders or Supplemental Instructions, including all changes resulting in changes to the Contract Price or the Contract Time, shall be authorized only by Change Orders approved in advance and issued in accordance with the provisions of the Municipality’s Procurement Code, as amended.</w:t>
      </w:r>
    </w:p>
    <w:p w14:paraId="718E182B" w14:textId="17884354" w:rsidR="0077795A" w:rsidRDefault="0077795A" w:rsidP="00586088">
      <w:pPr>
        <w:pStyle w:val="Heading3"/>
        <w:numPr>
          <w:ilvl w:val="1"/>
          <w:numId w:val="32"/>
        </w:numPr>
        <w:ind w:left="0" w:firstLine="0"/>
      </w:pPr>
      <w:r>
        <w:t>If Municipality</w:t>
      </w:r>
      <w:r w:rsidRPr="00AE5A55">
        <w:t xml:space="preserve"> receives from Contractor a Change Order proposal for construction services requested in writing by </w:t>
      </w:r>
      <w:r>
        <w:t>Municipality</w:t>
      </w:r>
      <w:r w:rsidRPr="00AE5A55">
        <w:t xml:space="preserve">, and the Change Order proposal conforms to all statutory requirements and all requirements set forth by this Contract, </w:t>
      </w:r>
      <w:r>
        <w:t>Municipality</w:t>
      </w:r>
      <w:r w:rsidRPr="00AE5A55">
        <w:t xml:space="preserve"> shall approve or deny the Change Order proposal and send written notice of that decision to Contractor within 35 days after receipt of such Change Order proposal. If </w:t>
      </w:r>
      <w:r>
        <w:t>Municipality</w:t>
      </w:r>
      <w:r w:rsidRPr="00AE5A55">
        <w:t xml:space="preserve"> denies a Change Order proposal due to deficiencies in the Change Order proposal, </w:t>
      </w:r>
      <w:r>
        <w:t>Municipality</w:t>
      </w:r>
      <w:r w:rsidRPr="00AE5A55">
        <w:t xml:space="preserve"> shall identify the Change Order proposal’s deficiencies and identify the actions necessary to remedy </w:t>
      </w:r>
      <w:r w:rsidRPr="00AE5A55">
        <w:lastRenderedPageBreak/>
        <w:t xml:space="preserve">those deficiencies. In addition to any other bases to not issue a Change Order provided for by this Contract, </w:t>
      </w:r>
      <w:r>
        <w:t>Municipality</w:t>
      </w:r>
      <w:r w:rsidRPr="00AE5A55">
        <w:t xml:space="preserve"> may deny a Change Order proposal if and to the extent the Contract Administrator determines procuring the additional or changed work is not in the best interests of the County</w:t>
      </w:r>
      <w:r>
        <w:t>.</w:t>
      </w:r>
    </w:p>
    <w:p w14:paraId="528370C9" w14:textId="4CDE9891" w:rsidR="009060B0" w:rsidRDefault="009060B0" w:rsidP="00586088">
      <w:pPr>
        <w:pStyle w:val="Heading3"/>
        <w:numPr>
          <w:ilvl w:val="1"/>
          <w:numId w:val="32"/>
        </w:numPr>
        <w:ind w:left="0" w:firstLine="0"/>
      </w:pPr>
      <w:r>
        <w:t xml:space="preserve">Contractor shall not start work on any changes requiring an increase in the Contract Price or the Contract Time until a Change Order setting forth the adjustments is approved by Municipality. Upon receipt of a Change Order, Contractor </w:t>
      </w:r>
      <w:proofErr w:type="gramStart"/>
      <w:r>
        <w:t>shall promptly</w:t>
      </w:r>
      <w:proofErr w:type="gramEnd"/>
      <w:r>
        <w:t xml:space="preserve"> proceed with the Work set forth in the Change Order.</w:t>
      </w:r>
    </w:p>
    <w:p w14:paraId="178ABB72" w14:textId="2E361F96" w:rsidR="009060B0" w:rsidRDefault="009060B0" w:rsidP="00586088">
      <w:pPr>
        <w:pStyle w:val="Heading3"/>
        <w:numPr>
          <w:ilvl w:val="1"/>
          <w:numId w:val="32"/>
        </w:numPr>
        <w:ind w:left="0" w:firstLine="0"/>
      </w:pPr>
      <w:r>
        <w:t xml:space="preserve">If satisfactory adjustment cannot be reached for any item requiring a change in the Contract Price or Contract Time, and a Change Order has not </w:t>
      </w:r>
      <w:r w:rsidR="0077795A">
        <w:t xml:space="preserve">already </w:t>
      </w:r>
      <w:r>
        <w:t>been issued, Municipality may, at its sole option, terminate this Contract as it applies to the items in question and make such arrangements as Municipality deems necessary to complete the work associated with the disputed item</w:t>
      </w:r>
      <w:r w:rsidR="0077795A">
        <w:t>,</w:t>
      </w:r>
      <w:r>
        <w:t xml:space="preserve"> submit the matter in dispute to Consultant as set forth in the Contract</w:t>
      </w:r>
      <w:r w:rsidR="0077795A">
        <w:rPr>
          <w:rFonts w:asciiTheme="minorHAnsi" w:hAnsiTheme="minorHAnsi"/>
        </w:rPr>
        <w:t>, or issue a Change Order unilaterally in accordance with Section 12.5</w:t>
      </w:r>
      <w:r>
        <w:t xml:space="preserve">.  </w:t>
      </w:r>
    </w:p>
    <w:p w14:paraId="4045B185" w14:textId="77777777" w:rsidR="009060B0" w:rsidRDefault="009060B0" w:rsidP="00586088">
      <w:pPr>
        <w:pStyle w:val="Heading3"/>
        <w:numPr>
          <w:ilvl w:val="1"/>
          <w:numId w:val="32"/>
        </w:numPr>
        <w:ind w:left="0" w:firstLine="0"/>
      </w:pPr>
      <w:r>
        <w:t>Under circumstances determined necessary by Municipality, Change Orders may be issued unilaterally by Municipality. During the pendency of the dispute, and upon receipt of a Change Order from Municipality, Contractor shall promptly proceed with the change in the Work involved and advise Consultant and Contract Administrator in writing within seven (7) days after receipt of the Change Order of Contractor’s agreement or disagreement with the method, if any, provided in the Change Order for determining the proposed adjustment in the Contract Price or Contract Time.</w:t>
      </w:r>
    </w:p>
    <w:p w14:paraId="530C6645" w14:textId="4CB8227E" w:rsidR="00046B4E" w:rsidRDefault="009060B0" w:rsidP="00586088">
      <w:pPr>
        <w:pStyle w:val="Heading3"/>
        <w:numPr>
          <w:ilvl w:val="1"/>
          <w:numId w:val="32"/>
        </w:numPr>
        <w:ind w:left="0" w:firstLine="0"/>
      </w:pPr>
      <w:r>
        <w:t>On approval of any Contract change increasing the Contract Price, Contractor shall promptly ensure that the performance bond and payment bond are increased so that each reflects the total Contract Price as increased.  Contractor will promptly provide Municipality such updated bonds</w:t>
      </w:r>
      <w:r w:rsidR="00046B4E" w:rsidRPr="007047D8">
        <w:t>.</w:t>
      </w:r>
    </w:p>
    <w:p w14:paraId="1912C918" w14:textId="2813F324" w:rsidR="00C563AB" w:rsidRPr="007047D8" w:rsidRDefault="00C563AB" w:rsidP="00E26550">
      <w:pPr>
        <w:pStyle w:val="Heading2"/>
        <w:ind w:left="0" w:right="0" w:firstLine="0"/>
        <w:contextualSpacing/>
        <w:rPr>
          <w:rFonts w:asciiTheme="minorHAnsi" w:hAnsiTheme="minorHAnsi"/>
        </w:rPr>
      </w:pPr>
      <w:bookmarkStart w:id="9" w:name="_Toc377393137"/>
      <w:bookmarkStart w:id="10" w:name="_Toc27638443"/>
      <w:bookmarkStart w:id="11" w:name="_Toc65234513"/>
      <w:r w:rsidRPr="007047D8">
        <w:rPr>
          <w:rFonts w:asciiTheme="minorHAnsi" w:hAnsiTheme="minorHAnsi"/>
        </w:rPr>
        <w:t>VALUE OF CHANGE ORDER WORK</w:t>
      </w:r>
      <w:bookmarkEnd w:id="9"/>
      <w:bookmarkEnd w:id="10"/>
      <w:bookmarkEnd w:id="11"/>
    </w:p>
    <w:p w14:paraId="716958A6" w14:textId="77777777" w:rsidR="000C7CE4" w:rsidRPr="000C7CE4" w:rsidRDefault="000C7CE4" w:rsidP="008A113F">
      <w:pPr>
        <w:pStyle w:val="ListParagraph"/>
        <w:numPr>
          <w:ilvl w:val="0"/>
          <w:numId w:val="10"/>
        </w:numPr>
        <w:jc w:val="both"/>
        <w:rPr>
          <w:rFonts w:asciiTheme="minorHAnsi" w:hAnsiTheme="minorHAnsi"/>
          <w:vanish/>
        </w:rPr>
      </w:pPr>
    </w:p>
    <w:p w14:paraId="0D21EF65" w14:textId="77777777" w:rsidR="000C7CE4" w:rsidRPr="000C7CE4" w:rsidRDefault="000C7CE4" w:rsidP="008A113F">
      <w:pPr>
        <w:pStyle w:val="ListParagraph"/>
        <w:numPr>
          <w:ilvl w:val="0"/>
          <w:numId w:val="10"/>
        </w:numPr>
        <w:jc w:val="both"/>
        <w:rPr>
          <w:rFonts w:asciiTheme="minorHAnsi" w:hAnsiTheme="minorHAnsi"/>
          <w:vanish/>
        </w:rPr>
      </w:pPr>
    </w:p>
    <w:p w14:paraId="46618D65" w14:textId="77777777" w:rsidR="000C7CE4" w:rsidRPr="000C7CE4" w:rsidRDefault="000C7CE4" w:rsidP="008A113F">
      <w:pPr>
        <w:pStyle w:val="ListParagraph"/>
        <w:numPr>
          <w:ilvl w:val="0"/>
          <w:numId w:val="10"/>
        </w:numPr>
        <w:jc w:val="both"/>
        <w:rPr>
          <w:rFonts w:asciiTheme="minorHAnsi" w:hAnsiTheme="minorHAnsi"/>
          <w:vanish/>
        </w:rPr>
      </w:pPr>
    </w:p>
    <w:p w14:paraId="14594B9E" w14:textId="77777777" w:rsidR="000C7CE4" w:rsidRPr="000C7CE4" w:rsidRDefault="000C7CE4" w:rsidP="008A113F">
      <w:pPr>
        <w:pStyle w:val="ListParagraph"/>
        <w:numPr>
          <w:ilvl w:val="0"/>
          <w:numId w:val="10"/>
        </w:numPr>
        <w:jc w:val="both"/>
        <w:rPr>
          <w:rFonts w:asciiTheme="minorHAnsi" w:hAnsiTheme="minorHAnsi"/>
          <w:vanish/>
        </w:rPr>
      </w:pPr>
    </w:p>
    <w:p w14:paraId="3C39825A" w14:textId="77777777" w:rsidR="000C7CE4" w:rsidRPr="000C7CE4" w:rsidRDefault="000C7CE4" w:rsidP="008A113F">
      <w:pPr>
        <w:pStyle w:val="ListParagraph"/>
        <w:numPr>
          <w:ilvl w:val="0"/>
          <w:numId w:val="10"/>
        </w:numPr>
        <w:jc w:val="both"/>
        <w:rPr>
          <w:rFonts w:asciiTheme="minorHAnsi" w:hAnsiTheme="minorHAnsi"/>
          <w:vanish/>
        </w:rPr>
      </w:pPr>
    </w:p>
    <w:p w14:paraId="1A8BD2F1" w14:textId="77777777" w:rsidR="000C7CE4" w:rsidRPr="000C7CE4" w:rsidRDefault="000C7CE4" w:rsidP="008A113F">
      <w:pPr>
        <w:pStyle w:val="ListParagraph"/>
        <w:numPr>
          <w:ilvl w:val="0"/>
          <w:numId w:val="10"/>
        </w:numPr>
        <w:jc w:val="both"/>
        <w:rPr>
          <w:rFonts w:asciiTheme="minorHAnsi" w:hAnsiTheme="minorHAnsi"/>
          <w:vanish/>
        </w:rPr>
      </w:pPr>
    </w:p>
    <w:p w14:paraId="7C56998E" w14:textId="77777777" w:rsidR="000C7CE4" w:rsidRPr="000C7CE4" w:rsidRDefault="000C7CE4" w:rsidP="008A113F">
      <w:pPr>
        <w:pStyle w:val="ListParagraph"/>
        <w:numPr>
          <w:ilvl w:val="0"/>
          <w:numId w:val="10"/>
        </w:numPr>
        <w:jc w:val="both"/>
        <w:rPr>
          <w:rFonts w:asciiTheme="minorHAnsi" w:hAnsiTheme="minorHAnsi"/>
          <w:vanish/>
        </w:rPr>
      </w:pPr>
    </w:p>
    <w:p w14:paraId="4127E52C" w14:textId="77777777" w:rsidR="000C7CE4" w:rsidRPr="000C7CE4" w:rsidRDefault="000C7CE4" w:rsidP="008A113F">
      <w:pPr>
        <w:pStyle w:val="ListParagraph"/>
        <w:numPr>
          <w:ilvl w:val="0"/>
          <w:numId w:val="10"/>
        </w:numPr>
        <w:jc w:val="both"/>
        <w:rPr>
          <w:rFonts w:asciiTheme="minorHAnsi" w:hAnsiTheme="minorHAnsi"/>
          <w:vanish/>
        </w:rPr>
      </w:pPr>
    </w:p>
    <w:p w14:paraId="4A71F551" w14:textId="77777777" w:rsidR="000C7CE4" w:rsidRPr="000C7CE4" w:rsidRDefault="000C7CE4" w:rsidP="008A113F">
      <w:pPr>
        <w:pStyle w:val="ListParagraph"/>
        <w:numPr>
          <w:ilvl w:val="0"/>
          <w:numId w:val="10"/>
        </w:numPr>
        <w:jc w:val="both"/>
        <w:rPr>
          <w:rFonts w:asciiTheme="minorHAnsi" w:hAnsiTheme="minorHAnsi"/>
          <w:vanish/>
        </w:rPr>
      </w:pPr>
    </w:p>
    <w:p w14:paraId="09C2A07D" w14:textId="77777777" w:rsidR="000C7CE4" w:rsidRPr="000C7CE4" w:rsidRDefault="000C7CE4" w:rsidP="008A113F">
      <w:pPr>
        <w:pStyle w:val="ListParagraph"/>
        <w:numPr>
          <w:ilvl w:val="0"/>
          <w:numId w:val="10"/>
        </w:numPr>
        <w:jc w:val="both"/>
        <w:rPr>
          <w:rFonts w:asciiTheme="minorHAnsi" w:hAnsiTheme="minorHAnsi"/>
          <w:vanish/>
        </w:rPr>
      </w:pPr>
    </w:p>
    <w:p w14:paraId="5C5E6F4C" w14:textId="77777777" w:rsidR="000C7CE4" w:rsidRPr="000C7CE4" w:rsidRDefault="000C7CE4" w:rsidP="008A113F">
      <w:pPr>
        <w:pStyle w:val="ListParagraph"/>
        <w:numPr>
          <w:ilvl w:val="0"/>
          <w:numId w:val="10"/>
        </w:numPr>
        <w:jc w:val="both"/>
        <w:rPr>
          <w:rFonts w:asciiTheme="minorHAnsi" w:hAnsiTheme="minorHAnsi"/>
          <w:vanish/>
        </w:rPr>
      </w:pPr>
    </w:p>
    <w:p w14:paraId="1B433B41" w14:textId="77777777" w:rsidR="000C7CE4" w:rsidRPr="000C7CE4" w:rsidRDefault="000C7CE4" w:rsidP="008A113F">
      <w:pPr>
        <w:pStyle w:val="ListParagraph"/>
        <w:numPr>
          <w:ilvl w:val="0"/>
          <w:numId w:val="10"/>
        </w:numPr>
        <w:jc w:val="both"/>
        <w:rPr>
          <w:rFonts w:asciiTheme="minorHAnsi" w:hAnsiTheme="minorHAnsi"/>
          <w:vanish/>
        </w:rPr>
      </w:pPr>
    </w:p>
    <w:p w14:paraId="5744394B" w14:textId="77777777" w:rsidR="000C7CE4" w:rsidRPr="000C7CE4" w:rsidRDefault="000C7CE4" w:rsidP="008A113F">
      <w:pPr>
        <w:pStyle w:val="ListParagraph"/>
        <w:numPr>
          <w:ilvl w:val="0"/>
          <w:numId w:val="10"/>
        </w:numPr>
        <w:jc w:val="both"/>
        <w:rPr>
          <w:rFonts w:asciiTheme="minorHAnsi" w:hAnsiTheme="minorHAnsi"/>
          <w:vanish/>
        </w:rPr>
      </w:pPr>
    </w:p>
    <w:p w14:paraId="011A1970" w14:textId="7D44E64E" w:rsidR="002214A6" w:rsidRPr="002214A6" w:rsidRDefault="002214A6" w:rsidP="008A113F">
      <w:pPr>
        <w:pStyle w:val="ListParagraph"/>
        <w:numPr>
          <w:ilvl w:val="1"/>
          <w:numId w:val="10"/>
        </w:numPr>
        <w:ind w:left="0" w:firstLine="0"/>
        <w:jc w:val="both"/>
        <w:rPr>
          <w:rFonts w:asciiTheme="minorHAnsi" w:hAnsiTheme="minorHAnsi"/>
        </w:rPr>
      </w:pPr>
      <w:r w:rsidRPr="002214A6">
        <w:rPr>
          <w:rFonts w:asciiTheme="minorHAnsi" w:hAnsiTheme="minorHAnsi"/>
        </w:rPr>
        <w:t>The value of any Work covered by a Change Order or of any claim for an increase or decrease in the Contract Price shall be determined in one of the following ways:</w:t>
      </w:r>
    </w:p>
    <w:p w14:paraId="13796CBA" w14:textId="6684BFFE" w:rsidR="00614D7D" w:rsidRDefault="002214A6" w:rsidP="008A113F">
      <w:pPr>
        <w:pStyle w:val="ListParagraph"/>
        <w:numPr>
          <w:ilvl w:val="2"/>
          <w:numId w:val="10"/>
        </w:numPr>
        <w:ind w:left="720" w:firstLine="0"/>
        <w:jc w:val="both"/>
        <w:rPr>
          <w:rFonts w:asciiTheme="minorHAnsi" w:hAnsiTheme="minorHAnsi"/>
        </w:rPr>
      </w:pPr>
      <w:r w:rsidRPr="002214A6">
        <w:rPr>
          <w:rFonts w:asciiTheme="minorHAnsi" w:hAnsiTheme="minorHAnsi"/>
        </w:rPr>
        <w:t>If the Work involved is covered by unit prices contained in this Contract, by application of unit prices to the quantities of items involved, subject to the provisions of Section </w:t>
      </w:r>
      <w:r w:rsidR="000C7CE4">
        <w:rPr>
          <w:rFonts w:asciiTheme="minorHAnsi" w:hAnsiTheme="minorHAnsi"/>
        </w:rPr>
        <w:t>13</w:t>
      </w:r>
      <w:r w:rsidRPr="002214A6">
        <w:rPr>
          <w:rFonts w:asciiTheme="minorHAnsi" w:hAnsiTheme="minorHAnsi"/>
        </w:rPr>
        <w:t>.7.</w:t>
      </w:r>
    </w:p>
    <w:p w14:paraId="0BB9EC8C" w14:textId="3543BB49" w:rsidR="00071478" w:rsidRDefault="002214A6" w:rsidP="008A113F">
      <w:pPr>
        <w:pStyle w:val="ListParagraph"/>
        <w:numPr>
          <w:ilvl w:val="2"/>
          <w:numId w:val="10"/>
        </w:numPr>
        <w:ind w:left="720" w:firstLine="0"/>
        <w:jc w:val="both"/>
        <w:rPr>
          <w:rFonts w:asciiTheme="minorHAnsi" w:hAnsiTheme="minorHAnsi"/>
        </w:rPr>
      </w:pPr>
      <w:r w:rsidRPr="002214A6">
        <w:rPr>
          <w:rFonts w:asciiTheme="minorHAnsi" w:hAnsiTheme="minorHAnsi"/>
        </w:rPr>
        <w:t>By mutual acceptance of a lump sum, which sum Contractor and Municipality acknowledge contains a component for overhead and profit</w:t>
      </w:r>
      <w:r w:rsidR="00B42396">
        <w:rPr>
          <w:rFonts w:asciiTheme="minorHAnsi" w:hAnsiTheme="minorHAnsi"/>
        </w:rPr>
        <w:t>, subject to the provisions of Section 13.8</w:t>
      </w:r>
      <w:r w:rsidR="00071478">
        <w:rPr>
          <w:rFonts w:asciiTheme="minorHAnsi" w:hAnsiTheme="minorHAnsi"/>
        </w:rPr>
        <w:t>.</w:t>
      </w:r>
    </w:p>
    <w:p w14:paraId="26F2EDED" w14:textId="29B04889" w:rsidR="002214A6" w:rsidRPr="002214A6" w:rsidRDefault="002214A6" w:rsidP="008A113F">
      <w:pPr>
        <w:pStyle w:val="ListParagraph"/>
        <w:numPr>
          <w:ilvl w:val="2"/>
          <w:numId w:val="10"/>
        </w:numPr>
        <w:ind w:left="720" w:firstLine="0"/>
        <w:jc w:val="both"/>
        <w:rPr>
          <w:rFonts w:asciiTheme="minorHAnsi" w:hAnsiTheme="minorHAnsi"/>
        </w:rPr>
      </w:pPr>
      <w:proofErr w:type="gramStart"/>
      <w:r w:rsidRPr="002214A6">
        <w:rPr>
          <w:rFonts w:asciiTheme="minorHAnsi" w:hAnsiTheme="minorHAnsi"/>
        </w:rPr>
        <w:lastRenderedPageBreak/>
        <w:t>On the basis of</w:t>
      </w:r>
      <w:proofErr w:type="gramEnd"/>
      <w:r w:rsidRPr="002214A6">
        <w:rPr>
          <w:rFonts w:asciiTheme="minorHAnsi" w:hAnsiTheme="minorHAnsi"/>
        </w:rPr>
        <w:t xml:space="preserve"> the “Cost of Work,” determined as provided in Sections </w:t>
      </w:r>
      <w:r w:rsidR="000C7CE4">
        <w:rPr>
          <w:rFonts w:asciiTheme="minorHAnsi" w:hAnsiTheme="minorHAnsi"/>
        </w:rPr>
        <w:t>13</w:t>
      </w:r>
      <w:r w:rsidRPr="002214A6">
        <w:rPr>
          <w:rFonts w:asciiTheme="minorHAnsi" w:hAnsiTheme="minorHAnsi"/>
        </w:rPr>
        <w:t xml:space="preserve">.2 and </w:t>
      </w:r>
      <w:r w:rsidR="000C7CE4">
        <w:rPr>
          <w:rFonts w:asciiTheme="minorHAnsi" w:hAnsiTheme="minorHAnsi"/>
        </w:rPr>
        <w:t>13</w:t>
      </w:r>
      <w:r w:rsidRPr="002214A6">
        <w:rPr>
          <w:rFonts w:asciiTheme="minorHAnsi" w:hAnsiTheme="minorHAnsi"/>
        </w:rPr>
        <w:t>.3, plus a Contractor’s fee for overhead and profit as determined in Section </w:t>
      </w:r>
      <w:r w:rsidR="000C7CE4">
        <w:rPr>
          <w:rFonts w:asciiTheme="minorHAnsi" w:hAnsiTheme="minorHAnsi"/>
        </w:rPr>
        <w:t>13</w:t>
      </w:r>
      <w:r w:rsidRPr="002214A6">
        <w:rPr>
          <w:rFonts w:asciiTheme="minorHAnsi" w:hAnsiTheme="minorHAnsi"/>
        </w:rPr>
        <w:t>.4.</w:t>
      </w:r>
    </w:p>
    <w:p w14:paraId="509E56F1" w14:textId="2A3880F1" w:rsidR="002214A6" w:rsidRPr="002214A6" w:rsidRDefault="002214A6" w:rsidP="008A113F">
      <w:pPr>
        <w:pStyle w:val="ListParagraph"/>
        <w:numPr>
          <w:ilvl w:val="1"/>
          <w:numId w:val="10"/>
        </w:numPr>
        <w:ind w:left="0" w:firstLine="0"/>
        <w:jc w:val="both"/>
        <w:rPr>
          <w:rFonts w:asciiTheme="minorHAnsi" w:hAnsiTheme="minorHAnsi"/>
        </w:rPr>
      </w:pPr>
      <w:r w:rsidRPr="002214A6">
        <w:rPr>
          <w:rFonts w:asciiTheme="minorHAnsi" w:hAnsiTheme="minorHAnsi"/>
        </w:rPr>
        <w:t>The term “Cost of Work” means the sum of all direct costs necessarily incurred and paid by Contractor (or, if applicable, Subcontractor) in the proper performance of the Work described in the Change Order.  Except as otherwise may be agreed to in writing by Municipality, such costs shall be in amounts no higher than those prevailing in the locality of the Project; shall include only the following items; and shall not include any of the costs itemized in Section </w:t>
      </w:r>
      <w:r w:rsidR="000C7CE4">
        <w:rPr>
          <w:rFonts w:asciiTheme="minorHAnsi" w:hAnsiTheme="minorHAnsi"/>
        </w:rPr>
        <w:t>13</w:t>
      </w:r>
      <w:r w:rsidRPr="002214A6">
        <w:rPr>
          <w:rFonts w:asciiTheme="minorHAnsi" w:hAnsiTheme="minorHAnsi"/>
        </w:rPr>
        <w:t xml:space="preserve">.3.  </w:t>
      </w:r>
    </w:p>
    <w:p w14:paraId="657A3E14" w14:textId="77777777" w:rsidR="002214A6" w:rsidRPr="002214A6" w:rsidRDefault="002214A6" w:rsidP="008A113F">
      <w:pPr>
        <w:pStyle w:val="ListParagraph"/>
        <w:numPr>
          <w:ilvl w:val="2"/>
          <w:numId w:val="10"/>
        </w:numPr>
        <w:ind w:left="720" w:firstLine="0"/>
        <w:jc w:val="both"/>
        <w:rPr>
          <w:rFonts w:asciiTheme="minorHAnsi" w:hAnsiTheme="minorHAnsi"/>
        </w:rPr>
      </w:pPr>
      <w:r w:rsidRPr="002214A6">
        <w:rPr>
          <w:rFonts w:asciiTheme="minorHAnsi" w:hAnsiTheme="minorHAnsi"/>
        </w:rPr>
        <w:t xml:space="preserve">Payroll costs for employees in the direct employ of Contractor in the performance of the Work described in the Change Order under schedules of job classifications agreed upon by Municipality and Contractor.  Payroll costs for employees not employed full time on the Work covered by the Change Order shall be apportioned </w:t>
      </w:r>
      <w:proofErr w:type="gramStart"/>
      <w:r w:rsidRPr="002214A6">
        <w:rPr>
          <w:rFonts w:asciiTheme="minorHAnsi" w:hAnsiTheme="minorHAnsi"/>
        </w:rPr>
        <w:t>on the basis of</w:t>
      </w:r>
      <w:proofErr w:type="gramEnd"/>
      <w:r w:rsidRPr="002214A6">
        <w:rPr>
          <w:rFonts w:asciiTheme="minorHAnsi" w:hAnsiTheme="minorHAnsi"/>
        </w:rPr>
        <w:t xml:space="preserve"> their time spent on the Work.  Payroll costs shall include, but not be limited to, salaries and wages plus the cost of fringe benefits, which shall include social security contributions, unemployment, excise and payroll taxes, workers’ compensation, health and retirement benefits, bonuses, sick leave, vacation, and holiday pay application thereto.  Such employees shall include superintendents and foremen at the site.  The expenses of performing the Work after regular working hours, on Sunday or legal holidays, shall be included in the above to the extent authorized in advance by Municipality.</w:t>
      </w:r>
    </w:p>
    <w:p w14:paraId="1DAC8000" w14:textId="545A5844" w:rsidR="002214A6" w:rsidRPr="002214A6" w:rsidRDefault="002214A6" w:rsidP="008A113F">
      <w:pPr>
        <w:pStyle w:val="ListParagraph"/>
        <w:numPr>
          <w:ilvl w:val="2"/>
          <w:numId w:val="10"/>
        </w:numPr>
        <w:ind w:left="720" w:firstLine="0"/>
        <w:jc w:val="both"/>
        <w:rPr>
          <w:rFonts w:asciiTheme="minorHAnsi" w:hAnsiTheme="minorHAnsi"/>
        </w:rPr>
      </w:pPr>
      <w:r w:rsidRPr="002214A6">
        <w:rPr>
          <w:rFonts w:asciiTheme="minorHAnsi" w:hAnsiTheme="minorHAnsi"/>
        </w:rPr>
        <w:t xml:space="preserve">Cost of all </w:t>
      </w:r>
      <w:r w:rsidR="00B42396">
        <w:rPr>
          <w:rFonts w:asciiTheme="minorHAnsi" w:hAnsiTheme="minorHAnsi"/>
        </w:rPr>
        <w:t>M</w:t>
      </w:r>
      <w:r w:rsidRPr="002214A6">
        <w:rPr>
          <w:rFonts w:asciiTheme="minorHAnsi" w:hAnsiTheme="minorHAnsi"/>
        </w:rPr>
        <w:t xml:space="preserve">aterials and equipment furnished and incorporated in the Work, including costs of transportation and storage thereof, and manufacturers’ field services required in connection therewith.  All cash discounts shall accrue to Contractor unless Municipality deposits funds with Contractor to make payments, in which case the cash discounts shall accrue to Municipality.  All trade discounts, rebates and refunds, and all returns from sale of surplus </w:t>
      </w:r>
      <w:r w:rsidR="00B42396">
        <w:rPr>
          <w:rFonts w:asciiTheme="minorHAnsi" w:hAnsiTheme="minorHAnsi"/>
        </w:rPr>
        <w:t>M</w:t>
      </w:r>
      <w:r w:rsidRPr="002214A6">
        <w:rPr>
          <w:rFonts w:asciiTheme="minorHAnsi" w:hAnsiTheme="minorHAnsi"/>
        </w:rPr>
        <w:t xml:space="preserve">aterials and equipment shall accrue to Municipality, and Contractor shall make provisions so that they may be obtained.  Rentals of all construction equipment and machinery, and the parts thereof, whether rented by Contractor, in accordance with </w:t>
      </w:r>
      <w:r w:rsidR="00B42396">
        <w:rPr>
          <w:rFonts w:asciiTheme="minorHAnsi" w:hAnsiTheme="minorHAnsi"/>
        </w:rPr>
        <w:t xml:space="preserve">written </w:t>
      </w:r>
      <w:r w:rsidRPr="002214A6">
        <w:rPr>
          <w:rFonts w:asciiTheme="minorHAnsi" w:hAnsiTheme="minorHAnsi"/>
        </w:rPr>
        <w:t>rental agreements approved by Municipality with the advice of Consultant, and the costs of transportation, loading, unloading, installation, dismantling and removal thereof, all in accordance with the terms of said agreements.  Municipality will not be responsible for the cost of the rental of any such equipment, machinery, or parts when the use thereof is no longer necessary for the Work.</w:t>
      </w:r>
    </w:p>
    <w:p w14:paraId="7DB747B4" w14:textId="77777777" w:rsidR="002214A6" w:rsidRPr="002214A6" w:rsidRDefault="002214A6" w:rsidP="008A113F">
      <w:pPr>
        <w:pStyle w:val="ListParagraph"/>
        <w:numPr>
          <w:ilvl w:val="2"/>
          <w:numId w:val="10"/>
        </w:numPr>
        <w:ind w:left="720" w:firstLine="0"/>
        <w:jc w:val="both"/>
        <w:rPr>
          <w:rFonts w:asciiTheme="minorHAnsi" w:hAnsiTheme="minorHAnsi"/>
        </w:rPr>
      </w:pPr>
      <w:r w:rsidRPr="002214A6">
        <w:rPr>
          <w:rFonts w:asciiTheme="minorHAnsi" w:hAnsiTheme="minorHAnsi"/>
        </w:rPr>
        <w:t xml:space="preserve">If required by Municipality, Contractor shall obtain competitive bids from Subcontractors acceptable to Contractor, and shall deliver such bids to Municipality who will then determine, with the advice of Consultant, which bids will be accepted.  If the subcontract provides that the Subcontractor is to be paid </w:t>
      </w:r>
      <w:proofErr w:type="gramStart"/>
      <w:r w:rsidRPr="002214A6">
        <w:rPr>
          <w:rFonts w:asciiTheme="minorHAnsi" w:hAnsiTheme="minorHAnsi"/>
        </w:rPr>
        <w:t>on the basis of</w:t>
      </w:r>
      <w:proofErr w:type="gramEnd"/>
      <w:r w:rsidRPr="002214A6">
        <w:rPr>
          <w:rFonts w:asciiTheme="minorHAnsi" w:hAnsiTheme="minorHAnsi"/>
        </w:rPr>
        <w:t xml:space="preserve"> Cost of Work plus a fee, the Subcontractor’s Cost of Work shall be determined in the same manner as Contractor’s Cost of Work.  All Subcontractors shall be subject to the other provisions of this Contract insofar as applicable.</w:t>
      </w:r>
    </w:p>
    <w:p w14:paraId="7B46BE12" w14:textId="77777777" w:rsidR="002214A6" w:rsidRPr="002214A6" w:rsidRDefault="002214A6" w:rsidP="008A113F">
      <w:pPr>
        <w:pStyle w:val="ListParagraph"/>
        <w:numPr>
          <w:ilvl w:val="2"/>
          <w:numId w:val="10"/>
        </w:numPr>
        <w:ind w:left="720" w:firstLine="0"/>
        <w:jc w:val="both"/>
        <w:rPr>
          <w:rFonts w:asciiTheme="minorHAnsi" w:hAnsiTheme="minorHAnsi"/>
        </w:rPr>
      </w:pPr>
      <w:r w:rsidRPr="002214A6">
        <w:rPr>
          <w:rFonts w:asciiTheme="minorHAnsi" w:hAnsiTheme="minorHAnsi"/>
        </w:rPr>
        <w:lastRenderedPageBreak/>
        <w:t>Cost of special consultants, including, but not limited to, engineers, architects, testing laboratories, and surveyors employed for services specifically related to the performance of the work described in the Change Order.</w:t>
      </w:r>
    </w:p>
    <w:p w14:paraId="63F6B824" w14:textId="77777777" w:rsidR="002214A6" w:rsidRPr="002214A6" w:rsidRDefault="002214A6" w:rsidP="008A113F">
      <w:pPr>
        <w:pStyle w:val="ListParagraph"/>
        <w:numPr>
          <w:ilvl w:val="2"/>
          <w:numId w:val="10"/>
        </w:numPr>
        <w:ind w:left="720" w:firstLine="0"/>
        <w:jc w:val="both"/>
        <w:rPr>
          <w:rFonts w:asciiTheme="minorHAnsi" w:hAnsiTheme="minorHAnsi"/>
        </w:rPr>
      </w:pPr>
      <w:r w:rsidRPr="002214A6">
        <w:rPr>
          <w:rFonts w:asciiTheme="minorHAnsi" w:hAnsiTheme="minorHAnsi"/>
        </w:rPr>
        <w:t>Supplemental costs including the following:</w:t>
      </w:r>
    </w:p>
    <w:p w14:paraId="0B0323CF" w14:textId="28F90910" w:rsidR="002214A6" w:rsidRPr="002214A6" w:rsidRDefault="002214A6" w:rsidP="008A113F">
      <w:pPr>
        <w:pStyle w:val="ListParagraph"/>
        <w:numPr>
          <w:ilvl w:val="3"/>
          <w:numId w:val="10"/>
        </w:numPr>
        <w:ind w:left="1080" w:firstLine="0"/>
        <w:jc w:val="both"/>
        <w:rPr>
          <w:rFonts w:asciiTheme="minorHAnsi" w:hAnsiTheme="minorHAnsi"/>
        </w:rPr>
      </w:pPr>
      <w:r w:rsidRPr="002214A6">
        <w:rPr>
          <w:rFonts w:asciiTheme="minorHAnsi" w:hAnsiTheme="minorHAnsi"/>
        </w:rPr>
        <w:t xml:space="preserve">All </w:t>
      </w:r>
      <w:r w:rsidR="00B42396">
        <w:rPr>
          <w:rFonts w:asciiTheme="minorHAnsi" w:hAnsiTheme="minorHAnsi"/>
        </w:rPr>
        <w:t>M</w:t>
      </w:r>
      <w:r w:rsidRPr="002214A6">
        <w:rPr>
          <w:rFonts w:asciiTheme="minorHAnsi" w:hAnsiTheme="minorHAnsi"/>
        </w:rPr>
        <w:t>aterials, supplies, equipment, machinery, appliances, office and temporary facilities</w:t>
      </w:r>
      <w:proofErr w:type="gramStart"/>
      <w:r w:rsidRPr="002214A6">
        <w:rPr>
          <w:rFonts w:asciiTheme="minorHAnsi" w:hAnsiTheme="minorHAnsi"/>
        </w:rPr>
        <w:t>, including</w:t>
      </w:r>
      <w:proofErr w:type="gramEnd"/>
      <w:r w:rsidRPr="002214A6">
        <w:rPr>
          <w:rFonts w:asciiTheme="minorHAnsi" w:hAnsiTheme="minorHAnsi"/>
        </w:rPr>
        <w:t xml:space="preserve"> transportation and maintenance thereof, at the site and hand tools not owned by the workers used in the performance of the Work, less market value of such items used but not consumed, and which items remain the property of Contractor.</w:t>
      </w:r>
    </w:p>
    <w:p w14:paraId="128170CD" w14:textId="77777777" w:rsidR="002214A6" w:rsidRPr="002214A6" w:rsidRDefault="002214A6" w:rsidP="008A113F">
      <w:pPr>
        <w:pStyle w:val="ListParagraph"/>
        <w:numPr>
          <w:ilvl w:val="3"/>
          <w:numId w:val="10"/>
        </w:numPr>
        <w:ind w:left="1080" w:firstLine="0"/>
        <w:jc w:val="both"/>
        <w:rPr>
          <w:rFonts w:asciiTheme="minorHAnsi" w:hAnsiTheme="minorHAnsi"/>
        </w:rPr>
      </w:pPr>
      <w:r w:rsidRPr="002214A6">
        <w:rPr>
          <w:rFonts w:asciiTheme="minorHAnsi" w:hAnsiTheme="minorHAnsi"/>
        </w:rPr>
        <w:t>Sales, use, or similar taxes related to the Work, imposed by any governmental authority, for which Contractor is liable.</w:t>
      </w:r>
    </w:p>
    <w:p w14:paraId="0AD12F95" w14:textId="77777777" w:rsidR="002214A6" w:rsidRPr="002214A6" w:rsidRDefault="002214A6" w:rsidP="008A113F">
      <w:pPr>
        <w:pStyle w:val="ListParagraph"/>
        <w:numPr>
          <w:ilvl w:val="3"/>
          <w:numId w:val="10"/>
        </w:numPr>
        <w:ind w:left="1080" w:firstLine="0"/>
        <w:jc w:val="both"/>
        <w:rPr>
          <w:rFonts w:asciiTheme="minorHAnsi" w:hAnsiTheme="minorHAnsi"/>
        </w:rPr>
      </w:pPr>
      <w:r w:rsidRPr="002214A6">
        <w:rPr>
          <w:rFonts w:asciiTheme="minorHAnsi" w:hAnsiTheme="minorHAnsi"/>
        </w:rPr>
        <w:t>The cost of utilities, fuel, and sanitary facilities at the site.</w:t>
      </w:r>
    </w:p>
    <w:p w14:paraId="161B2912" w14:textId="77777777" w:rsidR="002214A6" w:rsidRPr="002214A6" w:rsidRDefault="002214A6" w:rsidP="008A113F">
      <w:pPr>
        <w:pStyle w:val="ListParagraph"/>
        <w:numPr>
          <w:ilvl w:val="3"/>
          <w:numId w:val="10"/>
        </w:numPr>
        <w:ind w:left="1080" w:firstLine="0"/>
        <w:jc w:val="both"/>
        <w:rPr>
          <w:rFonts w:asciiTheme="minorHAnsi" w:hAnsiTheme="minorHAnsi"/>
        </w:rPr>
      </w:pPr>
      <w:r w:rsidRPr="002214A6">
        <w:rPr>
          <w:rFonts w:asciiTheme="minorHAnsi" w:hAnsiTheme="minorHAnsi"/>
        </w:rPr>
        <w:t>Cost of premiums for additional bonds and insurance required because of changes in the Work.</w:t>
      </w:r>
    </w:p>
    <w:p w14:paraId="2B034506" w14:textId="77777777" w:rsidR="002214A6" w:rsidRPr="002214A6" w:rsidRDefault="002214A6" w:rsidP="008A113F">
      <w:pPr>
        <w:pStyle w:val="ListParagraph"/>
        <w:numPr>
          <w:ilvl w:val="1"/>
          <w:numId w:val="10"/>
        </w:numPr>
        <w:ind w:left="0" w:firstLine="0"/>
        <w:jc w:val="both"/>
        <w:rPr>
          <w:rFonts w:asciiTheme="minorHAnsi" w:hAnsiTheme="minorHAnsi"/>
        </w:rPr>
      </w:pPr>
      <w:r w:rsidRPr="002214A6">
        <w:rPr>
          <w:rFonts w:asciiTheme="minorHAnsi" w:hAnsiTheme="minorHAnsi"/>
        </w:rPr>
        <w:t>The term “Cost of Work” shall not include any of the following:</w:t>
      </w:r>
    </w:p>
    <w:p w14:paraId="377BB479" w14:textId="4EED7232" w:rsidR="002214A6" w:rsidRPr="002214A6" w:rsidRDefault="002214A6" w:rsidP="008A113F">
      <w:pPr>
        <w:pStyle w:val="ListParagraph"/>
        <w:numPr>
          <w:ilvl w:val="2"/>
          <w:numId w:val="10"/>
        </w:numPr>
        <w:ind w:left="720" w:firstLine="0"/>
        <w:jc w:val="both"/>
        <w:rPr>
          <w:rFonts w:asciiTheme="minorHAnsi" w:hAnsiTheme="minorHAnsi"/>
        </w:rPr>
      </w:pPr>
      <w:r w:rsidRPr="002214A6">
        <w:rPr>
          <w:rFonts w:asciiTheme="minorHAnsi" w:hAnsiTheme="minorHAnsi"/>
        </w:rPr>
        <w:t xml:space="preserve">Payroll costs and other compensation of Contractor’s officers, executives, principals (of partnership and sole proprietorships), general managers, engineers, architects, estimators, schedulers, lawyers, auditors, accountants, purchasing and contracting agents, expediters, timekeepers, clerks and other personnel employed by Contractor whether at the site or in its principal or a branch office, for general administration of the Work that are not specifically included in the agreed-upon schedule of job classifications referred to in subsection </w:t>
      </w:r>
      <w:r w:rsidR="000C7CE4">
        <w:rPr>
          <w:rFonts w:asciiTheme="minorHAnsi" w:hAnsiTheme="minorHAnsi"/>
        </w:rPr>
        <w:t>13</w:t>
      </w:r>
      <w:r w:rsidRPr="002214A6">
        <w:rPr>
          <w:rFonts w:asciiTheme="minorHAnsi" w:hAnsiTheme="minorHAnsi"/>
        </w:rPr>
        <w:t>.2.1, all of which payroll costs and other compensation are to be considered administrative costs covered by Contractor’s fee.</w:t>
      </w:r>
    </w:p>
    <w:p w14:paraId="1FC74FC4" w14:textId="77777777" w:rsidR="002214A6" w:rsidRPr="002214A6" w:rsidRDefault="002214A6" w:rsidP="008A113F">
      <w:pPr>
        <w:pStyle w:val="ListParagraph"/>
        <w:numPr>
          <w:ilvl w:val="2"/>
          <w:numId w:val="10"/>
        </w:numPr>
        <w:ind w:left="720" w:firstLine="0"/>
        <w:jc w:val="both"/>
        <w:rPr>
          <w:rFonts w:asciiTheme="minorHAnsi" w:hAnsiTheme="minorHAnsi"/>
        </w:rPr>
      </w:pPr>
      <w:r w:rsidRPr="002214A6">
        <w:rPr>
          <w:rFonts w:asciiTheme="minorHAnsi" w:hAnsiTheme="minorHAnsi"/>
        </w:rPr>
        <w:t>Expenses of Contractor’s principal and branch offices other than Contractor’s field office at the Project site.</w:t>
      </w:r>
    </w:p>
    <w:p w14:paraId="3C4BC275" w14:textId="77777777" w:rsidR="002214A6" w:rsidRPr="002214A6" w:rsidRDefault="002214A6" w:rsidP="008A113F">
      <w:pPr>
        <w:pStyle w:val="ListParagraph"/>
        <w:numPr>
          <w:ilvl w:val="2"/>
          <w:numId w:val="10"/>
        </w:numPr>
        <w:ind w:left="720" w:firstLine="0"/>
        <w:jc w:val="both"/>
        <w:rPr>
          <w:rFonts w:asciiTheme="minorHAnsi" w:hAnsiTheme="minorHAnsi"/>
        </w:rPr>
      </w:pPr>
      <w:r w:rsidRPr="002214A6">
        <w:rPr>
          <w:rFonts w:asciiTheme="minorHAnsi" w:hAnsiTheme="minorHAnsi"/>
        </w:rPr>
        <w:t>Any part of Contractor’s capital expenses, including but not limited to interest on Contractor’s capital employed for the Work as well as charges against Contractor for delinquent payments.</w:t>
      </w:r>
    </w:p>
    <w:p w14:paraId="416FDB72" w14:textId="77777777" w:rsidR="002214A6" w:rsidRPr="002214A6" w:rsidRDefault="002214A6" w:rsidP="008A113F">
      <w:pPr>
        <w:pStyle w:val="ListParagraph"/>
        <w:numPr>
          <w:ilvl w:val="2"/>
          <w:numId w:val="10"/>
        </w:numPr>
        <w:ind w:left="720" w:firstLine="0"/>
        <w:jc w:val="both"/>
        <w:rPr>
          <w:rFonts w:asciiTheme="minorHAnsi" w:hAnsiTheme="minorHAnsi"/>
        </w:rPr>
      </w:pPr>
      <w:r w:rsidRPr="002214A6">
        <w:rPr>
          <w:rFonts w:asciiTheme="minorHAnsi" w:hAnsiTheme="minorHAnsi"/>
        </w:rPr>
        <w:t>Cost of premiums for all bonds and for all insurance, whether Contractor is required by this Contract to purchase and maintain the same, except for additional bonds and insurance required because of changes in the Work.</w:t>
      </w:r>
    </w:p>
    <w:p w14:paraId="7B426F30" w14:textId="74DD74EA" w:rsidR="002214A6" w:rsidRPr="002214A6" w:rsidRDefault="002214A6" w:rsidP="008A113F">
      <w:pPr>
        <w:pStyle w:val="ListParagraph"/>
        <w:numPr>
          <w:ilvl w:val="2"/>
          <w:numId w:val="10"/>
        </w:numPr>
        <w:ind w:left="720" w:firstLine="0"/>
        <w:jc w:val="both"/>
        <w:rPr>
          <w:rFonts w:asciiTheme="minorHAnsi" w:hAnsiTheme="minorHAnsi"/>
        </w:rPr>
      </w:pPr>
      <w:r w:rsidRPr="002214A6">
        <w:rPr>
          <w:rFonts w:asciiTheme="minorHAnsi" w:hAnsiTheme="minorHAnsi"/>
        </w:rPr>
        <w:t xml:space="preserve">Costs due to the negligence or neglect of Contractor, any Subcontractors, or anyone directly or indirectly employed by any of them or for whose acts any of them may </w:t>
      </w:r>
      <w:r w:rsidRPr="002214A6">
        <w:rPr>
          <w:rFonts w:asciiTheme="minorHAnsi" w:hAnsiTheme="minorHAnsi"/>
        </w:rPr>
        <w:lastRenderedPageBreak/>
        <w:t xml:space="preserve">be liable, including but not limited to, the correction of defective Work, disposal of </w:t>
      </w:r>
      <w:r w:rsidR="00B42396">
        <w:rPr>
          <w:rFonts w:asciiTheme="minorHAnsi" w:hAnsiTheme="minorHAnsi"/>
        </w:rPr>
        <w:t>M</w:t>
      </w:r>
      <w:r w:rsidRPr="002214A6">
        <w:rPr>
          <w:rFonts w:asciiTheme="minorHAnsi" w:hAnsiTheme="minorHAnsi"/>
        </w:rPr>
        <w:t>aterials or equipment wrongly supplied, and repairing or remedying any damage to property.</w:t>
      </w:r>
    </w:p>
    <w:p w14:paraId="3EB08F48" w14:textId="77777777" w:rsidR="002214A6" w:rsidRPr="002214A6" w:rsidRDefault="002214A6" w:rsidP="008A113F">
      <w:pPr>
        <w:pStyle w:val="ListParagraph"/>
        <w:numPr>
          <w:ilvl w:val="2"/>
          <w:numId w:val="10"/>
        </w:numPr>
        <w:ind w:left="720" w:firstLine="0"/>
        <w:jc w:val="both"/>
        <w:rPr>
          <w:rFonts w:asciiTheme="minorHAnsi" w:hAnsiTheme="minorHAnsi"/>
        </w:rPr>
      </w:pPr>
      <w:r w:rsidRPr="002214A6">
        <w:rPr>
          <w:rFonts w:asciiTheme="minorHAnsi" w:hAnsiTheme="minorHAnsi"/>
        </w:rPr>
        <w:t>Other overhead or general expense costs of any kind.</w:t>
      </w:r>
    </w:p>
    <w:p w14:paraId="167586F7" w14:textId="77777777" w:rsidR="002214A6" w:rsidRPr="002214A6" w:rsidRDefault="002214A6" w:rsidP="008A113F">
      <w:pPr>
        <w:pStyle w:val="ListParagraph"/>
        <w:numPr>
          <w:ilvl w:val="1"/>
          <w:numId w:val="10"/>
        </w:numPr>
        <w:ind w:left="0" w:firstLine="0"/>
        <w:jc w:val="both"/>
        <w:rPr>
          <w:rFonts w:asciiTheme="minorHAnsi" w:hAnsiTheme="minorHAnsi"/>
        </w:rPr>
      </w:pPr>
      <w:r w:rsidRPr="002214A6">
        <w:rPr>
          <w:rFonts w:asciiTheme="minorHAnsi" w:hAnsiTheme="minorHAnsi"/>
        </w:rPr>
        <w:t>Contractor’s fee for overhead and profit shall be determined as follows:</w:t>
      </w:r>
    </w:p>
    <w:p w14:paraId="35C761FC" w14:textId="65EDC41C" w:rsidR="002214A6" w:rsidRPr="002214A6" w:rsidRDefault="002214A6" w:rsidP="008A113F">
      <w:pPr>
        <w:pStyle w:val="ListParagraph"/>
        <w:numPr>
          <w:ilvl w:val="2"/>
          <w:numId w:val="10"/>
        </w:numPr>
        <w:ind w:left="720" w:firstLine="0"/>
        <w:jc w:val="both"/>
        <w:rPr>
          <w:rFonts w:asciiTheme="minorHAnsi" w:hAnsiTheme="minorHAnsi"/>
        </w:rPr>
      </w:pPr>
      <w:r w:rsidRPr="002214A6">
        <w:rPr>
          <w:rFonts w:asciiTheme="minorHAnsi" w:hAnsiTheme="minorHAnsi"/>
        </w:rPr>
        <w:t>A mutually acceptable fixed fee, or if no fixed fee can be agreed upon</w:t>
      </w:r>
      <w:r w:rsidR="00B42396">
        <w:rPr>
          <w:rFonts w:asciiTheme="minorHAnsi" w:hAnsiTheme="minorHAnsi"/>
        </w:rPr>
        <w:t>, then</w:t>
      </w:r>
      <w:r w:rsidRPr="002214A6">
        <w:rPr>
          <w:rFonts w:asciiTheme="minorHAnsi" w:hAnsiTheme="minorHAnsi"/>
        </w:rPr>
        <w:t>;</w:t>
      </w:r>
    </w:p>
    <w:p w14:paraId="3D06D97D" w14:textId="77777777" w:rsidR="002214A6" w:rsidRPr="002214A6" w:rsidRDefault="002214A6" w:rsidP="008A113F">
      <w:pPr>
        <w:pStyle w:val="ListParagraph"/>
        <w:numPr>
          <w:ilvl w:val="2"/>
          <w:numId w:val="10"/>
        </w:numPr>
        <w:ind w:left="720" w:firstLine="0"/>
        <w:jc w:val="both"/>
        <w:rPr>
          <w:rFonts w:asciiTheme="minorHAnsi" w:hAnsiTheme="minorHAnsi"/>
        </w:rPr>
      </w:pPr>
      <w:r w:rsidRPr="002214A6">
        <w:rPr>
          <w:rFonts w:asciiTheme="minorHAnsi" w:hAnsiTheme="minorHAnsi"/>
        </w:rPr>
        <w:t>A fee based on the following percentages of the various portions of the cost of the Work:</w:t>
      </w:r>
    </w:p>
    <w:p w14:paraId="4AD25B30" w14:textId="777ED0BB" w:rsidR="002214A6" w:rsidRPr="002214A6" w:rsidRDefault="002214A6" w:rsidP="008A113F">
      <w:pPr>
        <w:pStyle w:val="ListParagraph"/>
        <w:numPr>
          <w:ilvl w:val="3"/>
          <w:numId w:val="10"/>
        </w:numPr>
        <w:ind w:left="1080" w:firstLine="0"/>
        <w:jc w:val="both"/>
        <w:rPr>
          <w:rFonts w:asciiTheme="minorHAnsi" w:hAnsiTheme="minorHAnsi"/>
        </w:rPr>
      </w:pPr>
      <w:r w:rsidRPr="002214A6">
        <w:rPr>
          <w:rFonts w:asciiTheme="minorHAnsi" w:hAnsiTheme="minorHAnsi"/>
        </w:rPr>
        <w:t xml:space="preserve">For costs incurred under subsections </w:t>
      </w:r>
      <w:r w:rsidR="00B63FB1">
        <w:rPr>
          <w:rFonts w:asciiTheme="minorHAnsi" w:hAnsiTheme="minorHAnsi"/>
        </w:rPr>
        <w:t>1</w:t>
      </w:r>
      <w:r w:rsidR="00FF791A">
        <w:rPr>
          <w:rFonts w:asciiTheme="minorHAnsi" w:hAnsiTheme="minorHAnsi"/>
        </w:rPr>
        <w:t>3</w:t>
      </w:r>
      <w:r w:rsidRPr="002214A6">
        <w:rPr>
          <w:rFonts w:asciiTheme="minorHAnsi" w:hAnsiTheme="minorHAnsi"/>
        </w:rPr>
        <w:t xml:space="preserve">.2.1 and </w:t>
      </w:r>
      <w:r w:rsidR="00B63FB1">
        <w:rPr>
          <w:rFonts w:asciiTheme="minorHAnsi" w:hAnsiTheme="minorHAnsi"/>
        </w:rPr>
        <w:t>1</w:t>
      </w:r>
      <w:r w:rsidR="00FF791A">
        <w:rPr>
          <w:rFonts w:asciiTheme="minorHAnsi" w:hAnsiTheme="minorHAnsi"/>
        </w:rPr>
        <w:t>3</w:t>
      </w:r>
      <w:r w:rsidRPr="002214A6">
        <w:rPr>
          <w:rFonts w:asciiTheme="minorHAnsi" w:hAnsiTheme="minorHAnsi"/>
        </w:rPr>
        <w:t>.2.2, Contractor’s fee shall not exceed ten percent (10%).</w:t>
      </w:r>
    </w:p>
    <w:p w14:paraId="030124EC" w14:textId="2F440DD0" w:rsidR="002214A6" w:rsidRPr="002214A6" w:rsidRDefault="002214A6" w:rsidP="008A113F">
      <w:pPr>
        <w:pStyle w:val="ListParagraph"/>
        <w:numPr>
          <w:ilvl w:val="3"/>
          <w:numId w:val="10"/>
        </w:numPr>
        <w:ind w:left="1080" w:firstLine="0"/>
        <w:jc w:val="both"/>
        <w:rPr>
          <w:rFonts w:asciiTheme="minorHAnsi" w:hAnsiTheme="minorHAnsi"/>
        </w:rPr>
      </w:pPr>
      <w:r w:rsidRPr="002214A6">
        <w:rPr>
          <w:rFonts w:asciiTheme="minorHAnsi" w:hAnsiTheme="minorHAnsi"/>
        </w:rPr>
        <w:t xml:space="preserve">For costs incurred under subsection </w:t>
      </w:r>
      <w:r w:rsidR="00B63FB1">
        <w:rPr>
          <w:rFonts w:asciiTheme="minorHAnsi" w:hAnsiTheme="minorHAnsi"/>
        </w:rPr>
        <w:t>1</w:t>
      </w:r>
      <w:r w:rsidR="00FF791A">
        <w:rPr>
          <w:rFonts w:asciiTheme="minorHAnsi" w:hAnsiTheme="minorHAnsi"/>
        </w:rPr>
        <w:t>3</w:t>
      </w:r>
      <w:r w:rsidRPr="002214A6">
        <w:rPr>
          <w:rFonts w:asciiTheme="minorHAnsi" w:hAnsiTheme="minorHAnsi"/>
        </w:rPr>
        <w:t xml:space="preserve">.2.3, Contractor’s fee shall not exceed seven and one-half percent (7.5%); and if a subcontract is </w:t>
      </w:r>
      <w:proofErr w:type="gramStart"/>
      <w:r w:rsidRPr="002214A6">
        <w:rPr>
          <w:rFonts w:asciiTheme="minorHAnsi" w:hAnsiTheme="minorHAnsi"/>
        </w:rPr>
        <w:t>on the basis of</w:t>
      </w:r>
      <w:proofErr w:type="gramEnd"/>
      <w:r w:rsidRPr="002214A6">
        <w:rPr>
          <w:rFonts w:asciiTheme="minorHAnsi" w:hAnsiTheme="minorHAnsi"/>
        </w:rPr>
        <w:t xml:space="preserve"> cost of the work plus a fee, the maximum allowable to the Subcontractor as a fee for overhead and profit shall not exceed ten percent (10%); and</w:t>
      </w:r>
    </w:p>
    <w:p w14:paraId="5DF21519" w14:textId="4E5C543E" w:rsidR="002214A6" w:rsidRPr="002214A6" w:rsidRDefault="002214A6" w:rsidP="008A113F">
      <w:pPr>
        <w:pStyle w:val="ListParagraph"/>
        <w:numPr>
          <w:ilvl w:val="3"/>
          <w:numId w:val="10"/>
        </w:numPr>
        <w:ind w:left="1080" w:firstLine="0"/>
        <w:jc w:val="both"/>
        <w:rPr>
          <w:rFonts w:asciiTheme="minorHAnsi" w:hAnsiTheme="minorHAnsi"/>
        </w:rPr>
      </w:pPr>
      <w:r w:rsidRPr="002214A6">
        <w:rPr>
          <w:rFonts w:asciiTheme="minorHAnsi" w:hAnsiTheme="minorHAnsi"/>
        </w:rPr>
        <w:t xml:space="preserve">No fee shall be payable </w:t>
      </w:r>
      <w:proofErr w:type="gramStart"/>
      <w:r w:rsidRPr="002214A6">
        <w:rPr>
          <w:rFonts w:asciiTheme="minorHAnsi" w:hAnsiTheme="minorHAnsi"/>
        </w:rPr>
        <w:t>on the basis of</w:t>
      </w:r>
      <w:proofErr w:type="gramEnd"/>
      <w:r w:rsidRPr="002214A6">
        <w:rPr>
          <w:rFonts w:asciiTheme="minorHAnsi" w:hAnsiTheme="minorHAnsi"/>
        </w:rPr>
        <w:t xml:space="preserve"> costs itemized under subsections </w:t>
      </w:r>
      <w:r w:rsidR="00EF6436">
        <w:rPr>
          <w:rFonts w:asciiTheme="minorHAnsi" w:hAnsiTheme="minorHAnsi"/>
        </w:rPr>
        <w:t>1</w:t>
      </w:r>
      <w:r w:rsidR="00FF791A">
        <w:rPr>
          <w:rFonts w:asciiTheme="minorHAnsi" w:hAnsiTheme="minorHAnsi"/>
        </w:rPr>
        <w:t>3</w:t>
      </w:r>
      <w:r w:rsidRPr="002214A6">
        <w:rPr>
          <w:rFonts w:asciiTheme="minorHAnsi" w:hAnsiTheme="minorHAnsi"/>
        </w:rPr>
        <w:t xml:space="preserve">.2.4 and </w:t>
      </w:r>
      <w:r w:rsidR="00EF6436">
        <w:rPr>
          <w:rFonts w:asciiTheme="minorHAnsi" w:hAnsiTheme="minorHAnsi"/>
        </w:rPr>
        <w:t>1</w:t>
      </w:r>
      <w:r w:rsidR="00FF791A">
        <w:rPr>
          <w:rFonts w:asciiTheme="minorHAnsi" w:hAnsiTheme="minorHAnsi"/>
        </w:rPr>
        <w:t>3</w:t>
      </w:r>
      <w:r w:rsidRPr="002214A6">
        <w:rPr>
          <w:rFonts w:asciiTheme="minorHAnsi" w:hAnsiTheme="minorHAnsi"/>
        </w:rPr>
        <w:t>.2.5 (except subsection </w:t>
      </w:r>
      <w:r w:rsidR="00B63FB1">
        <w:rPr>
          <w:rFonts w:asciiTheme="minorHAnsi" w:hAnsiTheme="minorHAnsi"/>
        </w:rPr>
        <w:t>1</w:t>
      </w:r>
      <w:r w:rsidR="00FF791A">
        <w:rPr>
          <w:rFonts w:asciiTheme="minorHAnsi" w:hAnsiTheme="minorHAnsi"/>
        </w:rPr>
        <w:t>3</w:t>
      </w:r>
      <w:r w:rsidRPr="002214A6">
        <w:rPr>
          <w:rFonts w:asciiTheme="minorHAnsi" w:hAnsiTheme="minorHAnsi"/>
        </w:rPr>
        <w:t xml:space="preserve">.2.5.3) and Section </w:t>
      </w:r>
      <w:r w:rsidR="00EF6436">
        <w:rPr>
          <w:rFonts w:asciiTheme="minorHAnsi" w:hAnsiTheme="minorHAnsi"/>
        </w:rPr>
        <w:t>1</w:t>
      </w:r>
      <w:r w:rsidR="00FF791A">
        <w:rPr>
          <w:rFonts w:asciiTheme="minorHAnsi" w:hAnsiTheme="minorHAnsi"/>
        </w:rPr>
        <w:t>3</w:t>
      </w:r>
      <w:r w:rsidRPr="002214A6">
        <w:rPr>
          <w:rFonts w:asciiTheme="minorHAnsi" w:hAnsiTheme="minorHAnsi"/>
        </w:rPr>
        <w:t>.3.</w:t>
      </w:r>
    </w:p>
    <w:p w14:paraId="2B205619" w14:textId="77777777" w:rsidR="002214A6" w:rsidRPr="002214A6" w:rsidRDefault="002214A6" w:rsidP="008A113F">
      <w:pPr>
        <w:pStyle w:val="ListParagraph"/>
        <w:numPr>
          <w:ilvl w:val="1"/>
          <w:numId w:val="10"/>
        </w:numPr>
        <w:ind w:left="0" w:firstLine="0"/>
        <w:jc w:val="both"/>
        <w:rPr>
          <w:rFonts w:asciiTheme="minorHAnsi" w:hAnsiTheme="minorHAnsi"/>
        </w:rPr>
      </w:pPr>
      <w:r w:rsidRPr="002214A6">
        <w:rPr>
          <w:rFonts w:asciiTheme="minorHAnsi" w:hAnsiTheme="minorHAnsi"/>
        </w:rPr>
        <w:t xml:space="preserve">The amount of credit to Municipality for any change that results in a net decrease in cost will be the amount of the actual net decrease.  When both additions and credits are involved in any one change, the combined overhead and profit shall be figured </w:t>
      </w:r>
      <w:proofErr w:type="gramStart"/>
      <w:r w:rsidRPr="002214A6">
        <w:rPr>
          <w:rFonts w:asciiTheme="minorHAnsi" w:hAnsiTheme="minorHAnsi"/>
        </w:rPr>
        <w:t>on the basis of</w:t>
      </w:r>
      <w:proofErr w:type="gramEnd"/>
      <w:r w:rsidRPr="002214A6">
        <w:rPr>
          <w:rFonts w:asciiTheme="minorHAnsi" w:hAnsiTheme="minorHAnsi"/>
        </w:rPr>
        <w:t xml:space="preserve"> the net increase, if any.  Contractor shall not be entitled to claim lost profits for any Work not performed.</w:t>
      </w:r>
    </w:p>
    <w:p w14:paraId="1293CAC9" w14:textId="2C4592DA" w:rsidR="002214A6" w:rsidRPr="002214A6" w:rsidRDefault="002214A6" w:rsidP="008A113F">
      <w:pPr>
        <w:pStyle w:val="ListParagraph"/>
        <w:numPr>
          <w:ilvl w:val="1"/>
          <w:numId w:val="10"/>
        </w:numPr>
        <w:ind w:left="0" w:firstLine="0"/>
        <w:jc w:val="both"/>
        <w:rPr>
          <w:rFonts w:asciiTheme="minorHAnsi" w:hAnsiTheme="minorHAnsi"/>
        </w:rPr>
      </w:pPr>
      <w:r w:rsidRPr="002214A6">
        <w:rPr>
          <w:rFonts w:asciiTheme="minorHAnsi" w:hAnsiTheme="minorHAnsi"/>
        </w:rPr>
        <w:t>Whenever the cost of any Work is to be determined pursuant to Sections </w:t>
      </w:r>
      <w:r w:rsidR="00B42396">
        <w:rPr>
          <w:rFonts w:asciiTheme="minorHAnsi" w:hAnsiTheme="minorHAnsi"/>
        </w:rPr>
        <w:t xml:space="preserve">13.1.3, </w:t>
      </w:r>
      <w:r w:rsidR="00EF6436">
        <w:rPr>
          <w:rFonts w:asciiTheme="minorHAnsi" w:hAnsiTheme="minorHAnsi"/>
        </w:rPr>
        <w:t>1</w:t>
      </w:r>
      <w:r w:rsidR="00FF791A">
        <w:rPr>
          <w:rFonts w:asciiTheme="minorHAnsi" w:hAnsiTheme="minorHAnsi"/>
        </w:rPr>
        <w:t>3</w:t>
      </w:r>
      <w:r w:rsidRPr="002214A6">
        <w:rPr>
          <w:rFonts w:asciiTheme="minorHAnsi" w:hAnsiTheme="minorHAnsi"/>
        </w:rPr>
        <w:t>.2</w:t>
      </w:r>
      <w:r w:rsidR="00B42396">
        <w:rPr>
          <w:rFonts w:asciiTheme="minorHAnsi" w:hAnsiTheme="minorHAnsi"/>
        </w:rPr>
        <w:t>,</w:t>
      </w:r>
      <w:r w:rsidRPr="002214A6">
        <w:rPr>
          <w:rFonts w:asciiTheme="minorHAnsi" w:hAnsiTheme="minorHAnsi"/>
        </w:rPr>
        <w:t xml:space="preserve"> and </w:t>
      </w:r>
      <w:r w:rsidR="00EF6436">
        <w:rPr>
          <w:rFonts w:asciiTheme="minorHAnsi" w:hAnsiTheme="minorHAnsi"/>
        </w:rPr>
        <w:t>1</w:t>
      </w:r>
      <w:r w:rsidR="00FF791A">
        <w:rPr>
          <w:rFonts w:asciiTheme="minorHAnsi" w:hAnsiTheme="minorHAnsi"/>
        </w:rPr>
        <w:t>3</w:t>
      </w:r>
      <w:r w:rsidRPr="002214A6">
        <w:rPr>
          <w:rFonts w:asciiTheme="minorHAnsi" w:hAnsiTheme="minorHAnsi"/>
        </w:rPr>
        <w:t>.3, Contractor will submit in a form acceptable to Consultant an itemized cost breakdown together with the supporting data.</w:t>
      </w:r>
    </w:p>
    <w:p w14:paraId="4AD7425B" w14:textId="77777777" w:rsidR="002214A6" w:rsidRPr="002214A6" w:rsidRDefault="002214A6" w:rsidP="008A113F">
      <w:pPr>
        <w:pStyle w:val="ListParagraph"/>
        <w:numPr>
          <w:ilvl w:val="1"/>
          <w:numId w:val="10"/>
        </w:numPr>
        <w:ind w:left="0" w:firstLine="0"/>
        <w:jc w:val="both"/>
        <w:rPr>
          <w:rFonts w:asciiTheme="minorHAnsi" w:hAnsiTheme="minorHAnsi"/>
        </w:rPr>
      </w:pPr>
      <w:r w:rsidRPr="002214A6">
        <w:rPr>
          <w:rFonts w:asciiTheme="minorHAnsi" w:hAnsiTheme="minorHAnsi"/>
        </w:rPr>
        <w:t xml:space="preserve"> If the quantity of any item of the Work covered by a unit price is increased or decreased by more than twenty percent (20%) from the quantity of such Work indicated in this Contract, an appropriate Change Order shall be issued to adjust the unit price, if warranted.</w:t>
      </w:r>
    </w:p>
    <w:p w14:paraId="3F1985E2" w14:textId="77777777" w:rsidR="002214A6" w:rsidRPr="002214A6" w:rsidRDefault="002214A6" w:rsidP="008A113F">
      <w:pPr>
        <w:pStyle w:val="ListParagraph"/>
        <w:numPr>
          <w:ilvl w:val="1"/>
          <w:numId w:val="10"/>
        </w:numPr>
        <w:ind w:left="0" w:firstLine="0"/>
        <w:jc w:val="both"/>
        <w:rPr>
          <w:rFonts w:asciiTheme="minorHAnsi" w:hAnsiTheme="minorHAnsi"/>
        </w:rPr>
      </w:pPr>
      <w:r w:rsidRPr="002214A6">
        <w:rPr>
          <w:rFonts w:asciiTheme="minorHAnsi" w:hAnsiTheme="minorHAnsi"/>
        </w:rPr>
        <w:t>Whenever a change in the Work is to be based on mutual acceptance of a lump sum, whether the amount is an addition, credit or no change-in-cost, Contractor shall submit an initial cost estimate acceptable to Consultant and Contract Administrator.</w:t>
      </w:r>
    </w:p>
    <w:p w14:paraId="51320D5C" w14:textId="6EDB277F" w:rsidR="002214A6" w:rsidRPr="002214A6" w:rsidRDefault="002214A6" w:rsidP="008A113F">
      <w:pPr>
        <w:pStyle w:val="ListParagraph"/>
        <w:numPr>
          <w:ilvl w:val="2"/>
          <w:numId w:val="10"/>
        </w:numPr>
        <w:ind w:left="720" w:firstLine="0"/>
        <w:jc w:val="both"/>
        <w:rPr>
          <w:rFonts w:asciiTheme="minorHAnsi" w:hAnsiTheme="minorHAnsi"/>
        </w:rPr>
      </w:pPr>
      <w:r w:rsidRPr="002214A6">
        <w:rPr>
          <w:rFonts w:asciiTheme="minorHAnsi" w:hAnsiTheme="minorHAnsi"/>
        </w:rPr>
        <w:t xml:space="preserve">Such cost estimate shall include a breakdown listing the quantities and unit prices for </w:t>
      </w:r>
      <w:r w:rsidR="00B42396">
        <w:rPr>
          <w:rFonts w:asciiTheme="minorHAnsi" w:hAnsiTheme="minorHAnsi"/>
        </w:rPr>
        <w:t>M</w:t>
      </w:r>
      <w:r w:rsidRPr="002214A6">
        <w:rPr>
          <w:rFonts w:asciiTheme="minorHAnsi" w:hAnsiTheme="minorHAnsi"/>
        </w:rPr>
        <w:t>aterials, labor, equipment, and other items of cost.</w:t>
      </w:r>
    </w:p>
    <w:p w14:paraId="08376F99" w14:textId="77777777" w:rsidR="002214A6" w:rsidRPr="002214A6" w:rsidRDefault="002214A6" w:rsidP="008A113F">
      <w:pPr>
        <w:pStyle w:val="ListParagraph"/>
        <w:numPr>
          <w:ilvl w:val="2"/>
          <w:numId w:val="10"/>
        </w:numPr>
        <w:ind w:left="720" w:firstLine="0"/>
        <w:jc w:val="both"/>
        <w:rPr>
          <w:rFonts w:asciiTheme="minorHAnsi" w:hAnsiTheme="minorHAnsi"/>
        </w:rPr>
      </w:pPr>
      <w:r w:rsidRPr="002214A6">
        <w:rPr>
          <w:rFonts w:asciiTheme="minorHAnsi" w:hAnsiTheme="minorHAnsi"/>
        </w:rPr>
        <w:lastRenderedPageBreak/>
        <w:t>Whenever a change involves Contractor and one or more Subcontractors and the change is an increase in the Contract Price, overhead and profit percentage for Contractor and each Subcontractor shall be itemized separately.</w:t>
      </w:r>
    </w:p>
    <w:p w14:paraId="0AF36835" w14:textId="59424C0B" w:rsidR="00F7029A" w:rsidRPr="00E26550" w:rsidRDefault="002214A6" w:rsidP="008A113F">
      <w:pPr>
        <w:pStyle w:val="ListParagraph"/>
        <w:numPr>
          <w:ilvl w:val="1"/>
          <w:numId w:val="10"/>
        </w:numPr>
        <w:ind w:left="0" w:firstLine="0"/>
        <w:jc w:val="both"/>
        <w:rPr>
          <w:rFonts w:asciiTheme="minorHAnsi" w:hAnsiTheme="minorHAnsi"/>
        </w:rPr>
      </w:pPr>
      <w:r w:rsidRPr="002214A6">
        <w:rPr>
          <w:rFonts w:asciiTheme="minorHAnsi" w:hAnsiTheme="minorHAnsi"/>
        </w:rPr>
        <w:t>Each Change Order must state within the body of the Change Order whether it is based upon unit price, negotiated lump sum, or “</w:t>
      </w:r>
      <w:r w:rsidR="00763EE5">
        <w:rPr>
          <w:rFonts w:asciiTheme="minorHAnsi" w:hAnsiTheme="minorHAnsi"/>
        </w:rPr>
        <w:t>C</w:t>
      </w:r>
      <w:r w:rsidRPr="002214A6">
        <w:rPr>
          <w:rFonts w:asciiTheme="minorHAnsi" w:hAnsiTheme="minorHAnsi"/>
        </w:rPr>
        <w:t xml:space="preserve">ost of </w:t>
      </w:r>
      <w:r w:rsidR="00763EE5">
        <w:rPr>
          <w:rFonts w:asciiTheme="minorHAnsi" w:hAnsiTheme="minorHAnsi"/>
        </w:rPr>
        <w:t>W</w:t>
      </w:r>
      <w:r w:rsidRPr="002214A6">
        <w:rPr>
          <w:rFonts w:asciiTheme="minorHAnsi" w:hAnsiTheme="minorHAnsi"/>
        </w:rPr>
        <w:t>ork</w:t>
      </w:r>
      <w:r w:rsidR="00F7029A">
        <w:rPr>
          <w:rFonts w:asciiTheme="minorHAnsi" w:hAnsiTheme="minorHAnsi"/>
        </w:rPr>
        <w:t>.</w:t>
      </w:r>
      <w:r w:rsidR="00763EE5">
        <w:rPr>
          <w:rFonts w:asciiTheme="minorHAnsi" w:hAnsiTheme="minorHAnsi"/>
        </w:rPr>
        <w:t>”</w:t>
      </w:r>
    </w:p>
    <w:p w14:paraId="1B46E3D6" w14:textId="021ED09B" w:rsidR="00B03746" w:rsidRDefault="007F1F26" w:rsidP="00E26550">
      <w:pPr>
        <w:pStyle w:val="Heading2"/>
        <w:ind w:left="0" w:right="0" w:firstLine="0"/>
      </w:pPr>
      <w:bookmarkStart w:id="12" w:name="_Hlk513280627"/>
      <w:r>
        <w:t>NO DAMAGES FOR DELAY</w:t>
      </w:r>
    </w:p>
    <w:p w14:paraId="6A0A7774" w14:textId="02E5711C" w:rsidR="00241B37" w:rsidRDefault="00D10138" w:rsidP="00E26550">
      <w:pPr>
        <w:jc w:val="both"/>
      </w:pPr>
      <w:r>
        <w:rPr>
          <w:rFonts w:asciiTheme="minorHAnsi" w:hAnsiTheme="minorHAnsi"/>
        </w:rPr>
        <w:t>No claim for damages or any claim, other than for an extension of time, shall be made or asserted against Municipality by reason of any delays except as provided herein.  Contractor shall not be entitled to an increase in the Contract Price or payment or compensation of any kind from Municipality for direct, indirect, consequential, impact or other costs, expenses or damages, including but not limited to costs of acceleration or inefficiency, arising  from delay, disruption, interference or hindrance from any cause whatsoever, whether such delay, disruption, interference or hindrance be reasonable or unreasonable, foreseeable or unforeseeable, or avoidable or unavoidable.  Contractor shall be entitled only to extensions of the Contract Time as the sole and exclusive remedy for such resulting delay, in accordance with and to the extent specifically provided above; provided, however, that this provision shall not preclude recovery of damages by Contractor for actual delays due solely to fraud, bad faith, or active interference on the part of Municipality or its Consultant</w:t>
      </w:r>
      <w:r w:rsidR="006120AA">
        <w:t>.</w:t>
      </w:r>
    </w:p>
    <w:p w14:paraId="28D13482" w14:textId="77777777" w:rsidR="006120AA" w:rsidRPr="00241B37" w:rsidRDefault="006120AA"/>
    <w:p w14:paraId="656456DD" w14:textId="2E87FE86" w:rsidR="00C96F45" w:rsidRDefault="00C96F45" w:rsidP="000B3327">
      <w:pPr>
        <w:pStyle w:val="Heading2"/>
        <w:ind w:left="0" w:right="0" w:firstLine="0"/>
      </w:pPr>
      <w:r>
        <w:t xml:space="preserve">NOTIFICATION AND CLAIM FOR CHANGE </w:t>
      </w:r>
      <w:r w:rsidR="008354D1" w:rsidRPr="007047D8">
        <w:rPr>
          <w:rFonts w:asciiTheme="minorHAnsi" w:hAnsiTheme="minorHAnsi"/>
        </w:rPr>
        <w:br/>
      </w:r>
      <w:r>
        <w:t>OF CONTRACT TIME OR CONTRACT PRICE</w:t>
      </w:r>
    </w:p>
    <w:p w14:paraId="24122D5A" w14:textId="77777777" w:rsidR="00C96F45" w:rsidRPr="00C96F45" w:rsidRDefault="00C96F45" w:rsidP="00586088">
      <w:pPr>
        <w:pStyle w:val="ListParagraph"/>
        <w:numPr>
          <w:ilvl w:val="0"/>
          <w:numId w:val="32"/>
        </w:numPr>
        <w:tabs>
          <w:tab w:val="left" w:pos="-1440"/>
        </w:tabs>
        <w:jc w:val="both"/>
        <w:outlineLvl w:val="2"/>
        <w:rPr>
          <w:rFonts w:asciiTheme="minorHAnsi" w:hAnsiTheme="minorHAnsi"/>
          <w:vanish/>
          <w:szCs w:val="24"/>
        </w:rPr>
      </w:pPr>
    </w:p>
    <w:p w14:paraId="2CAA3B4F" w14:textId="77777777" w:rsidR="00C96F45" w:rsidRPr="00C96F45" w:rsidRDefault="00C96F45" w:rsidP="00586088">
      <w:pPr>
        <w:pStyle w:val="ListParagraph"/>
        <w:numPr>
          <w:ilvl w:val="0"/>
          <w:numId w:val="32"/>
        </w:numPr>
        <w:tabs>
          <w:tab w:val="left" w:pos="-1440"/>
        </w:tabs>
        <w:jc w:val="both"/>
        <w:outlineLvl w:val="2"/>
        <w:rPr>
          <w:rFonts w:asciiTheme="minorHAnsi" w:hAnsiTheme="minorHAnsi"/>
          <w:vanish/>
          <w:szCs w:val="24"/>
        </w:rPr>
      </w:pPr>
    </w:p>
    <w:p w14:paraId="5C9F9A49" w14:textId="77777777" w:rsidR="00C96F45" w:rsidRPr="00C96F45" w:rsidRDefault="00C96F45" w:rsidP="00586088">
      <w:pPr>
        <w:pStyle w:val="ListParagraph"/>
        <w:numPr>
          <w:ilvl w:val="0"/>
          <w:numId w:val="32"/>
        </w:numPr>
        <w:tabs>
          <w:tab w:val="left" w:pos="-1440"/>
        </w:tabs>
        <w:jc w:val="both"/>
        <w:outlineLvl w:val="2"/>
        <w:rPr>
          <w:rFonts w:asciiTheme="minorHAnsi" w:hAnsiTheme="minorHAnsi"/>
          <w:vanish/>
          <w:szCs w:val="24"/>
        </w:rPr>
      </w:pPr>
    </w:p>
    <w:p w14:paraId="7CC16787" w14:textId="688721F4" w:rsidR="00733A89" w:rsidRPr="00A54231" w:rsidRDefault="00733A89" w:rsidP="00586088">
      <w:pPr>
        <w:pStyle w:val="Heading3"/>
        <w:numPr>
          <w:ilvl w:val="1"/>
          <w:numId w:val="32"/>
        </w:numPr>
        <w:ind w:left="0" w:firstLine="0"/>
        <w:rPr>
          <w:b/>
          <w:bCs/>
        </w:rPr>
      </w:pPr>
      <w:r>
        <w:t xml:space="preserve">Any claim for a change in the Contract Time or Contract Price shall be made by written notice by Contractor to the Contract Administrator and to Consultant within five (5) days </w:t>
      </w:r>
      <w:r w:rsidR="00B42396">
        <w:t>after</w:t>
      </w:r>
      <w:r>
        <w:t xml:space="preserve"> the commencement of the event giving rise to the claim or Contractor’s knowledge of the claim, and the notice shall state the </w:t>
      </w:r>
      <w:r w:rsidR="00B42396" w:rsidRPr="0A43C703">
        <w:rPr>
          <w:rFonts w:asciiTheme="minorHAnsi" w:hAnsiTheme="minorHAnsi"/>
        </w:rPr>
        <w:t xml:space="preserve">specific date the event commenced, the date Contractor became aware of the event, and the </w:t>
      </w:r>
      <w:r>
        <w:t xml:space="preserve">general nature and cause of the claim.  Thereafter, within twenty (20) days after the termination of the event giving rise to the claim or Contractor’s knowledge of the claim, Contractor shall submit written notice of the extent of the claim with supporting information and documentation to the Contract Administrator and Consultant (hereinafter “Claim Notice”).  </w:t>
      </w:r>
      <w:r w:rsidR="00B42396">
        <w:t>Termination of the event giving rise to the claim shall mean the earlier of the date that the event ends (e.g., weather event) or the date that Contractor has the necessary information, direction, or solution to allow the Contractor to proceed with the Work</w:t>
      </w:r>
      <w:r w:rsidR="00B42396" w:rsidRPr="0A43C703">
        <w:rPr>
          <w:rFonts w:asciiTheme="minorHAnsi" w:hAnsiTheme="minorHAnsi"/>
        </w:rPr>
        <w:t xml:space="preserve">. </w:t>
      </w:r>
      <w:r>
        <w:t xml:space="preserve">The Claim Notice shall include Contractor’s written notarized certification that the adjustment claimed is the entire adjustment to which Contractor has reason to believe it is entitled </w:t>
      </w:r>
      <w:proofErr w:type="gramStart"/>
      <w:r>
        <w:t>as a result of</w:t>
      </w:r>
      <w:proofErr w:type="gramEnd"/>
      <w:r>
        <w:t xml:space="preserve"> the occurrence </w:t>
      </w:r>
      <w:r w:rsidR="00B42396">
        <w:t xml:space="preserve">of </w:t>
      </w:r>
      <w:r>
        <w:t xml:space="preserve">the event giving rise to the claim. </w:t>
      </w:r>
      <w:r w:rsidR="00B42396" w:rsidRPr="0A43C703">
        <w:rPr>
          <w:rFonts w:asciiTheme="minorHAnsi" w:hAnsiTheme="minorHAnsi"/>
        </w:rPr>
        <w:t>The Claim Notice shall also identify the date Contractor first provided written notice of the event to the Contract Administrator and Consultant.</w:t>
      </w:r>
      <w:r>
        <w:t xml:space="preserve"> If the Contract Administrator and Contractor cannot resolve a claim for changes in the Contract Time or Contract Price within twenty (20) days after receipt of the Claim Notice by the Contract Administrator and Consultant, then Contractor shall submit the claim to Consultant </w:t>
      </w:r>
      <w:r>
        <w:lastRenderedPageBreak/>
        <w:t xml:space="preserve">within five (5) days after the date of impasse in accordance with </w:t>
      </w:r>
      <w:r w:rsidR="00A54231">
        <w:t>the Contract Documents</w:t>
      </w:r>
      <w:r>
        <w:t xml:space="preserve">.  </w:t>
      </w:r>
      <w:r w:rsidRPr="00A54231">
        <w:rPr>
          <w:b/>
          <w:bCs/>
        </w:rPr>
        <w:t>IT IS EXPRESSLY AND SPECIFICALLY AGREED THAT ANY AND ALL CLAIMS FOR CHANGES TO THE CONTRACT TIME OR CONTRACT PRICE SHALL BE WAIVED IF NOT SUBMITTED IN STRICT ACCORDANCE WITH THE REQUIREMENTS OF THIS SECTION.</w:t>
      </w:r>
    </w:p>
    <w:p w14:paraId="268B9187" w14:textId="02E8C4F6" w:rsidR="00C96F45" w:rsidRPr="00283A36" w:rsidRDefault="00733A89" w:rsidP="00586088">
      <w:pPr>
        <w:pStyle w:val="Heading3"/>
        <w:numPr>
          <w:ilvl w:val="1"/>
          <w:numId w:val="32"/>
        </w:numPr>
        <w:ind w:left="0" w:firstLine="0"/>
        <w:rPr>
          <w:rFonts w:asciiTheme="minorHAnsi" w:hAnsiTheme="minorHAnsi"/>
          <w:b/>
        </w:rPr>
      </w:pPr>
      <w:r>
        <w:t xml:space="preserve">The Contract Time will be extended in an amount equal to time lost on critical Work items due to delays beyond the control of and through no fault or negligence of Contractor if a claim for an extension </w:t>
      </w:r>
      <w:r w:rsidR="00531838">
        <w:t xml:space="preserve">is made </w:t>
      </w:r>
      <w:r>
        <w:t xml:space="preserve">in accordance with Section </w:t>
      </w:r>
      <w:r w:rsidR="00A54231">
        <w:t>1</w:t>
      </w:r>
      <w:r w:rsidR="0044556E">
        <w:t>5</w:t>
      </w:r>
      <w:r>
        <w:t>.1.  Such delays shall include, but not be limited to, acts, omissions, or neglect by any separate contractor employed by Municipality, fires, floods, labor disputes, epidemics, abnormal weather conditions or acts of God</w:t>
      </w:r>
      <w:r w:rsidR="00C96F45">
        <w:rPr>
          <w:rFonts w:asciiTheme="minorHAnsi" w:hAnsiTheme="minorHAnsi"/>
          <w:b/>
        </w:rPr>
        <w:t>.</w:t>
      </w:r>
    </w:p>
    <w:p w14:paraId="73358340" w14:textId="2D4A59D2" w:rsidR="007F1F26" w:rsidRDefault="008271CF" w:rsidP="00E26550">
      <w:pPr>
        <w:pStyle w:val="Heading2"/>
        <w:ind w:left="0" w:right="0" w:firstLine="0"/>
      </w:pPr>
      <w:r>
        <w:t>EXCUSABLE DELAY; COMPENSABLE; NON-COMPENSABLE</w:t>
      </w:r>
    </w:p>
    <w:p w14:paraId="3BF6BBA8" w14:textId="77777777" w:rsidR="00C96F45" w:rsidRPr="00C96F45" w:rsidRDefault="00C96F45" w:rsidP="00586088">
      <w:pPr>
        <w:pStyle w:val="ListParagraph"/>
        <w:numPr>
          <w:ilvl w:val="0"/>
          <w:numId w:val="32"/>
        </w:numPr>
        <w:tabs>
          <w:tab w:val="left" w:pos="-1440"/>
        </w:tabs>
        <w:jc w:val="both"/>
        <w:outlineLvl w:val="2"/>
        <w:rPr>
          <w:vanish/>
          <w:szCs w:val="24"/>
          <w:u w:val="single"/>
        </w:rPr>
      </w:pPr>
    </w:p>
    <w:p w14:paraId="6B0D8417" w14:textId="5C6A2FFA" w:rsidR="005237BC" w:rsidRPr="005237BC" w:rsidRDefault="005237BC" w:rsidP="00586088">
      <w:pPr>
        <w:pStyle w:val="Heading3"/>
        <w:numPr>
          <w:ilvl w:val="1"/>
          <w:numId w:val="32"/>
        </w:numPr>
        <w:ind w:left="0" w:firstLine="0"/>
      </w:pPr>
      <w:r w:rsidRPr="001C430E">
        <w:rPr>
          <w:u w:val="single"/>
        </w:rPr>
        <w:t>Excusable Delay</w:t>
      </w:r>
      <w:r w:rsidRPr="005237BC">
        <w:t xml:space="preserve">.  Delay that extends the completion of the Work and that is caused by circumstances beyond the control of Contractor or its Subcontractors, suppliers, or vendors are Excusable Delay.  Contractor is entitled to a time extension of the Contract Time for each day the Work is delayed due to Excusable Delay.  Contractor shall document its claim for any time extension as provided in Article </w:t>
      </w:r>
      <w:r w:rsidR="004366E8">
        <w:t>15</w:t>
      </w:r>
      <w:r w:rsidRPr="005237BC">
        <w:t xml:space="preserve"> hereof.  Failure of Contractor to comply with Article </w:t>
      </w:r>
      <w:r w:rsidR="001C430E">
        <w:t>1</w:t>
      </w:r>
      <w:r w:rsidR="00D61D54">
        <w:t>5</w:t>
      </w:r>
      <w:r w:rsidRPr="005237BC">
        <w:t xml:space="preserve"> hereof as to any </w:t>
      </w:r>
      <w:proofErr w:type="gramStart"/>
      <w:r w:rsidRPr="005237BC">
        <w:t>particular event</w:t>
      </w:r>
      <w:proofErr w:type="gramEnd"/>
      <w:r w:rsidRPr="005237BC">
        <w:t xml:space="preserve"> of delay shall be deemed conclusively to constitute a waiver, abandonment, or relinquishment of </w:t>
      </w:r>
      <w:proofErr w:type="gramStart"/>
      <w:r w:rsidRPr="005237BC">
        <w:t>any and all</w:t>
      </w:r>
      <w:proofErr w:type="gramEnd"/>
      <w:r w:rsidRPr="005237BC">
        <w:t xml:space="preserve"> claims resulting from that </w:t>
      </w:r>
      <w:proofErr w:type="gramStart"/>
      <w:r w:rsidRPr="005237BC">
        <w:t>particular event</w:t>
      </w:r>
      <w:proofErr w:type="gramEnd"/>
      <w:r w:rsidRPr="005237BC">
        <w:t xml:space="preserve"> of delay.  Excusable Delay may be compensable or non-compensable, as provided below.</w:t>
      </w:r>
    </w:p>
    <w:p w14:paraId="00915328" w14:textId="7B0B22C1" w:rsidR="005237BC" w:rsidRPr="005237BC" w:rsidRDefault="005237BC" w:rsidP="00586088">
      <w:pPr>
        <w:pStyle w:val="Heading3"/>
        <w:numPr>
          <w:ilvl w:val="2"/>
          <w:numId w:val="32"/>
        </w:numPr>
        <w:ind w:firstLine="0"/>
      </w:pPr>
      <w:r w:rsidRPr="00DF5B6A">
        <w:rPr>
          <w:u w:val="single"/>
        </w:rPr>
        <w:t>Compensable Excusable Delay</w:t>
      </w:r>
      <w:r w:rsidRPr="005237BC">
        <w:t>.  Excusable Delay is compensable when (</w:t>
      </w:r>
      <w:r w:rsidR="00423625">
        <w:t>a</w:t>
      </w:r>
      <w:r w:rsidRPr="005237BC">
        <w:t>) the delay extends the Contract Time; (</w:t>
      </w:r>
      <w:r w:rsidR="00423625">
        <w:t>b</w:t>
      </w:r>
      <w:r w:rsidRPr="005237BC">
        <w:t>) is caused by circumstances beyond the control of Contractor or its Subcontractors, suppliers, or vendor</w:t>
      </w:r>
      <w:r w:rsidR="00E84851">
        <w:t>s</w:t>
      </w:r>
      <w:r w:rsidRPr="005237BC">
        <w:t>; and (</w:t>
      </w:r>
      <w:r w:rsidR="00423625">
        <w:t>c</w:t>
      </w:r>
      <w:r w:rsidRPr="005237BC">
        <w:t xml:space="preserve">) is caused solely by fraud, bad faith, or active interference on the part of Municipality or its agents.  In no event shall Contractor be compensated for interim delays that do not extend the Contract Time.  Contractor shall be entitled to direct and indirect costs for Compensable Excusable Delay.  Direct costs recoverable by Contractor shall be limited to the actual additional costs allowed pursuant to Article </w:t>
      </w:r>
      <w:r w:rsidR="00947D88">
        <w:t>1</w:t>
      </w:r>
      <w:r w:rsidR="00D61D54">
        <w:t>3</w:t>
      </w:r>
      <w:r w:rsidRPr="005237BC">
        <w:t xml:space="preserve"> hereof.</w:t>
      </w:r>
    </w:p>
    <w:p w14:paraId="622FCF1D" w14:textId="77777777" w:rsidR="005237BC" w:rsidRPr="005237BC" w:rsidRDefault="005237BC" w:rsidP="00C6053C">
      <w:pPr>
        <w:pStyle w:val="Heading3"/>
        <w:numPr>
          <w:ilvl w:val="0"/>
          <w:numId w:val="0"/>
        </w:numPr>
        <w:ind w:left="720"/>
      </w:pPr>
      <w:r w:rsidRPr="005237BC">
        <w:t xml:space="preserve">Municipality and Contractor recognize and agree that the amount of Contractor’s precise actual indirect costs for delay in the performance and completion of the Work is impossible to determine as of the date of execution of this Contract, and that proof of the precise amount will be difficult.  Therefore, indirect costs recoverable by Contractor shall be liquidated </w:t>
      </w:r>
      <w:proofErr w:type="gramStart"/>
      <w:r w:rsidRPr="005237BC">
        <w:t>on a daily basis</w:t>
      </w:r>
      <w:proofErr w:type="gramEnd"/>
      <w:r w:rsidRPr="005237BC">
        <w:t xml:space="preserve"> for each day the Contract Time is delayed due to a Compensable Excusable Delay.  These liquidated indirect costs shall be paid to compensate Contractor for all indirect costs caused by a Compensable Excusable Delay, and shall include, but not be limited to, lost profits, all profit on indirect costs, home office overhead, acceleration, loss of earnings, loss of productivity, loss of bonding capacity, loss of opportunity and all other indirect costs incurred by Contractor.  The amount of liquidated indirect costs recoverable shall be </w:t>
      </w:r>
      <w:r w:rsidRPr="00947D88">
        <w:rPr>
          <w:highlight w:val="yellow"/>
        </w:rPr>
        <w:t>___________________</w:t>
      </w:r>
      <w:r w:rsidRPr="005237BC">
        <w:t xml:space="preserve"> Dollars ($</w:t>
      </w:r>
      <w:r w:rsidRPr="00947D88">
        <w:rPr>
          <w:highlight w:val="yellow"/>
        </w:rPr>
        <w:t>________</w:t>
      </w:r>
      <w:r w:rsidRPr="005237BC">
        <w:t>) per day for each day this Contract is delayed due to a Compensable Excusable Delay.</w:t>
      </w:r>
    </w:p>
    <w:p w14:paraId="66577612" w14:textId="2B09C6C0" w:rsidR="00D36D3D" w:rsidRDefault="005237BC" w:rsidP="00586088">
      <w:pPr>
        <w:pStyle w:val="Heading3"/>
        <w:numPr>
          <w:ilvl w:val="2"/>
          <w:numId w:val="32"/>
        </w:numPr>
        <w:ind w:firstLine="0"/>
        <w:rPr>
          <w:rFonts w:asciiTheme="minorHAnsi" w:hAnsiTheme="minorHAnsi"/>
        </w:rPr>
      </w:pPr>
      <w:r w:rsidRPr="00947D88">
        <w:rPr>
          <w:u w:val="single"/>
        </w:rPr>
        <w:lastRenderedPageBreak/>
        <w:t>Non-Compensable Excusable Delay</w:t>
      </w:r>
      <w:r w:rsidRPr="005237BC">
        <w:t>.  When Excusable Delay is (</w:t>
      </w:r>
      <w:r w:rsidR="00423625">
        <w:t>a</w:t>
      </w:r>
      <w:r w:rsidRPr="005237BC">
        <w:t>) caused by circumstances beyond the control of Contractor, its Subcontractors, suppliers, and vendors; (</w:t>
      </w:r>
      <w:r w:rsidR="00423625">
        <w:t>b</w:t>
      </w:r>
      <w:r w:rsidRPr="005237BC">
        <w:t>) caused by circumstances beyond the control of Municipality or Consultant; or (</w:t>
      </w:r>
      <w:r w:rsidR="00423625">
        <w:t>c</w:t>
      </w:r>
      <w:r w:rsidRPr="005237BC">
        <w:t>) caused jointly or concurrently by Contractor or its Subcontractors, suppliers, or vendors and by Municipality or Consultant, then Contractor shall be entitled only to a time extension and no further compensation for the delay</w:t>
      </w:r>
      <w:r w:rsidR="00D36D3D" w:rsidRPr="005237BC">
        <w:rPr>
          <w:rFonts w:asciiTheme="minorHAnsi" w:hAnsiTheme="minorHAnsi"/>
        </w:rPr>
        <w:t>.</w:t>
      </w:r>
    </w:p>
    <w:p w14:paraId="10CC5EB8" w14:textId="6E9A59FE" w:rsidR="00E84851" w:rsidRPr="00E84851" w:rsidRDefault="00E84851" w:rsidP="00E84851">
      <w:pPr>
        <w:jc w:val="center"/>
        <w:rPr>
          <w:rFonts w:asciiTheme="minorHAnsi" w:hAnsiTheme="minorHAnsi"/>
          <w:b/>
          <w:bCs/>
        </w:rPr>
      </w:pPr>
      <w:r w:rsidRPr="00E84851">
        <w:rPr>
          <w:rFonts w:asciiTheme="minorHAnsi" w:hAnsiTheme="minorHAnsi"/>
          <w:b/>
          <w:bCs/>
          <w:highlight w:val="yellow"/>
        </w:rPr>
        <w:t>[</w:t>
      </w:r>
      <w:r w:rsidRPr="00E84851">
        <w:rPr>
          <w:b/>
          <w:bCs/>
          <w:highlight w:val="yellow"/>
        </w:rPr>
        <w:t>DOMESTIC PARTNERSHIP: DELETE IF NOT APPLICABLE; SEE ALSO HB 433 (2024)]</w:t>
      </w:r>
    </w:p>
    <w:p w14:paraId="10244022" w14:textId="2E41E0A1" w:rsidR="00DE389F" w:rsidRDefault="009531F5" w:rsidP="00E26550">
      <w:pPr>
        <w:pStyle w:val="Heading2"/>
        <w:ind w:left="0" w:right="0" w:firstLine="0"/>
      </w:pPr>
      <w:r>
        <w:t>DOMESTIC PARTNERSHIP REQUIREMENT</w:t>
      </w:r>
    </w:p>
    <w:p w14:paraId="5F2B9906" w14:textId="311A6FB2" w:rsidR="00407CF0" w:rsidRDefault="003202A0" w:rsidP="00407CF0">
      <w:pPr>
        <w:jc w:val="both"/>
      </w:pPr>
      <w:r>
        <w:rPr>
          <w:rFonts w:cs="Calibri"/>
        </w:rPr>
        <w:t xml:space="preserve">Unless </w:t>
      </w:r>
      <w:r w:rsidRPr="00CA237A">
        <w:t xml:space="preserve">this Contract </w:t>
      </w:r>
      <w:r>
        <w:rPr>
          <w:rFonts w:cs="Calibri"/>
        </w:rPr>
        <w:t xml:space="preserve">is exempt from the provisions of the Broward </w:t>
      </w:r>
      <w:r>
        <w:t xml:space="preserve">County Domestic Partnership Act, Section 16½-157, </w:t>
      </w:r>
      <w:r w:rsidR="00423625">
        <w:t>of the Code</w:t>
      </w:r>
      <w:r>
        <w:t xml:space="preserve"> (“Act”), </w:t>
      </w:r>
      <w:r w:rsidR="00423625">
        <w:t xml:space="preserve">or will be paid with State-appropriated funds, </w:t>
      </w:r>
      <w:r>
        <w:t xml:space="preserve">Contractor certifies and represents </w:t>
      </w:r>
      <w:bookmarkStart w:id="13" w:name="_Hlk513284546"/>
      <w:r>
        <w:t>that it will at all times comply with the provisions of the Act, and t</w:t>
      </w:r>
      <w:bookmarkEnd w:id="13"/>
      <w:r>
        <w:rPr>
          <w:rFonts w:cs="Calibri"/>
        </w:rPr>
        <w:t>he contract language referenced in the Act is deemed incorporated in this Contract as though fully set forth in this section</w:t>
      </w:r>
      <w:r>
        <w:t xml:space="preserve">.  </w:t>
      </w:r>
      <w:r w:rsidRPr="00CA237A">
        <w:rPr>
          <w:rFonts w:asciiTheme="minorHAnsi" w:hAnsiTheme="minorHAnsi"/>
        </w:rPr>
        <w:t xml:space="preserve">The failure of Contractor to comply shall </w:t>
      </w:r>
      <w:r>
        <w:rPr>
          <w:rFonts w:asciiTheme="minorHAnsi" w:hAnsiTheme="minorHAnsi"/>
        </w:rPr>
        <w:t>be</w:t>
      </w:r>
      <w:r w:rsidRPr="00CA237A">
        <w:rPr>
          <w:rFonts w:asciiTheme="minorHAnsi" w:hAnsiTheme="minorHAnsi"/>
        </w:rPr>
        <w:t xml:space="preserve"> a material breach of this Contract</w:t>
      </w:r>
      <w:r>
        <w:rPr>
          <w:rFonts w:asciiTheme="minorHAnsi" w:hAnsiTheme="minorHAnsi"/>
        </w:rPr>
        <w:t>,</w:t>
      </w:r>
      <w:r w:rsidRPr="00CA237A">
        <w:rPr>
          <w:rFonts w:asciiTheme="minorHAnsi" w:hAnsiTheme="minorHAnsi"/>
        </w:rPr>
        <w:t xml:space="preserve"> entitling </w:t>
      </w:r>
      <w:r>
        <w:rPr>
          <w:rFonts w:asciiTheme="minorHAnsi" w:hAnsiTheme="minorHAnsi"/>
        </w:rPr>
        <w:t>Municipality</w:t>
      </w:r>
      <w:r w:rsidRPr="00CA237A">
        <w:rPr>
          <w:rFonts w:asciiTheme="minorHAnsi" w:hAnsiTheme="minorHAnsi"/>
        </w:rPr>
        <w:t xml:space="preserve"> to </w:t>
      </w:r>
      <w:r>
        <w:rPr>
          <w:rFonts w:asciiTheme="minorHAnsi" w:hAnsiTheme="minorHAnsi"/>
        </w:rPr>
        <w:t xml:space="preserve">pursue any and all remedies </w:t>
      </w:r>
      <w:r w:rsidRPr="00CA237A">
        <w:rPr>
          <w:rFonts w:asciiTheme="minorHAnsi" w:hAnsiTheme="minorHAnsi"/>
        </w:rPr>
        <w:t xml:space="preserve">provided under </w:t>
      </w:r>
      <w:r>
        <w:rPr>
          <w:rFonts w:asciiTheme="minorHAnsi" w:hAnsiTheme="minorHAnsi"/>
        </w:rPr>
        <w:t>Applicable Law</w:t>
      </w:r>
      <w:r w:rsidRPr="00CA237A">
        <w:rPr>
          <w:rFonts w:asciiTheme="minorHAnsi" w:hAnsiTheme="minorHAnsi"/>
        </w:rPr>
        <w:t xml:space="preserve"> including</w:t>
      </w:r>
      <w:r>
        <w:rPr>
          <w:rFonts w:asciiTheme="minorHAnsi" w:hAnsiTheme="minorHAnsi"/>
        </w:rPr>
        <w:t>, but not limited to (1) retaining all monies due or to become due Contractor until Contractor complies; (2) termination of this Contract; and (3) suspension or debarment of Contractor</w:t>
      </w:r>
      <w:r w:rsidR="00407CF0">
        <w:t>.</w:t>
      </w:r>
    </w:p>
    <w:p w14:paraId="26A62B2D" w14:textId="743089AF" w:rsidR="00A3037E" w:rsidRDefault="00287DB3" w:rsidP="00E26550">
      <w:pPr>
        <w:pStyle w:val="Heading2"/>
        <w:spacing w:before="240"/>
        <w:ind w:left="0" w:right="0" w:firstLine="0"/>
      </w:pPr>
      <w:r>
        <w:t>EQUAL EMPLOYMENT OPPORTUNITY AND CBECOMPLIANCE</w:t>
      </w:r>
    </w:p>
    <w:p w14:paraId="5825B38B" w14:textId="77777777" w:rsidR="00A64818" w:rsidRPr="00A64818" w:rsidRDefault="00A64818" w:rsidP="008A113F">
      <w:pPr>
        <w:pStyle w:val="ListParagraph"/>
        <w:numPr>
          <w:ilvl w:val="0"/>
          <w:numId w:val="10"/>
        </w:numPr>
        <w:jc w:val="both"/>
        <w:rPr>
          <w:rFonts w:eastAsia="Calibri" w:cs="Arial"/>
          <w:vanish/>
          <w:szCs w:val="22"/>
        </w:rPr>
      </w:pPr>
    </w:p>
    <w:p w14:paraId="1203A6B7" w14:textId="77777777" w:rsidR="00A64818" w:rsidRPr="00A64818" w:rsidRDefault="00A64818" w:rsidP="008A113F">
      <w:pPr>
        <w:pStyle w:val="ListParagraph"/>
        <w:numPr>
          <w:ilvl w:val="0"/>
          <w:numId w:val="10"/>
        </w:numPr>
        <w:jc w:val="both"/>
        <w:rPr>
          <w:rFonts w:eastAsia="Calibri" w:cs="Arial"/>
          <w:vanish/>
          <w:szCs w:val="22"/>
        </w:rPr>
      </w:pPr>
    </w:p>
    <w:p w14:paraId="1C85504B" w14:textId="77777777" w:rsidR="00A64818" w:rsidRPr="00A64818" w:rsidRDefault="00A64818" w:rsidP="008A113F">
      <w:pPr>
        <w:pStyle w:val="ListParagraph"/>
        <w:numPr>
          <w:ilvl w:val="0"/>
          <w:numId w:val="10"/>
        </w:numPr>
        <w:jc w:val="both"/>
        <w:rPr>
          <w:rFonts w:eastAsia="Calibri" w:cs="Arial"/>
          <w:vanish/>
          <w:szCs w:val="22"/>
        </w:rPr>
      </w:pPr>
    </w:p>
    <w:p w14:paraId="01F1627A" w14:textId="77777777" w:rsidR="00A64818" w:rsidRPr="00A64818" w:rsidRDefault="00A64818" w:rsidP="008A113F">
      <w:pPr>
        <w:pStyle w:val="ListParagraph"/>
        <w:numPr>
          <w:ilvl w:val="0"/>
          <w:numId w:val="10"/>
        </w:numPr>
        <w:jc w:val="both"/>
        <w:rPr>
          <w:rFonts w:eastAsia="Calibri" w:cs="Arial"/>
          <w:vanish/>
          <w:szCs w:val="22"/>
        </w:rPr>
      </w:pPr>
    </w:p>
    <w:p w14:paraId="68972465" w14:textId="77777777" w:rsidR="00A64818" w:rsidRPr="00A64818" w:rsidRDefault="00A64818" w:rsidP="008A113F">
      <w:pPr>
        <w:pStyle w:val="ListParagraph"/>
        <w:numPr>
          <w:ilvl w:val="0"/>
          <w:numId w:val="10"/>
        </w:numPr>
        <w:jc w:val="both"/>
        <w:rPr>
          <w:rFonts w:eastAsia="Calibri" w:cs="Arial"/>
          <w:vanish/>
          <w:szCs w:val="22"/>
        </w:rPr>
      </w:pPr>
    </w:p>
    <w:p w14:paraId="41F2880D" w14:textId="76C65E28" w:rsidR="002F3CEC" w:rsidRDefault="001C7F04" w:rsidP="008A113F">
      <w:pPr>
        <w:pStyle w:val="ListParagraph"/>
        <w:numPr>
          <w:ilvl w:val="1"/>
          <w:numId w:val="10"/>
        </w:numPr>
        <w:ind w:left="0" w:firstLine="0"/>
        <w:jc w:val="both"/>
        <w:rPr>
          <w:rFonts w:eastAsia="Calibri" w:cs="Arial"/>
          <w:szCs w:val="22"/>
        </w:rPr>
      </w:pPr>
      <w:r>
        <w:rPr>
          <w:rFonts w:eastAsia="Calibri" w:cs="Arial"/>
          <w:szCs w:val="22"/>
        </w:rPr>
        <w:t>Contractor</w:t>
      </w:r>
      <w:r w:rsidRPr="001C7F04">
        <w:rPr>
          <w:rFonts w:eastAsia="Calibri" w:cs="Arial"/>
          <w:szCs w:val="22"/>
        </w:rPr>
        <w:t xml:space="preserve"> and Sub</w:t>
      </w:r>
      <w:r>
        <w:rPr>
          <w:rFonts w:eastAsia="Calibri" w:cs="Arial"/>
          <w:szCs w:val="22"/>
        </w:rPr>
        <w:t>contractor</w:t>
      </w:r>
      <w:r w:rsidRPr="001C7F04">
        <w:rPr>
          <w:rFonts w:eastAsia="Calibri" w:cs="Arial"/>
          <w:szCs w:val="22"/>
        </w:rPr>
        <w:t xml:space="preserve">s shall not discriminate on the basis of race, color, sex, religion, national origin, disability, age, marital status, political affiliation, pregnancy, or any other basis prohibited by Applicable Law in the performance of this </w:t>
      </w:r>
      <w:r>
        <w:rPr>
          <w:rFonts w:eastAsia="Calibri" w:cs="Arial"/>
          <w:szCs w:val="22"/>
        </w:rPr>
        <w:t>Contract</w:t>
      </w:r>
      <w:r w:rsidR="002F3CEC" w:rsidRPr="002F3CEC">
        <w:rPr>
          <w:rFonts w:eastAsia="Calibri" w:cs="Arial"/>
          <w:szCs w:val="22"/>
        </w:rPr>
        <w:t xml:space="preserve">, except that any project assisted by U.S. Department of Transportation funds shall comply with the nondiscrimination requirements in 49 C.F.R. Part 26. </w:t>
      </w:r>
      <w:r w:rsidR="007F2909">
        <w:rPr>
          <w:rFonts w:asciiTheme="minorHAnsi" w:hAnsiTheme="minorHAnsi"/>
        </w:rPr>
        <w:t>Contractor shall include the foregoing or similar language in its contracts with any Subcontractors.</w:t>
      </w:r>
    </w:p>
    <w:p w14:paraId="105A2E59" w14:textId="2DD3F6A6" w:rsidR="002F3CEC" w:rsidRPr="002F3CEC" w:rsidRDefault="002F3CEC" w:rsidP="00255C51">
      <w:pPr>
        <w:pStyle w:val="ListParagraph"/>
        <w:jc w:val="both"/>
        <w:rPr>
          <w:rFonts w:eastAsia="Calibri" w:cs="Arial"/>
          <w:szCs w:val="22"/>
        </w:rPr>
      </w:pPr>
      <w:r w:rsidRPr="00255C51">
        <w:rPr>
          <w:rFonts w:eastAsia="Calibri" w:cs="Arial"/>
          <w:szCs w:val="22"/>
          <w:highlight w:val="yellow"/>
        </w:rPr>
        <w:t xml:space="preserve">[DELETE SECTIONS </w:t>
      </w:r>
      <w:r w:rsidR="00C04F49">
        <w:rPr>
          <w:rFonts w:eastAsia="Calibri" w:cs="Arial"/>
          <w:szCs w:val="22"/>
          <w:highlight w:val="yellow"/>
        </w:rPr>
        <w:t>18</w:t>
      </w:r>
      <w:r w:rsidRPr="00255C51">
        <w:rPr>
          <w:rFonts w:eastAsia="Calibri" w:cs="Arial"/>
          <w:szCs w:val="22"/>
          <w:highlight w:val="yellow"/>
        </w:rPr>
        <w:t xml:space="preserve">.2 – </w:t>
      </w:r>
      <w:r w:rsidR="00C04F49">
        <w:rPr>
          <w:rFonts w:eastAsia="Calibri" w:cs="Arial"/>
          <w:szCs w:val="22"/>
          <w:highlight w:val="yellow"/>
        </w:rPr>
        <w:t>18</w:t>
      </w:r>
      <w:r w:rsidRPr="00255C51">
        <w:rPr>
          <w:rFonts w:eastAsia="Calibri" w:cs="Arial"/>
          <w:szCs w:val="22"/>
          <w:highlight w:val="yellow"/>
        </w:rPr>
        <w:t>.9 IF FEDERALLY FUNDED</w:t>
      </w:r>
      <w:r w:rsidR="0044394F">
        <w:rPr>
          <w:rFonts w:eastAsia="Calibri" w:cs="Arial"/>
          <w:szCs w:val="22"/>
          <w:highlight w:val="yellow"/>
        </w:rPr>
        <w:t xml:space="preserve">; </w:t>
      </w:r>
      <w:r w:rsidR="0044394F">
        <w:rPr>
          <w:b/>
          <w:bCs/>
          <w:highlight w:val="yellow"/>
          <w:u w:val="single"/>
        </w:rPr>
        <w:t>CONSULT WITH COUNTY OESBD IF STATE FUNDED]</w:t>
      </w:r>
    </w:p>
    <w:p w14:paraId="6EB0B4B7" w14:textId="70367489" w:rsidR="002F3CEC" w:rsidRPr="002F3CEC" w:rsidRDefault="002F3CEC" w:rsidP="008A113F">
      <w:pPr>
        <w:pStyle w:val="ListParagraph"/>
        <w:numPr>
          <w:ilvl w:val="1"/>
          <w:numId w:val="10"/>
        </w:numPr>
        <w:ind w:left="0" w:firstLine="0"/>
        <w:jc w:val="both"/>
        <w:rPr>
          <w:rFonts w:eastAsia="Calibri" w:cs="Arial"/>
          <w:szCs w:val="22"/>
        </w:rPr>
      </w:pPr>
      <w:r w:rsidRPr="002F3CEC">
        <w:rPr>
          <w:rFonts w:eastAsia="Calibri" w:cs="Arial"/>
          <w:szCs w:val="22"/>
        </w:rPr>
        <w:t>Contractor shall comply with all applicable requirements</w:t>
      </w:r>
      <w:r w:rsidR="00B21602">
        <w:rPr>
          <w:rFonts w:eastAsia="Calibri" w:cs="Arial"/>
          <w:szCs w:val="22"/>
        </w:rPr>
        <w:t xml:space="preserve"> </w:t>
      </w:r>
      <w:r w:rsidR="00E84851" w:rsidRPr="0038131E">
        <w:rPr>
          <w:rFonts w:asciiTheme="minorHAnsi" w:hAnsiTheme="minorHAnsi"/>
        </w:rPr>
        <w:t xml:space="preserve">of </w:t>
      </w:r>
      <w:r w:rsidR="00E84851" w:rsidRPr="00AA5F5C">
        <w:rPr>
          <w:rFonts w:eastAsia="Calibri" w:cs="Calibri"/>
          <w:szCs w:val="24"/>
        </w:rPr>
        <w:t>the Broward County Business Opportunity Act,</w:t>
      </w:r>
      <w:r w:rsidR="00E84851" w:rsidRPr="00586088">
        <w:rPr>
          <w:rFonts w:eastAsia="Calibri"/>
        </w:rPr>
        <w:t xml:space="preserve"> </w:t>
      </w:r>
      <w:r w:rsidRPr="002F3CEC">
        <w:rPr>
          <w:rFonts w:eastAsia="Calibri" w:cs="Arial"/>
          <w:szCs w:val="22"/>
        </w:rPr>
        <w:t xml:space="preserve"> Section 1-81,</w:t>
      </w:r>
      <w:r w:rsidR="00E84851">
        <w:rPr>
          <w:rFonts w:eastAsia="Calibri" w:cs="Arial"/>
          <w:szCs w:val="22"/>
        </w:rPr>
        <w:t xml:space="preserve"> et seq.,</w:t>
      </w:r>
      <w:r w:rsidRPr="002F3CEC">
        <w:rPr>
          <w:rFonts w:eastAsia="Calibri" w:cs="Arial"/>
          <w:szCs w:val="22"/>
        </w:rPr>
        <w:t xml:space="preserve"> </w:t>
      </w:r>
      <w:r w:rsidR="0044394F">
        <w:rPr>
          <w:rFonts w:eastAsia="Calibri" w:cs="Arial"/>
          <w:szCs w:val="22"/>
        </w:rPr>
        <w:t>of the Code</w:t>
      </w:r>
      <w:r w:rsidRPr="002F3CEC">
        <w:rPr>
          <w:rFonts w:eastAsia="Calibri" w:cs="Arial"/>
          <w:szCs w:val="22"/>
        </w:rPr>
        <w:t>, in the award and administration of this Contract.  Failure by Contractor to carry out any of the requirements of this article shall constitute a material breach of this Contract, which shall permit Municipality to terminate this Contract or exercise any other remedy provided under this Contract or Applicable Law, all such remedies being cumulative.</w:t>
      </w:r>
    </w:p>
    <w:p w14:paraId="0C11CD04" w14:textId="6552AEE2" w:rsidR="002F3CEC" w:rsidRPr="002F3CEC" w:rsidRDefault="002F3CEC" w:rsidP="008A113F">
      <w:pPr>
        <w:pStyle w:val="ListParagraph"/>
        <w:numPr>
          <w:ilvl w:val="1"/>
          <w:numId w:val="10"/>
        </w:numPr>
        <w:ind w:left="0" w:firstLine="0"/>
        <w:jc w:val="both"/>
        <w:rPr>
          <w:rFonts w:eastAsia="Calibri" w:cs="Arial"/>
          <w:szCs w:val="22"/>
        </w:rPr>
      </w:pPr>
      <w:r w:rsidRPr="002F3CEC">
        <w:rPr>
          <w:rFonts w:eastAsia="Calibri" w:cs="Arial"/>
          <w:szCs w:val="22"/>
        </w:rPr>
        <w:t xml:space="preserve">Contractor must meet or exceed the required CBE goal by utilizing the CBE firms listed in Exhibit </w:t>
      </w:r>
      <w:r w:rsidR="00527B5A">
        <w:rPr>
          <w:rFonts w:eastAsia="Calibri" w:cs="Arial"/>
          <w:szCs w:val="22"/>
        </w:rPr>
        <w:t>A</w:t>
      </w:r>
      <w:r w:rsidRPr="002F3CEC">
        <w:rPr>
          <w:rFonts w:eastAsia="Calibri" w:cs="Arial"/>
          <w:szCs w:val="22"/>
        </w:rPr>
        <w:t xml:space="preserve"> (or a CBE firm substituted for a listed firm, if permitted) for ____ percent (__%) of total Work under this Contract (the “Commitment”).  In performing the Work, Contractor shall utilize the CBE firms listed in Exhibit </w:t>
      </w:r>
      <w:r w:rsidR="00527B5A">
        <w:rPr>
          <w:rFonts w:eastAsia="Calibri" w:cs="Arial"/>
          <w:szCs w:val="22"/>
        </w:rPr>
        <w:t>A</w:t>
      </w:r>
      <w:r w:rsidRPr="002F3CEC">
        <w:rPr>
          <w:rFonts w:eastAsia="Calibri" w:cs="Arial"/>
          <w:szCs w:val="22"/>
        </w:rPr>
        <w:t xml:space="preserve"> for the scope of </w:t>
      </w:r>
      <w:r w:rsidR="00E84851">
        <w:rPr>
          <w:rFonts w:eastAsia="Calibri" w:cs="Arial"/>
          <w:szCs w:val="22"/>
        </w:rPr>
        <w:t xml:space="preserve">the </w:t>
      </w:r>
      <w:proofErr w:type="spellStart"/>
      <w:r w:rsidRPr="002F3CEC">
        <w:rPr>
          <w:rFonts w:eastAsia="Calibri" w:cs="Arial"/>
          <w:szCs w:val="22"/>
        </w:rPr>
        <w:t>w</w:t>
      </w:r>
      <w:r w:rsidR="00E84851">
        <w:rPr>
          <w:rFonts w:eastAsia="Calibri" w:cs="Arial"/>
          <w:szCs w:val="22"/>
        </w:rPr>
        <w:t>W</w:t>
      </w:r>
      <w:r w:rsidRPr="002F3CEC">
        <w:rPr>
          <w:rFonts w:eastAsia="Calibri" w:cs="Arial"/>
          <w:szCs w:val="22"/>
        </w:rPr>
        <w:t>ork</w:t>
      </w:r>
      <w:proofErr w:type="spellEnd"/>
      <w:r w:rsidRPr="002F3CEC">
        <w:rPr>
          <w:rFonts w:eastAsia="Calibri" w:cs="Arial"/>
          <w:szCs w:val="22"/>
        </w:rPr>
        <w:t xml:space="preserve"> and the percentage of </w:t>
      </w:r>
      <w:r w:rsidR="00E84851">
        <w:rPr>
          <w:rFonts w:eastAsia="Calibri" w:cs="Arial"/>
          <w:szCs w:val="22"/>
        </w:rPr>
        <w:t>W</w:t>
      </w:r>
      <w:r w:rsidRPr="002F3CEC">
        <w:rPr>
          <w:rFonts w:eastAsia="Calibri" w:cs="Arial"/>
          <w:szCs w:val="22"/>
        </w:rPr>
        <w:t xml:space="preserve">ork amounts identified </w:t>
      </w:r>
      <w:r w:rsidR="00E84851">
        <w:rPr>
          <w:rFonts w:eastAsia="Calibri" w:cs="Arial"/>
          <w:szCs w:val="22"/>
        </w:rPr>
        <w:t>in</w:t>
      </w:r>
      <w:r w:rsidRPr="002F3CEC">
        <w:rPr>
          <w:rFonts w:eastAsia="Calibri" w:cs="Arial"/>
          <w:szCs w:val="22"/>
        </w:rPr>
        <w:t xml:space="preserve"> each Letter of Intent.  Promptly upon execution of this Contract by Municipality, </w:t>
      </w:r>
      <w:r w:rsidRPr="002F3CEC">
        <w:rPr>
          <w:rFonts w:eastAsia="Calibri" w:cs="Arial"/>
          <w:szCs w:val="22"/>
        </w:rPr>
        <w:lastRenderedPageBreak/>
        <w:t xml:space="preserve">Contractor shall </w:t>
      </w:r>
      <w:proofErr w:type="gramStart"/>
      <w:r w:rsidRPr="002F3CEC">
        <w:rPr>
          <w:rFonts w:eastAsia="Calibri" w:cs="Arial"/>
          <w:szCs w:val="22"/>
        </w:rPr>
        <w:t>enter into</w:t>
      </w:r>
      <w:proofErr w:type="gramEnd"/>
      <w:r w:rsidRPr="002F3CEC">
        <w:rPr>
          <w:rFonts w:eastAsia="Calibri" w:cs="Arial"/>
          <w:szCs w:val="22"/>
        </w:rPr>
        <w:t xml:space="preserve"> formal contracts with the CBE firms listed in Exhibit </w:t>
      </w:r>
      <w:r w:rsidR="00527B5A">
        <w:rPr>
          <w:rFonts w:eastAsia="Calibri" w:cs="Arial"/>
          <w:szCs w:val="22"/>
        </w:rPr>
        <w:t>A</w:t>
      </w:r>
      <w:r w:rsidRPr="002F3CEC">
        <w:rPr>
          <w:rFonts w:eastAsia="Calibri" w:cs="Arial"/>
          <w:szCs w:val="22"/>
        </w:rPr>
        <w:t xml:space="preserve"> and, upon request, shall provide copies of the contracts to the Contract Administrator and OESBD.</w:t>
      </w:r>
    </w:p>
    <w:p w14:paraId="21F2C1BC" w14:textId="7773DD7D" w:rsidR="002F3CEC" w:rsidRPr="002F3CEC" w:rsidRDefault="002F3CEC" w:rsidP="008A113F">
      <w:pPr>
        <w:pStyle w:val="ListParagraph"/>
        <w:numPr>
          <w:ilvl w:val="1"/>
          <w:numId w:val="10"/>
        </w:numPr>
        <w:ind w:left="0" w:firstLine="0"/>
        <w:jc w:val="both"/>
        <w:rPr>
          <w:rFonts w:eastAsia="Calibri" w:cs="Arial"/>
          <w:szCs w:val="22"/>
        </w:rPr>
      </w:pPr>
      <w:r w:rsidRPr="002F3CEC">
        <w:rPr>
          <w:rFonts w:eastAsia="Calibri" w:cs="Arial"/>
          <w:szCs w:val="22"/>
        </w:rPr>
        <w:t xml:space="preserve">Each CBE firm utilized by Contractor to meet the CBE goal must be certified </w:t>
      </w:r>
      <w:r w:rsidR="00E84851">
        <w:rPr>
          <w:rFonts w:eastAsia="Calibri" w:cs="Arial"/>
          <w:szCs w:val="22"/>
        </w:rPr>
        <w:t xml:space="preserve">and their participation approved in advance </w:t>
      </w:r>
      <w:r w:rsidRPr="002F3CEC">
        <w:rPr>
          <w:rFonts w:eastAsia="Calibri" w:cs="Arial"/>
          <w:szCs w:val="22"/>
        </w:rPr>
        <w:t xml:space="preserve">by OESBD.  Contractor shall inform Municipality immediately when a CBE firm is not able to perform or if Contractor believes the CBE firm should be replaced for any other reason, so that OESBD can review and verify the good faith efforts of Contractor to substitute the CBE firm with another CBE firm.  Whenever a CBE firm is terminated for any reason, Contractor shall provide written notice to OESBD and, upon written approval of the Director of OESBD, shall substitute another CBE firm </w:t>
      </w:r>
      <w:proofErr w:type="gramStart"/>
      <w:r w:rsidRPr="002F3CEC">
        <w:rPr>
          <w:rFonts w:eastAsia="Calibri" w:cs="Arial"/>
          <w:szCs w:val="22"/>
        </w:rPr>
        <w:t>in order to</w:t>
      </w:r>
      <w:proofErr w:type="gramEnd"/>
      <w:r w:rsidRPr="002F3CEC">
        <w:rPr>
          <w:rFonts w:eastAsia="Calibri" w:cs="Arial"/>
          <w:szCs w:val="22"/>
        </w:rPr>
        <w:t xml:space="preserve"> meet the CBE goal, unless otherwise provided in this Contract or agreed to in writing by the Parties.  Such substitution shall not be required if the termination results from modification of the scope of </w:t>
      </w:r>
      <w:r w:rsidR="00E84851">
        <w:rPr>
          <w:rFonts w:eastAsia="Calibri" w:cs="Arial"/>
          <w:szCs w:val="22"/>
        </w:rPr>
        <w:t>the Work</w:t>
      </w:r>
      <w:r w:rsidR="00E84851" w:rsidRPr="002F3CEC">
        <w:rPr>
          <w:rFonts w:eastAsia="Calibri" w:cs="Arial"/>
          <w:szCs w:val="22"/>
        </w:rPr>
        <w:t xml:space="preserve"> </w:t>
      </w:r>
      <w:r w:rsidRPr="002F3CEC">
        <w:rPr>
          <w:rFonts w:eastAsia="Calibri" w:cs="Arial"/>
          <w:szCs w:val="22"/>
        </w:rPr>
        <w:t xml:space="preserve">and no CBE firm is available to perform the modified scope of </w:t>
      </w:r>
      <w:r w:rsidR="00E84851">
        <w:rPr>
          <w:rFonts w:eastAsia="Calibri" w:cs="Arial"/>
          <w:szCs w:val="22"/>
        </w:rPr>
        <w:t>the Work</w:t>
      </w:r>
      <w:r w:rsidRPr="002F3CEC">
        <w:rPr>
          <w:rFonts w:eastAsia="Calibri" w:cs="Arial"/>
          <w:szCs w:val="22"/>
        </w:rPr>
        <w:t>; in which event, Contractor shall notify OESBD, and OESBD may adjust the CBE goal by written notice to Contractor.</w:t>
      </w:r>
    </w:p>
    <w:p w14:paraId="78FF145F" w14:textId="3304ED76" w:rsidR="002F3CEC" w:rsidRPr="002F3CEC" w:rsidRDefault="002F3CEC" w:rsidP="008A113F">
      <w:pPr>
        <w:pStyle w:val="ListParagraph"/>
        <w:numPr>
          <w:ilvl w:val="1"/>
          <w:numId w:val="10"/>
        </w:numPr>
        <w:ind w:left="0" w:firstLine="0"/>
        <w:jc w:val="both"/>
        <w:rPr>
          <w:rFonts w:eastAsia="Calibri" w:cs="Arial"/>
          <w:szCs w:val="22"/>
        </w:rPr>
      </w:pPr>
      <w:r w:rsidRPr="002F3CEC">
        <w:rPr>
          <w:rFonts w:eastAsia="Calibri" w:cs="Arial"/>
          <w:szCs w:val="22"/>
        </w:rPr>
        <w:t xml:space="preserve">The Parties stipulate that if Contractor fails to meet the Commitment, the damages to </w:t>
      </w:r>
      <w:r w:rsidR="00366925" w:rsidRPr="00267879">
        <w:rPr>
          <w:rFonts w:asciiTheme="minorHAnsi" w:hAnsiTheme="minorHAnsi" w:cstheme="minorHAnsi"/>
        </w:rPr>
        <w:t xml:space="preserve">Broward County and </w:t>
      </w:r>
      <w:r w:rsidRPr="002F3CEC">
        <w:rPr>
          <w:rFonts w:eastAsia="Calibri" w:cs="Arial"/>
          <w:szCs w:val="22"/>
        </w:rPr>
        <w:t xml:space="preserve">Municipality arising from such failure are not readily ascertainable at the time of contracting.  If Contractor fails to meet the Commitment and </w:t>
      </w:r>
      <w:r w:rsidR="00366925">
        <w:rPr>
          <w:rFonts w:eastAsia="Calibri" w:cs="Arial"/>
          <w:szCs w:val="22"/>
        </w:rPr>
        <w:t xml:space="preserve">Broward </w:t>
      </w:r>
      <w:r w:rsidRPr="002F3CEC">
        <w:rPr>
          <w:rFonts w:eastAsia="Calibri" w:cs="Arial"/>
          <w:szCs w:val="22"/>
        </w:rPr>
        <w:t xml:space="preserve">County determines, in the sole discretion of the OESBD Program Director, that Contractor failed to make Good Faith Efforts (as defined in Section 1-81, </w:t>
      </w:r>
      <w:r w:rsidR="00366925">
        <w:rPr>
          <w:rFonts w:eastAsia="Calibri" w:cs="Arial"/>
          <w:szCs w:val="22"/>
        </w:rPr>
        <w:t xml:space="preserve">et seq. </w:t>
      </w:r>
      <w:r w:rsidRPr="002F3CEC">
        <w:rPr>
          <w:rFonts w:eastAsia="Calibri" w:cs="Arial"/>
          <w:szCs w:val="22"/>
        </w:rPr>
        <w:t xml:space="preserve">Broward County Code of Ordinances) to meet the Commitment, Contractor shall pay Municipality liquidated damages in an amount equal to fifty percent (50%) of the actual dollar amount by which Contractor failed to achieve the Commitment, up to a maximum amount of ten percent (10%) of the total contract amount excluding costs and reimbursable expenses. </w:t>
      </w:r>
      <w:bookmarkStart w:id="14" w:name="_Hlk215491917"/>
      <w:r w:rsidR="008164D1">
        <w:rPr>
          <w:rFonts w:asciiTheme="minorHAnsi" w:hAnsiTheme="minorHAnsi" w:cstheme="minorHAnsi"/>
        </w:rPr>
        <w:t xml:space="preserve">Contractor acknowledges and agrees that the liquidated damages provided in this section are proportionate to an amount that might reasonably be expected to flow from a breach of the Commitment and are not a penalty. </w:t>
      </w:r>
      <w:bookmarkEnd w:id="14"/>
      <w:r w:rsidRPr="002F3CEC">
        <w:rPr>
          <w:rFonts w:eastAsia="Calibri" w:cs="Arial"/>
          <w:szCs w:val="22"/>
        </w:rPr>
        <w:t xml:space="preserve">An example of this calculation is stated in Section 1-81.7, Broward County Code of Ordinances.  As elected by </w:t>
      </w:r>
      <w:r w:rsidR="00366925">
        <w:rPr>
          <w:rFonts w:eastAsia="Calibri" w:cs="Arial"/>
          <w:szCs w:val="22"/>
        </w:rPr>
        <w:t xml:space="preserve">the </w:t>
      </w:r>
      <w:r w:rsidR="00366925">
        <w:rPr>
          <w:rFonts w:asciiTheme="minorHAnsi" w:hAnsiTheme="minorHAnsi" w:cstheme="minorHAnsi"/>
        </w:rPr>
        <w:t>Contract Administrator</w:t>
      </w:r>
      <w:r w:rsidRPr="002F3CEC">
        <w:rPr>
          <w:rFonts w:eastAsia="Calibri" w:cs="Arial"/>
          <w:szCs w:val="22"/>
        </w:rPr>
        <w:t xml:space="preserve">, such liquidated damages amount shall be either credited against any amounts due </w:t>
      </w:r>
      <w:r w:rsidR="008164D1">
        <w:rPr>
          <w:rFonts w:eastAsia="Calibri" w:cs="Arial"/>
          <w:szCs w:val="22"/>
        </w:rPr>
        <w:t xml:space="preserve">Contractor </w:t>
      </w:r>
      <w:r w:rsidRPr="002F3CEC">
        <w:rPr>
          <w:rFonts w:eastAsia="Calibri" w:cs="Arial"/>
          <w:szCs w:val="22"/>
        </w:rPr>
        <w:t xml:space="preserve">from Municipality or must be paid </w:t>
      </w:r>
      <w:r w:rsidR="008164D1" w:rsidRPr="00267879">
        <w:rPr>
          <w:rFonts w:asciiTheme="minorHAnsi" w:hAnsiTheme="minorHAnsi" w:cstheme="minorHAnsi"/>
        </w:rPr>
        <w:t xml:space="preserve">by </w:t>
      </w:r>
      <w:r w:rsidR="008164D1">
        <w:rPr>
          <w:rFonts w:asciiTheme="minorHAnsi" w:hAnsiTheme="minorHAnsi" w:cstheme="minorHAnsi"/>
        </w:rPr>
        <w:t>Contractor</w:t>
      </w:r>
      <w:r w:rsidR="008164D1" w:rsidRPr="00267879">
        <w:rPr>
          <w:rFonts w:asciiTheme="minorHAnsi" w:hAnsiTheme="minorHAnsi" w:cstheme="minorHAnsi"/>
        </w:rPr>
        <w:t xml:space="preserve"> to </w:t>
      </w:r>
      <w:r w:rsidR="008164D1">
        <w:rPr>
          <w:rFonts w:asciiTheme="minorHAnsi" w:hAnsiTheme="minorHAnsi" w:cstheme="minorHAnsi"/>
        </w:rPr>
        <w:t>Broward County</w:t>
      </w:r>
      <w:r w:rsidR="008164D1" w:rsidRPr="00267879">
        <w:rPr>
          <w:rFonts w:asciiTheme="minorHAnsi" w:hAnsiTheme="minorHAnsi" w:cstheme="minorHAnsi"/>
        </w:rPr>
        <w:t xml:space="preserve"> </w:t>
      </w:r>
      <w:r w:rsidRPr="002F3CEC">
        <w:rPr>
          <w:rFonts w:eastAsia="Calibri" w:cs="Arial"/>
          <w:szCs w:val="22"/>
        </w:rPr>
        <w:t>within thirty (30) days after written demand</w:t>
      </w:r>
      <w:r w:rsidR="00366925">
        <w:rPr>
          <w:rFonts w:eastAsia="Calibri" w:cs="Arial"/>
          <w:szCs w:val="22"/>
        </w:rPr>
        <w:t xml:space="preserve"> by Broward County</w:t>
      </w:r>
      <w:r w:rsidRPr="002F3CEC">
        <w:rPr>
          <w:rFonts w:eastAsia="Calibri" w:cs="Arial"/>
          <w:szCs w:val="22"/>
        </w:rPr>
        <w:t xml:space="preserve">.  Any failure to meet the Commitment attributable solely to force majeure, changes to the </w:t>
      </w:r>
      <w:r w:rsidR="00366925">
        <w:rPr>
          <w:rFonts w:eastAsia="Calibri" w:cs="Arial"/>
          <w:szCs w:val="22"/>
        </w:rPr>
        <w:t>Project</w:t>
      </w:r>
      <w:r w:rsidRPr="002F3CEC">
        <w:rPr>
          <w:rFonts w:eastAsia="Calibri" w:cs="Arial"/>
          <w:szCs w:val="22"/>
        </w:rPr>
        <w:t>, or inability to substitute a CBE Subcontractor where the OESBD Program Director has determined that such inability is due to no fault of Contractor, shall not be deemed a failure by Contractor to meet the Commitment.</w:t>
      </w:r>
    </w:p>
    <w:p w14:paraId="6CBD80DD" w14:textId="1E8DF952" w:rsidR="002F3CEC" w:rsidRPr="002F3CEC" w:rsidRDefault="002F3CEC" w:rsidP="008A113F">
      <w:pPr>
        <w:pStyle w:val="ListParagraph"/>
        <w:numPr>
          <w:ilvl w:val="1"/>
          <w:numId w:val="10"/>
        </w:numPr>
        <w:ind w:left="0" w:firstLine="0"/>
        <w:jc w:val="both"/>
        <w:rPr>
          <w:rFonts w:eastAsia="Calibri" w:cs="Arial"/>
          <w:szCs w:val="22"/>
        </w:rPr>
      </w:pPr>
      <w:r w:rsidRPr="002F3CEC">
        <w:rPr>
          <w:rFonts w:eastAsia="Calibri" w:cs="Arial"/>
          <w:szCs w:val="22"/>
        </w:rPr>
        <w:t xml:space="preserve">Contractor acknowledges that County, may make minor administrative modifications to Section 1-81, </w:t>
      </w:r>
      <w:r w:rsidR="0044394F">
        <w:rPr>
          <w:rFonts w:eastAsia="Calibri" w:cs="Arial"/>
          <w:szCs w:val="22"/>
        </w:rPr>
        <w:t>of the Code</w:t>
      </w:r>
      <w:r w:rsidRPr="002F3CEC">
        <w:rPr>
          <w:rFonts w:eastAsia="Calibri" w:cs="Arial"/>
          <w:szCs w:val="22"/>
        </w:rPr>
        <w:t>, which shall become applicable to this Contract if the administrative modifications are not unreasonable.  Written notice of any such modification shall be provided to Contractor and shall include a deadline for Contractor to notify Municipality in writing if Contractor concludes that the modification exceeds the authority under this section.  Failure of Contractor to timely notify Municipality of its conclusion that the modification exceeds such authority shall be deemed acceptance of the modification by Contractor.</w:t>
      </w:r>
    </w:p>
    <w:p w14:paraId="3D057DF8" w14:textId="5F1694D1" w:rsidR="002F3CEC" w:rsidRPr="002F3CEC" w:rsidRDefault="002F3CEC" w:rsidP="008A113F">
      <w:pPr>
        <w:pStyle w:val="ListParagraph"/>
        <w:numPr>
          <w:ilvl w:val="1"/>
          <w:numId w:val="10"/>
        </w:numPr>
        <w:ind w:left="0" w:firstLine="0"/>
        <w:jc w:val="both"/>
        <w:rPr>
          <w:rFonts w:eastAsia="Calibri" w:cs="Arial"/>
          <w:szCs w:val="22"/>
        </w:rPr>
      </w:pPr>
      <w:r w:rsidRPr="002F3CEC">
        <w:rPr>
          <w:rFonts w:eastAsia="Calibri" w:cs="Arial"/>
          <w:szCs w:val="22"/>
        </w:rPr>
        <w:lastRenderedPageBreak/>
        <w:t>OESBD may modify the Commitment in connection with any amendment, extension, modification, or change order to this Contract that, by itself or aggregated with previous amendments, extensions, modifications, or change orders, increases the initial Contract price by ten percent (10%) or more.  Contractor shall make a good faith effort to include CBE firms in work resulting from any such amendment, extension, modification, or change order, and shall report such efforts, along with evidence thereof, to OESBD.</w:t>
      </w:r>
    </w:p>
    <w:p w14:paraId="16BE6B4A" w14:textId="065F3366" w:rsidR="002F3CEC" w:rsidRPr="002F3CEC" w:rsidRDefault="002F3CEC" w:rsidP="008A113F">
      <w:pPr>
        <w:pStyle w:val="ListParagraph"/>
        <w:numPr>
          <w:ilvl w:val="1"/>
          <w:numId w:val="10"/>
        </w:numPr>
        <w:ind w:left="0" w:firstLine="0"/>
        <w:jc w:val="both"/>
        <w:rPr>
          <w:rFonts w:eastAsia="Calibri" w:cs="Arial"/>
          <w:szCs w:val="22"/>
        </w:rPr>
      </w:pPr>
      <w:r w:rsidRPr="002F3CEC">
        <w:rPr>
          <w:rFonts w:eastAsia="Calibri" w:cs="Arial"/>
          <w:szCs w:val="22"/>
        </w:rPr>
        <w:t xml:space="preserve">Contractor shall provide </w:t>
      </w:r>
      <w:r w:rsidR="0044394F">
        <w:rPr>
          <w:rFonts w:asciiTheme="minorHAnsi" w:hAnsiTheme="minorHAnsi"/>
        </w:rPr>
        <w:t xml:space="preserve">monthly utilization reports, </w:t>
      </w:r>
      <w:r w:rsidR="0044394F">
        <w:t xml:space="preserve">using the form available at </w:t>
      </w:r>
      <w:hyperlink r:id="rId18">
        <w:r w:rsidR="00E84851" w:rsidRPr="006254A9">
          <w:rPr>
            <w:rStyle w:val="Hyperlink"/>
          </w:rPr>
          <w:t>https://www.broward.org/EconDev/SmallBusiness/Pages/Compliance.aspx</w:t>
        </w:r>
      </w:hyperlink>
      <w:r w:rsidR="00E84851">
        <w:t xml:space="preserve"> or such other form or system as may be designated by OESBD,  </w:t>
      </w:r>
      <w:r w:rsidR="0044394F">
        <w:rPr>
          <w:rFonts w:asciiTheme="minorHAnsi" w:hAnsiTheme="minorHAnsi"/>
        </w:rPr>
        <w:t xml:space="preserve">to the Contract Administrator, to </w:t>
      </w:r>
      <w:r w:rsidR="0044394F">
        <w:t xml:space="preserve">OESBD at </w:t>
      </w:r>
      <w:hyperlink r:id="rId19" w:history="1">
        <w:r w:rsidR="0044394F" w:rsidRPr="00165CB3">
          <w:rPr>
            <w:rStyle w:val="Hyperlink"/>
          </w:rPr>
          <w:t>SBCOMP@broward.org</w:t>
        </w:r>
      </w:hyperlink>
      <w:r w:rsidR="0044394F">
        <w:rPr>
          <w:rFonts w:asciiTheme="minorHAnsi" w:hAnsiTheme="minorHAnsi"/>
        </w:rPr>
        <w:t xml:space="preserve">, </w:t>
      </w:r>
      <w:r w:rsidR="0044394F">
        <w:t xml:space="preserve">and to the Small Business Specialist </w:t>
      </w:r>
      <w:r w:rsidR="00E84851">
        <w:t>identified by OESBD</w:t>
      </w:r>
      <w:r w:rsidR="0044394F">
        <w:t xml:space="preserve">. </w:t>
      </w:r>
      <w:r w:rsidRPr="002F3CEC">
        <w:rPr>
          <w:rFonts w:eastAsia="Calibri" w:cs="Arial"/>
          <w:szCs w:val="22"/>
        </w:rPr>
        <w:t>In addition, Contractor shall allow Municipality and OESBD to engage in onsite reviews to monitor Contractor’s progress in achieving and maintaining the Commitment.  The Contract Administrator in conjunction with OESBD shall perform such review and monitoring, unless otherwise determined by the County Administrator.</w:t>
      </w:r>
    </w:p>
    <w:p w14:paraId="73697015" w14:textId="005804AD" w:rsidR="00A3037E" w:rsidRPr="00E26550" w:rsidRDefault="002F3CEC" w:rsidP="008A113F">
      <w:pPr>
        <w:pStyle w:val="ListParagraph"/>
        <w:numPr>
          <w:ilvl w:val="1"/>
          <w:numId w:val="10"/>
        </w:numPr>
        <w:ind w:left="0" w:firstLine="18"/>
        <w:jc w:val="both"/>
        <w:rPr>
          <w:rFonts w:eastAsia="Calibri" w:cs="Arial"/>
          <w:szCs w:val="22"/>
        </w:rPr>
      </w:pPr>
      <w:r w:rsidRPr="002F3CEC">
        <w:rPr>
          <w:rFonts w:eastAsia="Calibri" w:cs="Arial"/>
          <w:szCs w:val="22"/>
        </w:rPr>
        <w:t>The Contract Administrator may withhold progress payments if Contractor fails to demonstrate timely payments of sums due to all Subcontractors and suppliers.  The presence of a “pay when paid” provision in a Contractor’s contract with a CBE firm shall not preclude Municipality or its representatives from inquiring into claims of nonpayment</w:t>
      </w:r>
      <w:r w:rsidR="00AB0C4B">
        <w:rPr>
          <w:rFonts w:eastAsia="Calibri" w:cs="Arial"/>
          <w:szCs w:val="22"/>
        </w:rPr>
        <w:t>.</w:t>
      </w:r>
    </w:p>
    <w:p w14:paraId="033C17E1" w14:textId="060E7ACA" w:rsidR="00E84851" w:rsidRDefault="00880E4E" w:rsidP="00E84851">
      <w:pPr>
        <w:pStyle w:val="Heading2"/>
        <w:ind w:left="0" w:right="0" w:firstLine="0"/>
      </w:pPr>
      <w:r>
        <w:t>SUPPLEMENTAL</w:t>
      </w:r>
      <w:r w:rsidR="00AA1979">
        <w:t xml:space="preserve"> REQUIREMENTS</w:t>
      </w:r>
    </w:p>
    <w:p w14:paraId="32F469B3" w14:textId="77777777" w:rsidR="00E84851" w:rsidRDefault="00E84851" w:rsidP="00E84851">
      <w:r w:rsidRPr="00DD01A1">
        <w:t>Select box</w:t>
      </w:r>
      <w:r>
        <w:t xml:space="preserve"> and complete blanks</w:t>
      </w:r>
      <w:r w:rsidRPr="00DD01A1">
        <w:t xml:space="preserve"> </w:t>
      </w:r>
      <w:r>
        <w:t>if</w:t>
      </w:r>
      <w:r w:rsidRPr="00DD01A1">
        <w:t xml:space="preserve"> applicable</w:t>
      </w:r>
      <w:r w:rsidRPr="00C9382F">
        <w:t xml:space="preserve">; </w:t>
      </w:r>
      <w:r>
        <w:t>s</w:t>
      </w:r>
      <w:r w:rsidRPr="00DD01A1">
        <w:t>ee also HB</w:t>
      </w:r>
      <w:r w:rsidRPr="00C9382F">
        <w:t xml:space="preserve"> 433 (2024)</w:t>
      </w:r>
      <w:r>
        <w:t>.</w:t>
      </w:r>
    </w:p>
    <w:p w14:paraId="560469FD" w14:textId="77777777" w:rsidR="00E84851" w:rsidRPr="00E84851" w:rsidRDefault="00E84851" w:rsidP="00586088"/>
    <w:p w14:paraId="31CDC09F" w14:textId="77777777" w:rsidR="006D72FE" w:rsidRPr="006D72FE" w:rsidRDefault="006D72FE" w:rsidP="006D72FE">
      <w:pPr>
        <w:pStyle w:val="ListParagraph"/>
        <w:numPr>
          <w:ilvl w:val="0"/>
          <w:numId w:val="11"/>
        </w:numPr>
        <w:jc w:val="both"/>
        <w:rPr>
          <w:rFonts w:eastAsia="Calibri" w:cs="Arial"/>
          <w:vanish/>
          <w:szCs w:val="22"/>
        </w:rPr>
      </w:pPr>
      <w:permStart w:id="1074271454" w:edGrp="everyone"/>
    </w:p>
    <w:p w14:paraId="26F286D7" w14:textId="77777777" w:rsidR="006D72FE" w:rsidRPr="006D72FE" w:rsidRDefault="006D72FE" w:rsidP="006D72FE">
      <w:pPr>
        <w:pStyle w:val="ListParagraph"/>
        <w:numPr>
          <w:ilvl w:val="0"/>
          <w:numId w:val="11"/>
        </w:numPr>
        <w:jc w:val="both"/>
        <w:rPr>
          <w:rFonts w:eastAsia="Calibri" w:cs="Arial"/>
          <w:vanish/>
          <w:szCs w:val="22"/>
        </w:rPr>
      </w:pPr>
    </w:p>
    <w:p w14:paraId="42F7408C" w14:textId="77777777" w:rsidR="006D72FE" w:rsidRPr="006D72FE" w:rsidRDefault="006D72FE" w:rsidP="006D72FE">
      <w:pPr>
        <w:pStyle w:val="ListParagraph"/>
        <w:numPr>
          <w:ilvl w:val="0"/>
          <w:numId w:val="11"/>
        </w:numPr>
        <w:jc w:val="both"/>
        <w:rPr>
          <w:rFonts w:eastAsia="Calibri" w:cs="Arial"/>
          <w:vanish/>
          <w:szCs w:val="22"/>
        </w:rPr>
      </w:pPr>
    </w:p>
    <w:p w14:paraId="5B563CAC" w14:textId="77777777" w:rsidR="006D72FE" w:rsidRPr="006D72FE" w:rsidRDefault="006D72FE" w:rsidP="006D72FE">
      <w:pPr>
        <w:pStyle w:val="ListParagraph"/>
        <w:numPr>
          <w:ilvl w:val="0"/>
          <w:numId w:val="11"/>
        </w:numPr>
        <w:jc w:val="both"/>
        <w:rPr>
          <w:rFonts w:eastAsia="Calibri" w:cs="Arial"/>
          <w:vanish/>
          <w:szCs w:val="22"/>
        </w:rPr>
      </w:pPr>
    </w:p>
    <w:p w14:paraId="58DF9DF4" w14:textId="77777777" w:rsidR="006D72FE" w:rsidRPr="006D72FE" w:rsidRDefault="006D72FE" w:rsidP="006D72FE">
      <w:pPr>
        <w:pStyle w:val="ListParagraph"/>
        <w:numPr>
          <w:ilvl w:val="0"/>
          <w:numId w:val="11"/>
        </w:numPr>
        <w:jc w:val="both"/>
        <w:rPr>
          <w:rFonts w:eastAsia="Calibri" w:cs="Arial"/>
          <w:vanish/>
          <w:szCs w:val="22"/>
        </w:rPr>
      </w:pPr>
    </w:p>
    <w:p w14:paraId="53D6E105" w14:textId="77777777" w:rsidR="006D72FE" w:rsidRPr="006D72FE" w:rsidRDefault="006D72FE" w:rsidP="006D72FE">
      <w:pPr>
        <w:pStyle w:val="ListParagraph"/>
        <w:numPr>
          <w:ilvl w:val="0"/>
          <w:numId w:val="11"/>
        </w:numPr>
        <w:jc w:val="both"/>
        <w:rPr>
          <w:rFonts w:eastAsia="Calibri" w:cs="Arial"/>
          <w:vanish/>
          <w:szCs w:val="22"/>
        </w:rPr>
      </w:pPr>
    </w:p>
    <w:p w14:paraId="490AEEF0" w14:textId="77777777" w:rsidR="006D72FE" w:rsidRPr="006D72FE" w:rsidRDefault="006D72FE" w:rsidP="006D72FE">
      <w:pPr>
        <w:pStyle w:val="ListParagraph"/>
        <w:numPr>
          <w:ilvl w:val="0"/>
          <w:numId w:val="11"/>
        </w:numPr>
        <w:jc w:val="both"/>
        <w:rPr>
          <w:rFonts w:eastAsia="Calibri" w:cs="Arial"/>
          <w:vanish/>
          <w:szCs w:val="22"/>
        </w:rPr>
      </w:pPr>
    </w:p>
    <w:p w14:paraId="38E3E02A" w14:textId="77777777" w:rsidR="006D72FE" w:rsidRPr="006D72FE" w:rsidRDefault="006D72FE" w:rsidP="006D72FE">
      <w:pPr>
        <w:pStyle w:val="ListParagraph"/>
        <w:numPr>
          <w:ilvl w:val="0"/>
          <w:numId w:val="11"/>
        </w:numPr>
        <w:jc w:val="both"/>
        <w:rPr>
          <w:rFonts w:eastAsia="Calibri" w:cs="Arial"/>
          <w:vanish/>
          <w:szCs w:val="22"/>
        </w:rPr>
      </w:pPr>
    </w:p>
    <w:p w14:paraId="4CC004EE" w14:textId="77777777" w:rsidR="006D72FE" w:rsidRPr="006D72FE" w:rsidRDefault="006D72FE" w:rsidP="006D72FE">
      <w:pPr>
        <w:pStyle w:val="ListParagraph"/>
        <w:numPr>
          <w:ilvl w:val="0"/>
          <w:numId w:val="11"/>
        </w:numPr>
        <w:jc w:val="both"/>
        <w:rPr>
          <w:rFonts w:eastAsia="Calibri" w:cs="Arial"/>
          <w:vanish/>
          <w:szCs w:val="22"/>
        </w:rPr>
      </w:pPr>
    </w:p>
    <w:p w14:paraId="323825F0" w14:textId="77777777" w:rsidR="006D72FE" w:rsidRPr="006D72FE" w:rsidRDefault="006D72FE" w:rsidP="006D72FE">
      <w:pPr>
        <w:pStyle w:val="ListParagraph"/>
        <w:numPr>
          <w:ilvl w:val="0"/>
          <w:numId w:val="11"/>
        </w:numPr>
        <w:jc w:val="both"/>
        <w:rPr>
          <w:rFonts w:eastAsia="Calibri" w:cs="Arial"/>
          <w:vanish/>
          <w:szCs w:val="22"/>
        </w:rPr>
      </w:pPr>
    </w:p>
    <w:p w14:paraId="34EB7299" w14:textId="77777777" w:rsidR="006D72FE" w:rsidRPr="006D72FE" w:rsidRDefault="006D72FE" w:rsidP="006D72FE">
      <w:pPr>
        <w:pStyle w:val="ListParagraph"/>
        <w:numPr>
          <w:ilvl w:val="0"/>
          <w:numId w:val="11"/>
        </w:numPr>
        <w:jc w:val="both"/>
        <w:rPr>
          <w:rFonts w:eastAsia="Calibri" w:cs="Arial"/>
          <w:vanish/>
          <w:szCs w:val="22"/>
        </w:rPr>
      </w:pPr>
    </w:p>
    <w:p w14:paraId="341D1460" w14:textId="77777777" w:rsidR="006D72FE" w:rsidRPr="006D72FE" w:rsidRDefault="006D72FE" w:rsidP="006D72FE">
      <w:pPr>
        <w:pStyle w:val="ListParagraph"/>
        <w:numPr>
          <w:ilvl w:val="0"/>
          <w:numId w:val="11"/>
        </w:numPr>
        <w:jc w:val="both"/>
        <w:rPr>
          <w:rFonts w:eastAsia="Calibri" w:cs="Arial"/>
          <w:vanish/>
          <w:szCs w:val="22"/>
        </w:rPr>
      </w:pPr>
    </w:p>
    <w:p w14:paraId="49DEE892" w14:textId="77777777" w:rsidR="006D72FE" w:rsidRPr="006D72FE" w:rsidRDefault="006D72FE" w:rsidP="006D72FE">
      <w:pPr>
        <w:pStyle w:val="ListParagraph"/>
        <w:numPr>
          <w:ilvl w:val="0"/>
          <w:numId w:val="11"/>
        </w:numPr>
        <w:jc w:val="both"/>
        <w:rPr>
          <w:rFonts w:eastAsia="Calibri" w:cs="Arial"/>
          <w:vanish/>
          <w:szCs w:val="22"/>
        </w:rPr>
      </w:pPr>
    </w:p>
    <w:p w14:paraId="48FBF4AB" w14:textId="77777777" w:rsidR="006D72FE" w:rsidRPr="006D72FE" w:rsidRDefault="006D72FE" w:rsidP="006D72FE">
      <w:pPr>
        <w:pStyle w:val="ListParagraph"/>
        <w:numPr>
          <w:ilvl w:val="0"/>
          <w:numId w:val="11"/>
        </w:numPr>
        <w:jc w:val="both"/>
        <w:rPr>
          <w:rFonts w:eastAsia="Calibri" w:cs="Arial"/>
          <w:vanish/>
          <w:szCs w:val="22"/>
        </w:rPr>
      </w:pPr>
    </w:p>
    <w:p w14:paraId="099CC91D" w14:textId="77777777" w:rsidR="006D72FE" w:rsidRPr="006D72FE" w:rsidRDefault="006D72FE" w:rsidP="006D72FE">
      <w:pPr>
        <w:pStyle w:val="ListParagraph"/>
        <w:numPr>
          <w:ilvl w:val="0"/>
          <w:numId w:val="11"/>
        </w:numPr>
        <w:jc w:val="both"/>
        <w:rPr>
          <w:rFonts w:eastAsia="Calibri" w:cs="Arial"/>
          <w:vanish/>
          <w:szCs w:val="22"/>
        </w:rPr>
      </w:pPr>
    </w:p>
    <w:p w14:paraId="3C7CA6A4" w14:textId="77777777" w:rsidR="006D72FE" w:rsidRPr="006D72FE" w:rsidRDefault="006D72FE" w:rsidP="006D72FE">
      <w:pPr>
        <w:pStyle w:val="ListParagraph"/>
        <w:numPr>
          <w:ilvl w:val="0"/>
          <w:numId w:val="11"/>
        </w:numPr>
        <w:jc w:val="both"/>
        <w:rPr>
          <w:rFonts w:eastAsia="Calibri" w:cs="Arial"/>
          <w:vanish/>
          <w:szCs w:val="22"/>
        </w:rPr>
      </w:pPr>
    </w:p>
    <w:p w14:paraId="62DFDA18" w14:textId="77777777" w:rsidR="006D72FE" w:rsidRPr="006D72FE" w:rsidRDefault="006D72FE" w:rsidP="006D72FE">
      <w:pPr>
        <w:pStyle w:val="ListParagraph"/>
        <w:numPr>
          <w:ilvl w:val="0"/>
          <w:numId w:val="11"/>
        </w:numPr>
        <w:jc w:val="both"/>
        <w:rPr>
          <w:rFonts w:eastAsia="Calibri" w:cs="Arial"/>
          <w:vanish/>
          <w:szCs w:val="22"/>
        </w:rPr>
      </w:pPr>
    </w:p>
    <w:p w14:paraId="70FA62BC" w14:textId="77777777" w:rsidR="006D72FE" w:rsidRPr="006D72FE" w:rsidRDefault="006D72FE" w:rsidP="006D72FE">
      <w:pPr>
        <w:pStyle w:val="ListParagraph"/>
        <w:numPr>
          <w:ilvl w:val="0"/>
          <w:numId w:val="11"/>
        </w:numPr>
        <w:jc w:val="both"/>
        <w:rPr>
          <w:rFonts w:eastAsia="Calibri" w:cs="Arial"/>
          <w:vanish/>
          <w:szCs w:val="22"/>
        </w:rPr>
      </w:pPr>
    </w:p>
    <w:p w14:paraId="3F01971D" w14:textId="77777777" w:rsidR="006D72FE" w:rsidRPr="006D72FE" w:rsidRDefault="006D72FE" w:rsidP="006D72FE">
      <w:pPr>
        <w:pStyle w:val="ListParagraph"/>
        <w:numPr>
          <w:ilvl w:val="0"/>
          <w:numId w:val="11"/>
        </w:numPr>
        <w:jc w:val="both"/>
        <w:rPr>
          <w:rFonts w:eastAsia="Calibri" w:cs="Arial"/>
          <w:vanish/>
          <w:szCs w:val="22"/>
        </w:rPr>
      </w:pPr>
    </w:p>
    <w:p w14:paraId="07E7B499" w14:textId="3BC2CF57" w:rsidR="00AA1979" w:rsidRPr="007047D8" w:rsidRDefault="00AA1979" w:rsidP="006D72FE">
      <w:pPr>
        <w:pStyle w:val="ListParagraph"/>
        <w:numPr>
          <w:ilvl w:val="1"/>
          <w:numId w:val="11"/>
        </w:numPr>
        <w:ind w:left="0" w:firstLine="0"/>
        <w:jc w:val="both"/>
        <w:rPr>
          <w:rFonts w:asciiTheme="minorHAnsi" w:hAnsiTheme="minorHAnsi"/>
        </w:rPr>
      </w:pPr>
      <w:r w:rsidRPr="00E91674">
        <w:rPr>
          <w:rFonts w:eastAsia="Calibri" w:cs="Arial"/>
          <w:szCs w:val="22"/>
        </w:rPr>
        <w:fldChar w:fldCharType="begin">
          <w:ffData>
            <w:name w:val="Check8"/>
            <w:enabled/>
            <w:calcOnExit w:val="0"/>
            <w:checkBox>
              <w:sizeAuto/>
              <w:default w:val="0"/>
            </w:checkBox>
          </w:ffData>
        </w:fldChar>
      </w:r>
      <w:r w:rsidRPr="00E91674">
        <w:rPr>
          <w:rFonts w:eastAsia="Calibri" w:cs="Arial"/>
          <w:szCs w:val="22"/>
        </w:rPr>
        <w:instrText xml:space="preserve"> FORMCHECKBOX </w:instrText>
      </w:r>
      <w:r w:rsidRPr="00E91674">
        <w:rPr>
          <w:rFonts w:eastAsia="Calibri" w:cs="Arial"/>
          <w:szCs w:val="22"/>
        </w:rPr>
      </w:r>
      <w:r w:rsidRPr="00E91674">
        <w:rPr>
          <w:rFonts w:eastAsia="Calibri" w:cs="Arial"/>
          <w:szCs w:val="22"/>
        </w:rPr>
        <w:fldChar w:fldCharType="separate"/>
      </w:r>
      <w:r w:rsidRPr="00E91674">
        <w:rPr>
          <w:rFonts w:eastAsia="Calibri" w:cs="Arial"/>
          <w:szCs w:val="22"/>
        </w:rPr>
        <w:fldChar w:fldCharType="end"/>
      </w:r>
      <w:permEnd w:id="1074271454"/>
      <w:r w:rsidRPr="00E91674">
        <w:rPr>
          <w:rFonts w:eastAsia="Calibri" w:cs="Arial"/>
          <w:szCs w:val="22"/>
        </w:rPr>
        <w:t xml:space="preserve"> </w:t>
      </w:r>
      <w:r w:rsidRPr="007047D8">
        <w:rPr>
          <w:rFonts w:asciiTheme="minorHAnsi" w:hAnsiTheme="minorHAnsi"/>
          <w:u w:val="single"/>
        </w:rPr>
        <w:t>Prevailing Wage Rate Ordinance</w:t>
      </w:r>
      <w:r w:rsidRPr="007047D8">
        <w:rPr>
          <w:rFonts w:asciiTheme="minorHAnsi" w:hAnsiTheme="minorHAnsi"/>
        </w:rPr>
        <w:t xml:space="preserve"> - </w:t>
      </w:r>
      <w:r w:rsidRPr="009A45D6">
        <w:rPr>
          <w:rFonts w:asciiTheme="minorHAnsi" w:hAnsiTheme="minorHAnsi"/>
        </w:rPr>
        <w:t xml:space="preserve">This Project is not </w:t>
      </w:r>
      <w:r w:rsidRPr="007047D8">
        <w:rPr>
          <w:rFonts w:asciiTheme="minorHAnsi" w:hAnsiTheme="minorHAnsi"/>
        </w:rPr>
        <w:t xml:space="preserve">federally </w:t>
      </w:r>
      <w:r w:rsidR="0044394F">
        <w:rPr>
          <w:rFonts w:asciiTheme="minorHAnsi" w:hAnsiTheme="minorHAnsi"/>
        </w:rPr>
        <w:t xml:space="preserve">or state </w:t>
      </w:r>
      <w:r w:rsidRPr="007047D8">
        <w:rPr>
          <w:rFonts w:asciiTheme="minorHAnsi" w:hAnsiTheme="minorHAnsi"/>
        </w:rPr>
        <w:t>funded</w:t>
      </w:r>
      <w:r w:rsidR="00E84851">
        <w:rPr>
          <w:rFonts w:asciiTheme="minorHAnsi" w:hAnsiTheme="minorHAnsi"/>
        </w:rPr>
        <w:t xml:space="preserve"> and is not a public works project as defined in Section 255.0992, Florida Statutes</w:t>
      </w:r>
      <w:r w:rsidRPr="009A45D6">
        <w:rPr>
          <w:rFonts w:asciiTheme="minorHAnsi" w:hAnsiTheme="minorHAnsi"/>
        </w:rPr>
        <w:t xml:space="preserve">.  If the price of this Contract is </w:t>
      </w:r>
      <w:proofErr w:type="gramStart"/>
      <w:r w:rsidRPr="009A45D6">
        <w:rPr>
          <w:rFonts w:asciiTheme="minorHAnsi" w:hAnsiTheme="minorHAnsi"/>
        </w:rPr>
        <w:t>in excess of</w:t>
      </w:r>
      <w:proofErr w:type="gramEnd"/>
      <w:r w:rsidRPr="009A45D6">
        <w:rPr>
          <w:rFonts w:asciiTheme="minorHAnsi" w:hAnsiTheme="minorHAnsi"/>
        </w:rPr>
        <w:t xml:space="preserve"> $250,000.00, the following sections shall apply</w:t>
      </w:r>
      <w:r w:rsidR="00880E4E">
        <w:rPr>
          <w:rFonts w:asciiTheme="minorHAnsi" w:hAnsiTheme="minorHAnsi"/>
        </w:rPr>
        <w:t>:</w:t>
      </w:r>
    </w:p>
    <w:p w14:paraId="0FD00910" w14:textId="77777777" w:rsidR="00F07A6A" w:rsidRPr="00F07A6A" w:rsidRDefault="00F07A6A" w:rsidP="00F07A6A">
      <w:pPr>
        <w:pStyle w:val="ListParagraph"/>
        <w:numPr>
          <w:ilvl w:val="0"/>
          <w:numId w:val="13"/>
        </w:numPr>
        <w:jc w:val="both"/>
        <w:rPr>
          <w:rFonts w:asciiTheme="minorHAnsi" w:hAnsiTheme="minorHAnsi"/>
          <w:vanish/>
        </w:rPr>
      </w:pPr>
    </w:p>
    <w:p w14:paraId="687389F4" w14:textId="77777777" w:rsidR="00F07A6A" w:rsidRPr="00F07A6A" w:rsidRDefault="00F07A6A" w:rsidP="00F07A6A">
      <w:pPr>
        <w:pStyle w:val="ListParagraph"/>
        <w:numPr>
          <w:ilvl w:val="0"/>
          <w:numId w:val="13"/>
        </w:numPr>
        <w:jc w:val="both"/>
        <w:rPr>
          <w:rFonts w:asciiTheme="minorHAnsi" w:hAnsiTheme="minorHAnsi"/>
          <w:vanish/>
        </w:rPr>
      </w:pPr>
    </w:p>
    <w:p w14:paraId="5B0B8C6D" w14:textId="77777777" w:rsidR="00F07A6A" w:rsidRPr="00F07A6A" w:rsidRDefault="00F07A6A" w:rsidP="00F07A6A">
      <w:pPr>
        <w:pStyle w:val="ListParagraph"/>
        <w:numPr>
          <w:ilvl w:val="0"/>
          <w:numId w:val="13"/>
        </w:numPr>
        <w:jc w:val="both"/>
        <w:rPr>
          <w:rFonts w:asciiTheme="minorHAnsi" w:hAnsiTheme="minorHAnsi"/>
          <w:vanish/>
        </w:rPr>
      </w:pPr>
    </w:p>
    <w:p w14:paraId="43E18E09" w14:textId="77777777" w:rsidR="00F07A6A" w:rsidRPr="00F07A6A" w:rsidRDefault="00F07A6A" w:rsidP="00F07A6A">
      <w:pPr>
        <w:pStyle w:val="ListParagraph"/>
        <w:numPr>
          <w:ilvl w:val="0"/>
          <w:numId w:val="13"/>
        </w:numPr>
        <w:jc w:val="both"/>
        <w:rPr>
          <w:rFonts w:asciiTheme="minorHAnsi" w:hAnsiTheme="minorHAnsi"/>
          <w:vanish/>
        </w:rPr>
      </w:pPr>
    </w:p>
    <w:p w14:paraId="4EBCE8B7" w14:textId="77777777" w:rsidR="00F07A6A" w:rsidRPr="00F07A6A" w:rsidRDefault="00F07A6A" w:rsidP="00F07A6A">
      <w:pPr>
        <w:pStyle w:val="ListParagraph"/>
        <w:numPr>
          <w:ilvl w:val="0"/>
          <w:numId w:val="13"/>
        </w:numPr>
        <w:jc w:val="both"/>
        <w:rPr>
          <w:rFonts w:asciiTheme="minorHAnsi" w:hAnsiTheme="minorHAnsi"/>
          <w:vanish/>
        </w:rPr>
      </w:pPr>
    </w:p>
    <w:p w14:paraId="54095959" w14:textId="77777777" w:rsidR="00F07A6A" w:rsidRPr="00F07A6A" w:rsidRDefault="00F07A6A" w:rsidP="00F07A6A">
      <w:pPr>
        <w:pStyle w:val="ListParagraph"/>
        <w:numPr>
          <w:ilvl w:val="0"/>
          <w:numId w:val="13"/>
        </w:numPr>
        <w:jc w:val="both"/>
        <w:rPr>
          <w:rFonts w:asciiTheme="minorHAnsi" w:hAnsiTheme="minorHAnsi"/>
          <w:vanish/>
        </w:rPr>
      </w:pPr>
    </w:p>
    <w:p w14:paraId="22DEF6D6" w14:textId="77777777" w:rsidR="00F07A6A" w:rsidRPr="00F07A6A" w:rsidRDefault="00F07A6A" w:rsidP="00F07A6A">
      <w:pPr>
        <w:pStyle w:val="ListParagraph"/>
        <w:numPr>
          <w:ilvl w:val="0"/>
          <w:numId w:val="13"/>
        </w:numPr>
        <w:jc w:val="both"/>
        <w:rPr>
          <w:rFonts w:asciiTheme="minorHAnsi" w:hAnsiTheme="minorHAnsi"/>
          <w:vanish/>
        </w:rPr>
      </w:pPr>
    </w:p>
    <w:p w14:paraId="2799FDA1" w14:textId="77777777" w:rsidR="00F07A6A" w:rsidRPr="00F07A6A" w:rsidRDefault="00F07A6A" w:rsidP="00F07A6A">
      <w:pPr>
        <w:pStyle w:val="ListParagraph"/>
        <w:numPr>
          <w:ilvl w:val="0"/>
          <w:numId w:val="13"/>
        </w:numPr>
        <w:jc w:val="both"/>
        <w:rPr>
          <w:rFonts w:asciiTheme="minorHAnsi" w:hAnsiTheme="minorHAnsi"/>
          <w:vanish/>
        </w:rPr>
      </w:pPr>
    </w:p>
    <w:p w14:paraId="7AC2F3D2" w14:textId="77777777" w:rsidR="00F07A6A" w:rsidRPr="00F07A6A" w:rsidRDefault="00F07A6A" w:rsidP="00F07A6A">
      <w:pPr>
        <w:pStyle w:val="ListParagraph"/>
        <w:numPr>
          <w:ilvl w:val="0"/>
          <w:numId w:val="13"/>
        </w:numPr>
        <w:jc w:val="both"/>
        <w:rPr>
          <w:rFonts w:asciiTheme="minorHAnsi" w:hAnsiTheme="minorHAnsi"/>
          <w:vanish/>
        </w:rPr>
      </w:pPr>
    </w:p>
    <w:p w14:paraId="2FE2C9DE" w14:textId="77777777" w:rsidR="00F07A6A" w:rsidRPr="00F07A6A" w:rsidRDefault="00F07A6A" w:rsidP="00F07A6A">
      <w:pPr>
        <w:pStyle w:val="ListParagraph"/>
        <w:numPr>
          <w:ilvl w:val="0"/>
          <w:numId w:val="13"/>
        </w:numPr>
        <w:jc w:val="both"/>
        <w:rPr>
          <w:rFonts w:asciiTheme="minorHAnsi" w:hAnsiTheme="minorHAnsi"/>
          <w:vanish/>
        </w:rPr>
      </w:pPr>
    </w:p>
    <w:p w14:paraId="4E178EA1" w14:textId="77777777" w:rsidR="00F07A6A" w:rsidRPr="00F07A6A" w:rsidRDefault="00F07A6A" w:rsidP="00F07A6A">
      <w:pPr>
        <w:pStyle w:val="ListParagraph"/>
        <w:numPr>
          <w:ilvl w:val="0"/>
          <w:numId w:val="13"/>
        </w:numPr>
        <w:jc w:val="both"/>
        <w:rPr>
          <w:rFonts w:asciiTheme="minorHAnsi" w:hAnsiTheme="minorHAnsi"/>
          <w:vanish/>
        </w:rPr>
      </w:pPr>
    </w:p>
    <w:p w14:paraId="1CDE8255" w14:textId="77777777" w:rsidR="00F07A6A" w:rsidRPr="00F07A6A" w:rsidRDefault="00F07A6A" w:rsidP="00F07A6A">
      <w:pPr>
        <w:pStyle w:val="ListParagraph"/>
        <w:numPr>
          <w:ilvl w:val="0"/>
          <w:numId w:val="13"/>
        </w:numPr>
        <w:jc w:val="both"/>
        <w:rPr>
          <w:rFonts w:asciiTheme="minorHAnsi" w:hAnsiTheme="minorHAnsi"/>
          <w:vanish/>
        </w:rPr>
      </w:pPr>
    </w:p>
    <w:p w14:paraId="2D747F61" w14:textId="77777777" w:rsidR="00F07A6A" w:rsidRPr="00F07A6A" w:rsidRDefault="00F07A6A" w:rsidP="00F07A6A">
      <w:pPr>
        <w:pStyle w:val="ListParagraph"/>
        <w:numPr>
          <w:ilvl w:val="0"/>
          <w:numId w:val="13"/>
        </w:numPr>
        <w:jc w:val="both"/>
        <w:rPr>
          <w:rFonts w:asciiTheme="minorHAnsi" w:hAnsiTheme="minorHAnsi"/>
          <w:vanish/>
        </w:rPr>
      </w:pPr>
    </w:p>
    <w:p w14:paraId="7800BE29" w14:textId="77777777" w:rsidR="00F07A6A" w:rsidRPr="00F07A6A" w:rsidRDefault="00F07A6A" w:rsidP="00F07A6A">
      <w:pPr>
        <w:pStyle w:val="ListParagraph"/>
        <w:numPr>
          <w:ilvl w:val="0"/>
          <w:numId w:val="13"/>
        </w:numPr>
        <w:jc w:val="both"/>
        <w:rPr>
          <w:rFonts w:asciiTheme="minorHAnsi" w:hAnsiTheme="minorHAnsi"/>
          <w:vanish/>
        </w:rPr>
      </w:pPr>
    </w:p>
    <w:p w14:paraId="4B985B48" w14:textId="77777777" w:rsidR="00F07A6A" w:rsidRPr="00F07A6A" w:rsidRDefault="00F07A6A" w:rsidP="00F07A6A">
      <w:pPr>
        <w:pStyle w:val="ListParagraph"/>
        <w:numPr>
          <w:ilvl w:val="0"/>
          <w:numId w:val="13"/>
        </w:numPr>
        <w:jc w:val="both"/>
        <w:rPr>
          <w:rFonts w:asciiTheme="minorHAnsi" w:hAnsiTheme="minorHAnsi"/>
          <w:vanish/>
        </w:rPr>
      </w:pPr>
    </w:p>
    <w:p w14:paraId="314DC0DA" w14:textId="77777777" w:rsidR="00F07A6A" w:rsidRPr="00F07A6A" w:rsidRDefault="00F07A6A" w:rsidP="00F07A6A">
      <w:pPr>
        <w:pStyle w:val="ListParagraph"/>
        <w:numPr>
          <w:ilvl w:val="0"/>
          <w:numId w:val="13"/>
        </w:numPr>
        <w:jc w:val="both"/>
        <w:rPr>
          <w:rFonts w:asciiTheme="minorHAnsi" w:hAnsiTheme="minorHAnsi"/>
          <w:vanish/>
        </w:rPr>
      </w:pPr>
    </w:p>
    <w:p w14:paraId="162D3DF5" w14:textId="77777777" w:rsidR="00F07A6A" w:rsidRPr="00F07A6A" w:rsidRDefault="00F07A6A" w:rsidP="00F07A6A">
      <w:pPr>
        <w:pStyle w:val="ListParagraph"/>
        <w:numPr>
          <w:ilvl w:val="0"/>
          <w:numId w:val="13"/>
        </w:numPr>
        <w:jc w:val="both"/>
        <w:rPr>
          <w:rFonts w:asciiTheme="minorHAnsi" w:hAnsiTheme="minorHAnsi"/>
          <w:vanish/>
        </w:rPr>
      </w:pPr>
    </w:p>
    <w:p w14:paraId="25BE3773" w14:textId="77777777" w:rsidR="00F07A6A" w:rsidRPr="00F07A6A" w:rsidRDefault="00F07A6A" w:rsidP="00F07A6A">
      <w:pPr>
        <w:pStyle w:val="ListParagraph"/>
        <w:numPr>
          <w:ilvl w:val="0"/>
          <w:numId w:val="13"/>
        </w:numPr>
        <w:jc w:val="both"/>
        <w:rPr>
          <w:rFonts w:asciiTheme="minorHAnsi" w:hAnsiTheme="minorHAnsi"/>
          <w:vanish/>
        </w:rPr>
      </w:pPr>
    </w:p>
    <w:p w14:paraId="04D9BDF2" w14:textId="77777777" w:rsidR="00F07A6A" w:rsidRPr="00F07A6A" w:rsidRDefault="00F07A6A" w:rsidP="00F07A6A">
      <w:pPr>
        <w:pStyle w:val="ListParagraph"/>
        <w:numPr>
          <w:ilvl w:val="0"/>
          <w:numId w:val="13"/>
        </w:numPr>
        <w:jc w:val="both"/>
        <w:rPr>
          <w:rFonts w:asciiTheme="minorHAnsi" w:hAnsiTheme="minorHAnsi"/>
          <w:vanish/>
        </w:rPr>
      </w:pPr>
    </w:p>
    <w:p w14:paraId="5504F75E" w14:textId="77777777" w:rsidR="00F07A6A" w:rsidRPr="00F07A6A" w:rsidRDefault="00F07A6A" w:rsidP="00F07A6A">
      <w:pPr>
        <w:pStyle w:val="ListParagraph"/>
        <w:numPr>
          <w:ilvl w:val="1"/>
          <w:numId w:val="13"/>
        </w:numPr>
        <w:jc w:val="both"/>
        <w:rPr>
          <w:rFonts w:asciiTheme="minorHAnsi" w:hAnsiTheme="minorHAnsi"/>
          <w:vanish/>
        </w:rPr>
      </w:pPr>
    </w:p>
    <w:p w14:paraId="57F2BBD7" w14:textId="3058AD81" w:rsidR="00AA1979" w:rsidRDefault="006E7E80" w:rsidP="00F07A6A">
      <w:pPr>
        <w:pStyle w:val="ListParagraph"/>
        <w:numPr>
          <w:ilvl w:val="2"/>
          <w:numId w:val="13"/>
        </w:numPr>
        <w:ind w:left="720" w:firstLine="0"/>
        <w:jc w:val="both"/>
        <w:rPr>
          <w:rFonts w:asciiTheme="minorHAnsi" w:hAnsiTheme="minorHAnsi"/>
        </w:rPr>
      </w:pPr>
      <w:r>
        <w:rPr>
          <w:rFonts w:asciiTheme="minorHAnsi" w:hAnsiTheme="minorHAnsi"/>
        </w:rPr>
        <w:t>The rate of wages and fringe benefit payments for all laborers, mechanics, and apprentices shall not be less than those payments for similar skills in classifications of work in a like construction industry as determined by the Secretary of Labor and as the most recently published in the Federal Register</w:t>
      </w:r>
      <w:r w:rsidR="00AA1979" w:rsidRPr="009A45D6">
        <w:rPr>
          <w:rFonts w:asciiTheme="minorHAnsi" w:hAnsiTheme="minorHAnsi"/>
        </w:rPr>
        <w:t>.</w:t>
      </w:r>
    </w:p>
    <w:p w14:paraId="161D18D9" w14:textId="74CEBB8B" w:rsidR="00AA1979" w:rsidRDefault="009D373E" w:rsidP="008A113F">
      <w:pPr>
        <w:pStyle w:val="ListParagraph"/>
        <w:numPr>
          <w:ilvl w:val="2"/>
          <w:numId w:val="13"/>
        </w:numPr>
        <w:ind w:left="720" w:firstLine="0"/>
        <w:jc w:val="both"/>
        <w:rPr>
          <w:rFonts w:asciiTheme="minorHAnsi" w:hAnsiTheme="minorHAnsi"/>
        </w:rPr>
      </w:pPr>
      <w:r>
        <w:rPr>
          <w:rFonts w:asciiTheme="minorHAnsi" w:hAnsiTheme="minorHAnsi"/>
        </w:rPr>
        <w:t>All mechanics, laborers, and apprentices, employed or working on the site of the Work, shall be paid in accordance with the above referenced wage rates.  Contractor shall post this section of the Contract (Supplemental Wage Requirements) at the site of the Work in a prominent place where it can be easily seen by the workers</w:t>
      </w:r>
      <w:r w:rsidR="00AA1979" w:rsidRPr="003852F3">
        <w:rPr>
          <w:rFonts w:asciiTheme="minorHAnsi" w:hAnsiTheme="minorHAnsi"/>
        </w:rPr>
        <w:t>.</w:t>
      </w:r>
    </w:p>
    <w:p w14:paraId="754F0C54" w14:textId="780ABFA3" w:rsidR="00AA1979" w:rsidRDefault="00E9400A" w:rsidP="008A113F">
      <w:pPr>
        <w:pStyle w:val="ListParagraph"/>
        <w:numPr>
          <w:ilvl w:val="2"/>
          <w:numId w:val="13"/>
        </w:numPr>
        <w:ind w:left="720" w:firstLine="0"/>
        <w:jc w:val="both"/>
        <w:rPr>
          <w:rFonts w:asciiTheme="minorHAnsi" w:hAnsiTheme="minorHAnsi"/>
        </w:rPr>
      </w:pPr>
      <w:r>
        <w:rPr>
          <w:rFonts w:asciiTheme="minorHAnsi" w:hAnsiTheme="minorHAnsi"/>
        </w:rPr>
        <w:t>If the Parties cannot agree on the proper classification of a particular class of laborers or mechanics or apprentices that will be used on the Work site, the Contract Administrator shall submit the question, together with its recommendation, to the Municipality</w:t>
      </w:r>
      <w:r w:rsidRPr="009A45D6">
        <w:rPr>
          <w:rFonts w:asciiTheme="minorHAnsi" w:hAnsiTheme="minorHAnsi"/>
        </w:rPr>
        <w:t xml:space="preserve"> Manager</w:t>
      </w:r>
      <w:r>
        <w:rPr>
          <w:rFonts w:asciiTheme="minorHAnsi" w:hAnsiTheme="minorHAnsi"/>
        </w:rPr>
        <w:t xml:space="preserve"> for final determination, which shall be binding</w:t>
      </w:r>
      <w:r w:rsidR="00AA1979" w:rsidRPr="003852F3">
        <w:rPr>
          <w:rFonts w:asciiTheme="minorHAnsi" w:hAnsiTheme="minorHAnsi"/>
        </w:rPr>
        <w:t>.</w:t>
      </w:r>
    </w:p>
    <w:p w14:paraId="7498E800" w14:textId="2B7E6DD5" w:rsidR="00AA1979" w:rsidRDefault="00C32D75" w:rsidP="008A113F">
      <w:pPr>
        <w:pStyle w:val="ListParagraph"/>
        <w:numPr>
          <w:ilvl w:val="2"/>
          <w:numId w:val="13"/>
        </w:numPr>
        <w:ind w:left="720" w:firstLine="0"/>
        <w:jc w:val="both"/>
        <w:rPr>
          <w:rFonts w:asciiTheme="minorHAnsi" w:hAnsiTheme="minorHAnsi"/>
        </w:rPr>
      </w:pPr>
      <w:r>
        <w:rPr>
          <w:rFonts w:asciiTheme="minorHAnsi" w:hAnsiTheme="minorHAnsi"/>
        </w:rPr>
        <w:lastRenderedPageBreak/>
        <w:t xml:space="preserve">If the Contract Administrator determines that any laborer or mechanic or apprentice employed by Contractor or any Subcontractor on the site of the Work has been or is being paid wages less than the rate of wages required by the Prevailing Wage Ordinance, Section 26-5 of the </w:t>
      </w:r>
      <w:r w:rsidR="0044394F">
        <w:rPr>
          <w:rFonts w:asciiTheme="minorHAnsi" w:hAnsiTheme="minorHAnsi"/>
        </w:rPr>
        <w:t>Code</w:t>
      </w:r>
      <w:r>
        <w:rPr>
          <w:rFonts w:asciiTheme="minorHAnsi" w:hAnsiTheme="minorHAnsi"/>
        </w:rPr>
        <w:t xml:space="preserve">, as amended, the Contract Administrator may (1) by written notice to Contractor direct Contractor to terminate the Work or such part of Work for which there has been a failure to pay said required wages; and (2) contract with another party </w:t>
      </w:r>
      <w:r w:rsidR="00376762">
        <w:rPr>
          <w:rFonts w:asciiTheme="minorHAnsi" w:hAnsiTheme="minorHAnsi"/>
        </w:rPr>
        <w:t xml:space="preserve">to </w:t>
      </w:r>
      <w:r>
        <w:rPr>
          <w:rFonts w:asciiTheme="minorHAnsi" w:hAnsiTheme="minorHAnsi"/>
        </w:rPr>
        <w:t xml:space="preserve">perform the Work or portion thereof to completion. Contractor and its Sureties shall be liable to Municipality for </w:t>
      </w:r>
      <w:proofErr w:type="gramStart"/>
      <w:r>
        <w:rPr>
          <w:rFonts w:asciiTheme="minorHAnsi" w:hAnsiTheme="minorHAnsi"/>
        </w:rPr>
        <w:t xml:space="preserve">any </w:t>
      </w:r>
      <w:r w:rsidR="00053E62">
        <w:rPr>
          <w:rFonts w:asciiTheme="minorHAnsi" w:hAnsiTheme="minorHAnsi"/>
        </w:rPr>
        <w:t xml:space="preserve">and </w:t>
      </w:r>
      <w:r>
        <w:rPr>
          <w:rFonts w:asciiTheme="minorHAnsi" w:hAnsiTheme="minorHAnsi"/>
        </w:rPr>
        <w:t>all</w:t>
      </w:r>
      <w:proofErr w:type="gramEnd"/>
      <w:r>
        <w:rPr>
          <w:rFonts w:asciiTheme="minorHAnsi" w:hAnsiTheme="minorHAnsi"/>
        </w:rPr>
        <w:t xml:space="preserve"> costs incurred by Municipality to complete such Work to the extent such costs exceed any amounts that Contractor would be due for performance of such Work</w:t>
      </w:r>
      <w:r w:rsidR="00AA1979" w:rsidRPr="003852F3">
        <w:rPr>
          <w:rFonts w:asciiTheme="minorHAnsi" w:hAnsiTheme="minorHAnsi"/>
        </w:rPr>
        <w:t>.</w:t>
      </w:r>
    </w:p>
    <w:p w14:paraId="29094103" w14:textId="23B9703F" w:rsidR="00AA1979" w:rsidRDefault="00012629" w:rsidP="008A113F">
      <w:pPr>
        <w:pStyle w:val="ListParagraph"/>
        <w:numPr>
          <w:ilvl w:val="2"/>
          <w:numId w:val="13"/>
        </w:numPr>
        <w:ind w:left="720" w:firstLine="0"/>
        <w:jc w:val="both"/>
        <w:rPr>
          <w:rFonts w:asciiTheme="minorHAnsi" w:hAnsiTheme="minorHAnsi"/>
        </w:rPr>
      </w:pPr>
      <w:r>
        <w:rPr>
          <w:rFonts w:asciiTheme="minorHAnsi" w:hAnsiTheme="minorHAnsi"/>
        </w:rPr>
        <w:t xml:space="preserve">Contractor shall maintain payrolls and basic records relating thereto </w:t>
      </w:r>
      <w:proofErr w:type="gramStart"/>
      <w:r>
        <w:rPr>
          <w:rFonts w:asciiTheme="minorHAnsi" w:hAnsiTheme="minorHAnsi"/>
        </w:rPr>
        <w:t>during the course of</w:t>
      </w:r>
      <w:proofErr w:type="gramEnd"/>
      <w:r>
        <w:rPr>
          <w:rFonts w:asciiTheme="minorHAnsi" w:hAnsiTheme="minorHAnsi"/>
        </w:rPr>
        <w:t xml:space="preserve"> the Work and shall preserve such </w:t>
      </w:r>
      <w:r w:rsidR="0044394F">
        <w:rPr>
          <w:rFonts w:asciiTheme="minorHAnsi" w:hAnsiTheme="minorHAnsi"/>
        </w:rPr>
        <w:t xml:space="preserve">records </w:t>
      </w:r>
      <w:r>
        <w:rPr>
          <w:rFonts w:asciiTheme="minorHAnsi" w:hAnsiTheme="minorHAnsi"/>
        </w:rPr>
        <w:t xml:space="preserve">for a period of three (3) years thereafter for all laborers, mechanics, and apprentices working at the site of the Work.  Such records shall contain the name and address of </w:t>
      </w:r>
      <w:proofErr w:type="gramStart"/>
      <w:r>
        <w:rPr>
          <w:rFonts w:asciiTheme="minorHAnsi" w:hAnsiTheme="minorHAnsi"/>
        </w:rPr>
        <w:t>each such</w:t>
      </w:r>
      <w:proofErr w:type="gramEnd"/>
      <w:r>
        <w:rPr>
          <w:rFonts w:asciiTheme="minorHAnsi" w:hAnsiTheme="minorHAnsi"/>
        </w:rPr>
        <w:t xml:space="preserve"> employee; the employee’s current classification; rate of pay (including rates of contributions for, or costs assumed to provide, fringe benefits); daily and weekly number of hours worked; deductions made; and actual wages paid</w:t>
      </w:r>
      <w:r w:rsidR="00AA1979" w:rsidRPr="003852F3">
        <w:rPr>
          <w:rFonts w:asciiTheme="minorHAnsi" w:hAnsiTheme="minorHAnsi"/>
        </w:rPr>
        <w:t>.</w:t>
      </w:r>
    </w:p>
    <w:p w14:paraId="630FD10D" w14:textId="34F47865" w:rsidR="00AA1979" w:rsidRDefault="00AA1979" w:rsidP="008A113F">
      <w:pPr>
        <w:pStyle w:val="ListParagraph"/>
        <w:numPr>
          <w:ilvl w:val="2"/>
          <w:numId w:val="13"/>
        </w:numPr>
        <w:ind w:left="720" w:firstLine="0"/>
        <w:jc w:val="both"/>
        <w:rPr>
          <w:rFonts w:asciiTheme="minorHAnsi" w:hAnsiTheme="minorHAnsi"/>
        </w:rPr>
      </w:pPr>
      <w:r w:rsidRPr="003852F3">
        <w:rPr>
          <w:rFonts w:asciiTheme="minorHAnsi" w:hAnsiTheme="minorHAnsi"/>
        </w:rPr>
        <w:t>Contractor shall submit, with each application for payment, a signed and sworn “Statement of Compliance” (</w:t>
      </w:r>
      <w:r>
        <w:rPr>
          <w:rFonts w:asciiTheme="minorHAnsi" w:hAnsiTheme="minorHAnsi"/>
        </w:rPr>
        <w:t xml:space="preserve">Form </w:t>
      </w:r>
      <w:r w:rsidR="00493E56">
        <w:rPr>
          <w:rFonts w:asciiTheme="minorHAnsi" w:hAnsiTheme="minorHAnsi"/>
        </w:rPr>
        <w:t xml:space="preserve">00922, available at </w:t>
      </w:r>
      <w:hyperlink r:id="rId20" w:history="1">
        <w:r w:rsidR="00493E56" w:rsidRPr="005D1B6D">
          <w:rPr>
            <w:rStyle w:val="Hyperlink"/>
            <w:rFonts w:asciiTheme="minorHAnsi" w:hAnsiTheme="minorHAnsi"/>
          </w:rPr>
          <w:t>https://www.broward.org/Purchasing/Pages/StandardTerms.aspx</w:t>
        </w:r>
      </w:hyperlink>
      <w:r w:rsidR="00493E56">
        <w:rPr>
          <w:rFonts w:asciiTheme="minorHAnsi" w:hAnsiTheme="minorHAnsi"/>
        </w:rPr>
        <w:t>),</w:t>
      </w:r>
      <w:r w:rsidRPr="003852F3">
        <w:rPr>
          <w:rFonts w:asciiTheme="minorHAnsi" w:hAnsiTheme="minorHAnsi"/>
        </w:rPr>
        <w:t xml:space="preserve"> attesting to compliance with the Prevailing Wage Ordinance, Section 26-5 of the </w:t>
      </w:r>
      <w:r w:rsidR="0044394F">
        <w:rPr>
          <w:rFonts w:asciiTheme="minorHAnsi" w:hAnsiTheme="minorHAnsi"/>
        </w:rPr>
        <w:t>Code</w:t>
      </w:r>
      <w:r w:rsidRPr="003852F3">
        <w:rPr>
          <w:rFonts w:asciiTheme="minorHAnsi" w:hAnsiTheme="minorHAnsi"/>
        </w:rPr>
        <w:t>, as amended.</w:t>
      </w:r>
    </w:p>
    <w:p w14:paraId="70D3CC11" w14:textId="099ED940" w:rsidR="00AA1979" w:rsidRDefault="00911FC0" w:rsidP="008A113F">
      <w:pPr>
        <w:pStyle w:val="ListParagraph"/>
        <w:numPr>
          <w:ilvl w:val="2"/>
          <w:numId w:val="13"/>
        </w:numPr>
        <w:ind w:left="720" w:firstLine="0"/>
        <w:jc w:val="both"/>
        <w:rPr>
          <w:rFonts w:asciiTheme="minorHAnsi" w:hAnsiTheme="minorHAnsi"/>
        </w:rPr>
      </w:pPr>
      <w:r>
        <w:rPr>
          <w:rFonts w:asciiTheme="minorHAnsi" w:hAnsiTheme="minorHAnsi"/>
        </w:rPr>
        <w:t>The Contract Administrator may withhold or cause to be withheld from Contractor so much of the payments requisitioned as may be considered necessary to pay laborers and mechanics, including apprentices, trainees, and guards employed by Contractor or any Subcontractor on the Work, the full amount of wages required by this Contract</w:t>
      </w:r>
      <w:r w:rsidR="00AA1979" w:rsidRPr="003852F3">
        <w:rPr>
          <w:rFonts w:asciiTheme="minorHAnsi" w:hAnsiTheme="minorHAnsi"/>
        </w:rPr>
        <w:t>.</w:t>
      </w:r>
    </w:p>
    <w:p w14:paraId="32AA4B84" w14:textId="77777777" w:rsidR="006D72FE" w:rsidRDefault="00AC4BB3" w:rsidP="006D72FE">
      <w:pPr>
        <w:pStyle w:val="ListParagraph"/>
        <w:numPr>
          <w:ilvl w:val="2"/>
          <w:numId w:val="13"/>
        </w:numPr>
        <w:ind w:left="720" w:firstLine="0"/>
        <w:jc w:val="both"/>
        <w:rPr>
          <w:rFonts w:asciiTheme="minorHAnsi" w:hAnsiTheme="minorHAnsi"/>
        </w:rPr>
      </w:pPr>
      <w:r>
        <w:rPr>
          <w:rFonts w:asciiTheme="minorHAnsi" w:hAnsiTheme="minorHAnsi"/>
        </w:rPr>
        <w:t>If Contractor or any Subcontractor fails to pay any laborer, mechanic, or apprentice employed or working on the site of the Work all or part of the wages required by this Contract, the Contract Administrator may, after written notice to Contractor, take such action as may be necessary to cause suspension of any further payments or advances until such violations have ceased</w:t>
      </w:r>
      <w:r w:rsidR="00AA1979" w:rsidRPr="003852F3">
        <w:rPr>
          <w:rFonts w:asciiTheme="minorHAnsi" w:hAnsiTheme="minorHAnsi"/>
        </w:rPr>
        <w:t>.</w:t>
      </w:r>
    </w:p>
    <w:p w14:paraId="6470BA01" w14:textId="4A6F2C76" w:rsidR="00AA1979" w:rsidRPr="006D72FE" w:rsidRDefault="00FC6FED" w:rsidP="00F07A6A">
      <w:pPr>
        <w:pStyle w:val="ListParagraph"/>
        <w:numPr>
          <w:ilvl w:val="1"/>
          <w:numId w:val="13"/>
        </w:numPr>
        <w:ind w:left="720" w:hanging="720"/>
        <w:jc w:val="both"/>
        <w:rPr>
          <w:rFonts w:asciiTheme="minorHAnsi" w:hAnsiTheme="minorHAnsi"/>
        </w:rPr>
      </w:pPr>
      <w:r w:rsidRPr="00E91674">
        <w:rPr>
          <w:rFonts w:eastAsia="Calibri" w:cs="Arial"/>
          <w:szCs w:val="22"/>
        </w:rPr>
        <w:fldChar w:fldCharType="begin">
          <w:ffData>
            <w:name w:val="Check8"/>
            <w:enabled/>
            <w:calcOnExit w:val="0"/>
            <w:checkBox>
              <w:sizeAuto/>
              <w:default w:val="0"/>
            </w:checkBox>
          </w:ffData>
        </w:fldChar>
      </w:r>
      <w:r w:rsidRPr="00E91674">
        <w:rPr>
          <w:rFonts w:eastAsia="Calibri" w:cs="Arial"/>
          <w:szCs w:val="22"/>
        </w:rPr>
        <w:instrText xml:space="preserve"> FORMCHECKBOX </w:instrText>
      </w:r>
      <w:r w:rsidRPr="00E91674">
        <w:rPr>
          <w:rFonts w:eastAsia="Calibri" w:cs="Arial"/>
          <w:szCs w:val="22"/>
        </w:rPr>
      </w:r>
      <w:r w:rsidRPr="00E91674">
        <w:rPr>
          <w:rFonts w:eastAsia="Calibri" w:cs="Arial"/>
          <w:szCs w:val="22"/>
        </w:rPr>
        <w:fldChar w:fldCharType="separate"/>
      </w:r>
      <w:r w:rsidRPr="00E91674">
        <w:rPr>
          <w:rFonts w:eastAsia="Calibri" w:cs="Arial"/>
          <w:szCs w:val="22"/>
        </w:rPr>
        <w:fldChar w:fldCharType="end"/>
      </w:r>
      <w:r>
        <w:rPr>
          <w:rFonts w:eastAsia="Calibri" w:cs="Arial"/>
          <w:szCs w:val="22"/>
        </w:rPr>
        <w:t xml:space="preserve"> </w:t>
      </w:r>
      <w:r w:rsidR="00AA1979" w:rsidRPr="006D72FE">
        <w:rPr>
          <w:rFonts w:asciiTheme="minorHAnsi" w:hAnsiTheme="minorHAnsi"/>
          <w:u w:val="single"/>
        </w:rPr>
        <w:t>Federal Grant Projects</w:t>
      </w:r>
      <w:r w:rsidR="00AA1979" w:rsidRPr="006D72FE">
        <w:rPr>
          <w:rFonts w:asciiTheme="minorHAnsi" w:hAnsiTheme="minorHAnsi"/>
        </w:rPr>
        <w:t>:</w:t>
      </w:r>
    </w:p>
    <w:p w14:paraId="273C821C" w14:textId="77777777" w:rsidR="006D72FE" w:rsidRPr="006D72FE" w:rsidRDefault="006D72FE" w:rsidP="006D72FE">
      <w:pPr>
        <w:pStyle w:val="ListParagraph"/>
        <w:numPr>
          <w:ilvl w:val="0"/>
          <w:numId w:val="22"/>
        </w:numPr>
        <w:jc w:val="both"/>
        <w:rPr>
          <w:rFonts w:asciiTheme="minorHAnsi" w:hAnsiTheme="minorHAnsi"/>
          <w:vanish/>
        </w:rPr>
      </w:pPr>
    </w:p>
    <w:p w14:paraId="6FB3BC12" w14:textId="77777777" w:rsidR="006D72FE" w:rsidRPr="006D72FE" w:rsidRDefault="006D72FE" w:rsidP="006D72FE">
      <w:pPr>
        <w:pStyle w:val="ListParagraph"/>
        <w:numPr>
          <w:ilvl w:val="0"/>
          <w:numId w:val="22"/>
        </w:numPr>
        <w:jc w:val="both"/>
        <w:rPr>
          <w:rFonts w:asciiTheme="minorHAnsi" w:hAnsiTheme="minorHAnsi"/>
          <w:vanish/>
        </w:rPr>
      </w:pPr>
    </w:p>
    <w:p w14:paraId="6C9B6322" w14:textId="77777777" w:rsidR="006D72FE" w:rsidRPr="006D72FE" w:rsidRDefault="006D72FE" w:rsidP="006D72FE">
      <w:pPr>
        <w:pStyle w:val="ListParagraph"/>
        <w:numPr>
          <w:ilvl w:val="1"/>
          <w:numId w:val="22"/>
        </w:numPr>
        <w:jc w:val="both"/>
        <w:rPr>
          <w:rFonts w:asciiTheme="minorHAnsi" w:hAnsiTheme="minorHAnsi"/>
          <w:vanish/>
        </w:rPr>
      </w:pPr>
    </w:p>
    <w:p w14:paraId="7889B7FC" w14:textId="5D42F41A" w:rsidR="000E6417" w:rsidRDefault="00AA1979" w:rsidP="006D72FE">
      <w:pPr>
        <w:pStyle w:val="ListParagraph"/>
        <w:numPr>
          <w:ilvl w:val="2"/>
          <w:numId w:val="22"/>
        </w:numPr>
        <w:ind w:left="720" w:firstLine="0"/>
        <w:jc w:val="both"/>
        <w:rPr>
          <w:rFonts w:asciiTheme="minorHAnsi" w:hAnsiTheme="minorHAnsi"/>
        </w:rPr>
      </w:pPr>
      <w:r w:rsidRPr="004B3E8B">
        <w:rPr>
          <w:rFonts w:asciiTheme="minorHAnsi" w:hAnsiTheme="minorHAnsi"/>
        </w:rPr>
        <w:t xml:space="preserve">Because this Project will be  funded, in whole or in part, by the United States government through </w:t>
      </w:r>
      <w:permStart w:id="1348608420" w:edGrp="everyone"/>
      <w:r w:rsidRPr="004B3E8B">
        <w:rPr>
          <w:rFonts w:asciiTheme="minorHAnsi" w:hAnsiTheme="minorHAnsi"/>
        </w:rPr>
        <w:t>____________</w:t>
      </w:r>
      <w:permEnd w:id="1348608420"/>
      <w:r w:rsidRPr="004B3E8B">
        <w:rPr>
          <w:rFonts w:asciiTheme="minorHAnsi" w:hAnsiTheme="minorHAnsi"/>
        </w:rPr>
        <w:t>[Federal Agency]</w:t>
      </w:r>
      <w:permStart w:id="489518158" w:edGrp="everyone"/>
      <w:r w:rsidRPr="004B3E8B">
        <w:rPr>
          <w:rFonts w:asciiTheme="minorHAnsi" w:hAnsiTheme="minorHAnsi"/>
        </w:rPr>
        <w:t>________</w:t>
      </w:r>
      <w:permEnd w:id="489518158"/>
      <w:r w:rsidRPr="004B3E8B">
        <w:rPr>
          <w:rFonts w:asciiTheme="minorHAnsi" w:hAnsiTheme="minorHAnsi"/>
        </w:rPr>
        <w:t xml:space="preserve"> and referred to as </w:t>
      </w:r>
      <w:permStart w:id="516259051" w:edGrp="everyone"/>
      <w:r w:rsidRPr="004B3E8B">
        <w:rPr>
          <w:rFonts w:asciiTheme="minorHAnsi" w:hAnsiTheme="minorHAnsi"/>
        </w:rPr>
        <w:t>__________________________</w:t>
      </w:r>
      <w:permEnd w:id="516259051"/>
      <w:r w:rsidRPr="004B3E8B">
        <w:rPr>
          <w:rFonts w:asciiTheme="minorHAnsi" w:hAnsiTheme="minorHAnsi"/>
        </w:rPr>
        <w:t xml:space="preserve"> No. </w:t>
      </w:r>
      <w:permStart w:id="2143164243" w:edGrp="everyone"/>
      <w:r w:rsidRPr="004B3E8B">
        <w:rPr>
          <w:rFonts w:asciiTheme="minorHAnsi" w:hAnsiTheme="minorHAnsi"/>
        </w:rPr>
        <w:t>________________</w:t>
      </w:r>
      <w:permEnd w:id="2143164243"/>
      <w:r w:rsidRPr="004B3E8B">
        <w:rPr>
          <w:rFonts w:asciiTheme="minorHAnsi" w:hAnsiTheme="minorHAnsi"/>
        </w:rPr>
        <w:t>, all Federal assurances applicable to such funding, including any and all supervening assurances set forth in Rules and Regulations published in Federal Register or C.F.R.,  shall apply to this Contract.</w:t>
      </w:r>
    </w:p>
    <w:p w14:paraId="1D92086C" w14:textId="2A154080" w:rsidR="00AA1979" w:rsidRPr="000E6417" w:rsidRDefault="00AA1979" w:rsidP="00606012">
      <w:pPr>
        <w:pStyle w:val="ListParagraph"/>
        <w:numPr>
          <w:ilvl w:val="2"/>
          <w:numId w:val="22"/>
        </w:numPr>
        <w:spacing w:after="0"/>
        <w:ind w:left="720" w:firstLine="0"/>
        <w:jc w:val="both"/>
        <w:rPr>
          <w:rFonts w:asciiTheme="minorHAnsi" w:hAnsiTheme="minorHAnsi"/>
        </w:rPr>
      </w:pPr>
      <w:r w:rsidRPr="000E6417">
        <w:rPr>
          <w:rFonts w:asciiTheme="minorHAnsi" w:hAnsiTheme="minorHAnsi"/>
        </w:rPr>
        <w:lastRenderedPageBreak/>
        <w:t xml:space="preserve">Accordingly, all clauses, terms, or conditions required by federal grantor agency with respect to the federal funding for this Project are attached and made a part of this Contract.  </w:t>
      </w:r>
      <w:r w:rsidRPr="000E6417">
        <w:rPr>
          <w:rFonts w:asciiTheme="minorHAnsi" w:hAnsiTheme="minorHAnsi"/>
          <w:b/>
          <w:bCs/>
          <w:highlight w:val="yellow"/>
        </w:rPr>
        <w:t>[ATTACH RELEVANT DOCUMENTS IF SECTION 1</w:t>
      </w:r>
      <w:r w:rsidR="006D72FE">
        <w:rPr>
          <w:rFonts w:asciiTheme="minorHAnsi" w:hAnsiTheme="minorHAnsi"/>
          <w:b/>
          <w:bCs/>
          <w:highlight w:val="yellow"/>
        </w:rPr>
        <w:t>9</w:t>
      </w:r>
      <w:r w:rsidRPr="000E6417">
        <w:rPr>
          <w:rFonts w:asciiTheme="minorHAnsi" w:hAnsiTheme="minorHAnsi"/>
          <w:b/>
          <w:bCs/>
          <w:highlight w:val="yellow"/>
        </w:rPr>
        <w:t>.2 IS CHECKED]</w:t>
      </w:r>
      <w:r w:rsidR="0072549C" w:rsidRPr="000E6417">
        <w:rPr>
          <w:rFonts w:asciiTheme="minorHAnsi" w:hAnsiTheme="minorHAnsi"/>
          <w:bCs/>
        </w:rPr>
        <w:t>.</w:t>
      </w:r>
    </w:p>
    <w:p w14:paraId="0568D86E" w14:textId="77777777" w:rsidR="0072549C" w:rsidRPr="00E26550" w:rsidRDefault="0072549C" w:rsidP="00E26550">
      <w:pPr>
        <w:jc w:val="both"/>
        <w:rPr>
          <w:rFonts w:asciiTheme="minorHAnsi" w:hAnsiTheme="minorHAnsi"/>
        </w:rPr>
      </w:pPr>
    </w:p>
    <w:p w14:paraId="2C2F774F" w14:textId="0022AE1C" w:rsidR="00BB6362" w:rsidRDefault="00B61516">
      <w:pPr>
        <w:pStyle w:val="Heading2"/>
        <w:ind w:left="0" w:right="0" w:firstLine="0"/>
      </w:pPr>
      <w:r>
        <w:t>MISCELLANEOUS</w:t>
      </w:r>
    </w:p>
    <w:p w14:paraId="3D72E330" w14:textId="77777777" w:rsidR="00B55508" w:rsidRPr="00B55508" w:rsidRDefault="00B55508" w:rsidP="00B55508">
      <w:pPr>
        <w:pStyle w:val="ListParagraph"/>
        <w:numPr>
          <w:ilvl w:val="0"/>
          <w:numId w:val="24"/>
        </w:numPr>
        <w:jc w:val="both"/>
        <w:rPr>
          <w:vanish/>
          <w:u w:val="single"/>
        </w:rPr>
      </w:pPr>
    </w:p>
    <w:p w14:paraId="5A33FF4C" w14:textId="77777777" w:rsidR="00B55508" w:rsidRPr="00B55508" w:rsidRDefault="00B55508" w:rsidP="00B55508">
      <w:pPr>
        <w:pStyle w:val="ListParagraph"/>
        <w:numPr>
          <w:ilvl w:val="0"/>
          <w:numId w:val="24"/>
        </w:numPr>
        <w:jc w:val="both"/>
        <w:rPr>
          <w:vanish/>
          <w:u w:val="single"/>
        </w:rPr>
      </w:pPr>
    </w:p>
    <w:p w14:paraId="064C4835" w14:textId="77777777" w:rsidR="00B55508" w:rsidRPr="00B55508" w:rsidRDefault="00B55508" w:rsidP="00B55508">
      <w:pPr>
        <w:pStyle w:val="ListParagraph"/>
        <w:numPr>
          <w:ilvl w:val="0"/>
          <w:numId w:val="24"/>
        </w:numPr>
        <w:jc w:val="both"/>
        <w:rPr>
          <w:vanish/>
          <w:u w:val="single"/>
        </w:rPr>
      </w:pPr>
    </w:p>
    <w:p w14:paraId="7D57B03D" w14:textId="77777777" w:rsidR="00B55508" w:rsidRPr="00B55508" w:rsidRDefault="00B55508" w:rsidP="00B55508">
      <w:pPr>
        <w:pStyle w:val="ListParagraph"/>
        <w:numPr>
          <w:ilvl w:val="0"/>
          <w:numId w:val="24"/>
        </w:numPr>
        <w:jc w:val="both"/>
        <w:rPr>
          <w:vanish/>
          <w:u w:val="single"/>
        </w:rPr>
      </w:pPr>
    </w:p>
    <w:p w14:paraId="3366789A" w14:textId="77777777" w:rsidR="00B55508" w:rsidRPr="00B55508" w:rsidRDefault="00B55508" w:rsidP="00B55508">
      <w:pPr>
        <w:pStyle w:val="ListParagraph"/>
        <w:numPr>
          <w:ilvl w:val="0"/>
          <w:numId w:val="24"/>
        </w:numPr>
        <w:jc w:val="both"/>
        <w:rPr>
          <w:vanish/>
          <w:u w:val="single"/>
        </w:rPr>
      </w:pPr>
    </w:p>
    <w:p w14:paraId="53280795" w14:textId="77777777" w:rsidR="00B55508" w:rsidRPr="00B55508" w:rsidRDefault="00B55508" w:rsidP="00B55508">
      <w:pPr>
        <w:pStyle w:val="ListParagraph"/>
        <w:numPr>
          <w:ilvl w:val="0"/>
          <w:numId w:val="24"/>
        </w:numPr>
        <w:jc w:val="both"/>
        <w:rPr>
          <w:vanish/>
          <w:u w:val="single"/>
        </w:rPr>
      </w:pPr>
    </w:p>
    <w:p w14:paraId="42EBF4FC" w14:textId="77777777" w:rsidR="00B55508" w:rsidRPr="00B55508" w:rsidRDefault="00B55508" w:rsidP="00B55508">
      <w:pPr>
        <w:pStyle w:val="ListParagraph"/>
        <w:numPr>
          <w:ilvl w:val="0"/>
          <w:numId w:val="24"/>
        </w:numPr>
        <w:jc w:val="both"/>
        <w:rPr>
          <w:vanish/>
          <w:u w:val="single"/>
        </w:rPr>
      </w:pPr>
    </w:p>
    <w:p w14:paraId="4CA028B4" w14:textId="77777777" w:rsidR="00B55508" w:rsidRPr="00B55508" w:rsidRDefault="00B55508" w:rsidP="00B55508">
      <w:pPr>
        <w:pStyle w:val="ListParagraph"/>
        <w:numPr>
          <w:ilvl w:val="0"/>
          <w:numId w:val="24"/>
        </w:numPr>
        <w:jc w:val="both"/>
        <w:rPr>
          <w:vanish/>
          <w:u w:val="single"/>
        </w:rPr>
      </w:pPr>
    </w:p>
    <w:p w14:paraId="1FF04613" w14:textId="77777777" w:rsidR="00B55508" w:rsidRPr="00B55508" w:rsidRDefault="00B55508" w:rsidP="00B55508">
      <w:pPr>
        <w:pStyle w:val="ListParagraph"/>
        <w:numPr>
          <w:ilvl w:val="0"/>
          <w:numId w:val="24"/>
        </w:numPr>
        <w:jc w:val="both"/>
        <w:rPr>
          <w:vanish/>
          <w:u w:val="single"/>
        </w:rPr>
      </w:pPr>
    </w:p>
    <w:p w14:paraId="734245DA" w14:textId="77777777" w:rsidR="00B55508" w:rsidRPr="00B55508" w:rsidRDefault="00B55508" w:rsidP="00B55508">
      <w:pPr>
        <w:pStyle w:val="ListParagraph"/>
        <w:numPr>
          <w:ilvl w:val="0"/>
          <w:numId w:val="24"/>
        </w:numPr>
        <w:jc w:val="both"/>
        <w:rPr>
          <w:vanish/>
          <w:u w:val="single"/>
        </w:rPr>
      </w:pPr>
    </w:p>
    <w:p w14:paraId="267384CF" w14:textId="77777777" w:rsidR="00B55508" w:rsidRPr="00B55508" w:rsidRDefault="00B55508" w:rsidP="00B55508">
      <w:pPr>
        <w:pStyle w:val="ListParagraph"/>
        <w:numPr>
          <w:ilvl w:val="0"/>
          <w:numId w:val="24"/>
        </w:numPr>
        <w:jc w:val="both"/>
        <w:rPr>
          <w:vanish/>
          <w:u w:val="single"/>
        </w:rPr>
      </w:pPr>
    </w:p>
    <w:p w14:paraId="6D065470" w14:textId="77777777" w:rsidR="00B55508" w:rsidRPr="00B55508" w:rsidRDefault="00B55508" w:rsidP="00B55508">
      <w:pPr>
        <w:pStyle w:val="ListParagraph"/>
        <w:numPr>
          <w:ilvl w:val="0"/>
          <w:numId w:val="24"/>
        </w:numPr>
        <w:jc w:val="both"/>
        <w:rPr>
          <w:vanish/>
          <w:u w:val="single"/>
        </w:rPr>
      </w:pPr>
    </w:p>
    <w:p w14:paraId="52537C82" w14:textId="77777777" w:rsidR="00B55508" w:rsidRPr="00B55508" w:rsidRDefault="00B55508" w:rsidP="00B55508">
      <w:pPr>
        <w:pStyle w:val="ListParagraph"/>
        <w:numPr>
          <w:ilvl w:val="0"/>
          <w:numId w:val="24"/>
        </w:numPr>
        <w:jc w:val="both"/>
        <w:rPr>
          <w:vanish/>
          <w:u w:val="single"/>
        </w:rPr>
      </w:pPr>
    </w:p>
    <w:p w14:paraId="0E5925C5" w14:textId="77777777" w:rsidR="00B55508" w:rsidRPr="00B55508" w:rsidRDefault="00B55508" w:rsidP="00B55508">
      <w:pPr>
        <w:pStyle w:val="ListParagraph"/>
        <w:numPr>
          <w:ilvl w:val="0"/>
          <w:numId w:val="24"/>
        </w:numPr>
        <w:jc w:val="both"/>
        <w:rPr>
          <w:vanish/>
          <w:u w:val="single"/>
        </w:rPr>
      </w:pPr>
    </w:p>
    <w:p w14:paraId="6FEA79FB" w14:textId="77777777" w:rsidR="00B55508" w:rsidRPr="00B55508" w:rsidRDefault="00B55508" w:rsidP="00B55508">
      <w:pPr>
        <w:pStyle w:val="ListParagraph"/>
        <w:numPr>
          <w:ilvl w:val="0"/>
          <w:numId w:val="24"/>
        </w:numPr>
        <w:jc w:val="both"/>
        <w:rPr>
          <w:vanish/>
          <w:u w:val="single"/>
        </w:rPr>
      </w:pPr>
    </w:p>
    <w:p w14:paraId="3F54E7A5" w14:textId="77777777" w:rsidR="00B55508" w:rsidRPr="00B55508" w:rsidRDefault="00B55508" w:rsidP="00B55508">
      <w:pPr>
        <w:pStyle w:val="ListParagraph"/>
        <w:numPr>
          <w:ilvl w:val="0"/>
          <w:numId w:val="24"/>
        </w:numPr>
        <w:jc w:val="both"/>
        <w:rPr>
          <w:vanish/>
          <w:u w:val="single"/>
        </w:rPr>
      </w:pPr>
    </w:p>
    <w:p w14:paraId="4A00510C" w14:textId="77777777" w:rsidR="00B55508" w:rsidRPr="00B55508" w:rsidRDefault="00B55508" w:rsidP="00B55508">
      <w:pPr>
        <w:pStyle w:val="ListParagraph"/>
        <w:numPr>
          <w:ilvl w:val="0"/>
          <w:numId w:val="24"/>
        </w:numPr>
        <w:jc w:val="both"/>
        <w:rPr>
          <w:vanish/>
          <w:u w:val="single"/>
        </w:rPr>
      </w:pPr>
    </w:p>
    <w:p w14:paraId="620BB234" w14:textId="77777777" w:rsidR="00B55508" w:rsidRPr="00B55508" w:rsidRDefault="00B55508" w:rsidP="00B55508">
      <w:pPr>
        <w:pStyle w:val="ListParagraph"/>
        <w:numPr>
          <w:ilvl w:val="0"/>
          <w:numId w:val="24"/>
        </w:numPr>
        <w:jc w:val="both"/>
        <w:rPr>
          <w:vanish/>
          <w:u w:val="single"/>
        </w:rPr>
      </w:pPr>
    </w:p>
    <w:p w14:paraId="728714D4" w14:textId="77777777" w:rsidR="00B55508" w:rsidRPr="00B55508" w:rsidRDefault="00B55508" w:rsidP="00B55508">
      <w:pPr>
        <w:pStyle w:val="ListParagraph"/>
        <w:numPr>
          <w:ilvl w:val="0"/>
          <w:numId w:val="24"/>
        </w:numPr>
        <w:jc w:val="both"/>
        <w:rPr>
          <w:vanish/>
          <w:u w:val="single"/>
        </w:rPr>
      </w:pPr>
    </w:p>
    <w:p w14:paraId="30724637" w14:textId="77777777" w:rsidR="00B55508" w:rsidRPr="00B55508" w:rsidRDefault="00B55508" w:rsidP="00B55508">
      <w:pPr>
        <w:pStyle w:val="ListParagraph"/>
        <w:numPr>
          <w:ilvl w:val="0"/>
          <w:numId w:val="24"/>
        </w:numPr>
        <w:jc w:val="both"/>
        <w:rPr>
          <w:vanish/>
          <w:u w:val="single"/>
        </w:rPr>
      </w:pPr>
    </w:p>
    <w:p w14:paraId="3CC45972" w14:textId="3374C022" w:rsidR="00B55508" w:rsidRPr="00664C6C" w:rsidRDefault="00402CDD" w:rsidP="00B55508">
      <w:pPr>
        <w:pStyle w:val="ListParagraph"/>
        <w:numPr>
          <w:ilvl w:val="1"/>
          <w:numId w:val="24"/>
        </w:numPr>
        <w:ind w:left="0" w:firstLine="0"/>
        <w:jc w:val="both"/>
      </w:pPr>
      <w:bookmarkStart w:id="15" w:name="_Hlk70418649"/>
      <w:r w:rsidRPr="00402CDD">
        <w:rPr>
          <w:rFonts w:asciiTheme="minorHAnsi" w:hAnsiTheme="minorHAnsi"/>
          <w:u w:val="single"/>
        </w:rPr>
        <w:t>Verification of Employment Eligibility</w:t>
      </w:r>
      <w:r>
        <w:rPr>
          <w:rFonts w:asciiTheme="minorHAnsi" w:hAnsiTheme="minorHAnsi"/>
        </w:rPr>
        <w:t xml:space="preserve">. </w:t>
      </w:r>
      <w:r w:rsidR="00B55508" w:rsidRPr="007047D8">
        <w:rPr>
          <w:rFonts w:asciiTheme="minorHAnsi" w:hAnsiTheme="minorHAnsi"/>
        </w:rPr>
        <w:t xml:space="preserve">Contractor represents that Contractor and each Subcontractor has registered with and uses the E-Verify system maintained by the United States Department of Homeland Security to verify the work authorization status of all newly hired employees in compliance with the requirements of Section 448.095, Florida Statutes, and that entry into this </w:t>
      </w:r>
      <w:r w:rsidR="009F1ED2">
        <w:rPr>
          <w:rFonts w:asciiTheme="minorHAnsi" w:hAnsiTheme="minorHAnsi"/>
        </w:rPr>
        <w:t>Contract</w:t>
      </w:r>
      <w:r w:rsidR="009F1ED2" w:rsidRPr="007047D8">
        <w:rPr>
          <w:rFonts w:asciiTheme="minorHAnsi" w:hAnsiTheme="minorHAnsi"/>
        </w:rPr>
        <w:t xml:space="preserve"> </w:t>
      </w:r>
      <w:r w:rsidR="00B55508" w:rsidRPr="007047D8">
        <w:rPr>
          <w:rFonts w:asciiTheme="minorHAnsi" w:hAnsiTheme="minorHAnsi"/>
        </w:rPr>
        <w:t>will not violate that statute.</w:t>
      </w:r>
      <w:r w:rsidR="00B55508">
        <w:rPr>
          <w:rFonts w:asciiTheme="minorHAnsi" w:hAnsiTheme="minorHAnsi"/>
        </w:rPr>
        <w:t xml:space="preserve"> </w:t>
      </w:r>
      <w:r w:rsidR="00B55508" w:rsidRPr="007047D8">
        <w:rPr>
          <w:rFonts w:asciiTheme="minorHAnsi" w:hAnsiTheme="minorHAnsi"/>
        </w:rPr>
        <w:t xml:space="preserve">If Contractor violates this section, </w:t>
      </w:r>
      <w:r w:rsidR="00B55508">
        <w:rPr>
          <w:rFonts w:asciiTheme="minorHAnsi" w:hAnsiTheme="minorHAnsi"/>
        </w:rPr>
        <w:t xml:space="preserve">Municipality </w:t>
      </w:r>
      <w:r w:rsidR="00B55508" w:rsidRPr="007047D8">
        <w:rPr>
          <w:rFonts w:asciiTheme="minorHAnsi" w:hAnsiTheme="minorHAnsi"/>
        </w:rPr>
        <w:t xml:space="preserve">may immediately terminate this </w:t>
      </w:r>
      <w:r w:rsidR="009F1ED2">
        <w:rPr>
          <w:rFonts w:asciiTheme="minorHAnsi" w:hAnsiTheme="minorHAnsi"/>
        </w:rPr>
        <w:t>Contract</w:t>
      </w:r>
      <w:r w:rsidR="009F1ED2" w:rsidRPr="007047D8">
        <w:rPr>
          <w:rFonts w:asciiTheme="minorHAnsi" w:hAnsiTheme="minorHAnsi"/>
        </w:rPr>
        <w:t xml:space="preserve"> </w:t>
      </w:r>
      <w:r w:rsidR="00B55508" w:rsidRPr="007047D8">
        <w:rPr>
          <w:rFonts w:asciiTheme="minorHAnsi" w:hAnsiTheme="minorHAnsi"/>
        </w:rPr>
        <w:t xml:space="preserve">for cause and Contractor shall be liable for all costs incurred by </w:t>
      </w:r>
      <w:r w:rsidR="00B55508">
        <w:rPr>
          <w:rFonts w:asciiTheme="minorHAnsi" w:hAnsiTheme="minorHAnsi"/>
        </w:rPr>
        <w:t>Municipality</w:t>
      </w:r>
      <w:r w:rsidR="00B55508" w:rsidRPr="007047D8">
        <w:rPr>
          <w:rFonts w:asciiTheme="minorHAnsi" w:hAnsiTheme="minorHAnsi"/>
        </w:rPr>
        <w:t xml:space="preserve"> due to the termination</w:t>
      </w:r>
      <w:bookmarkEnd w:id="15"/>
      <w:r>
        <w:rPr>
          <w:rFonts w:asciiTheme="minorHAnsi" w:hAnsiTheme="minorHAnsi"/>
        </w:rPr>
        <w:t>.</w:t>
      </w:r>
    </w:p>
    <w:p w14:paraId="071B4A8C" w14:textId="26592A0F" w:rsidR="0040143B" w:rsidRPr="00664C6C" w:rsidRDefault="0040143B" w:rsidP="00664C6C">
      <w:pPr>
        <w:rPr>
          <w:rFonts w:asciiTheme="minorHAnsi" w:hAnsiTheme="minorHAnsi"/>
        </w:rPr>
      </w:pPr>
      <w:r w:rsidRPr="00664C6C">
        <w:rPr>
          <w:rFonts w:asciiTheme="minorHAnsi" w:hAnsiTheme="minorHAnsi"/>
          <w:b/>
          <w:bCs/>
          <w:highlight w:val="yellow"/>
          <w:u w:val="single"/>
        </w:rPr>
        <w:t>[DELETE IF PARTIALLY STATE FUNDED]</w:t>
      </w:r>
    </w:p>
    <w:p w14:paraId="6E22AE54" w14:textId="6D619E04" w:rsidR="00B55508" w:rsidRDefault="00B55508" w:rsidP="00B55508">
      <w:pPr>
        <w:pStyle w:val="ListParagraph"/>
        <w:numPr>
          <w:ilvl w:val="1"/>
          <w:numId w:val="24"/>
        </w:numPr>
        <w:ind w:left="0" w:firstLine="0"/>
        <w:jc w:val="both"/>
      </w:pPr>
      <w:r w:rsidRPr="00B55508">
        <w:rPr>
          <w:u w:val="single"/>
        </w:rPr>
        <w:t>Living Wage Requirement</w:t>
      </w:r>
      <w:r>
        <w:t xml:space="preserve">. </w:t>
      </w:r>
      <w:r w:rsidR="007705C1" w:rsidRPr="00CA237A">
        <w:t>To the extent Contractor is a “covered employer” within the meaning of the Broward County Living Wage Ordinance, Sections 26-100 through 26-105, Broward County Code of Ordinances, Contractor agrees to and shall pay to all of its employees providing “covered services,” as defined in the ordinance, a living wage as required by such ordinance, and shall fully comply with the requirements of such ordinance, and that Contractor shall ensure all of its Subcontractors that qualify as “covered employers” fully comply with the requirements of such ordinance</w:t>
      </w:r>
      <w:r w:rsidR="007705C1">
        <w:t>.</w:t>
      </w:r>
    </w:p>
    <w:p w14:paraId="54F7F3E4" w14:textId="20FB9F50" w:rsidR="000F16F8" w:rsidRDefault="000F16F8" w:rsidP="00B55508">
      <w:pPr>
        <w:pStyle w:val="ListParagraph"/>
        <w:numPr>
          <w:ilvl w:val="1"/>
          <w:numId w:val="24"/>
        </w:numPr>
        <w:ind w:left="0" w:firstLine="0"/>
        <w:jc w:val="both"/>
      </w:pPr>
      <w:r>
        <w:rPr>
          <w:u w:val="single"/>
        </w:rPr>
        <w:t>Polystyrene Products Ban</w:t>
      </w:r>
      <w:r>
        <w:t xml:space="preserve">. </w:t>
      </w:r>
      <w:r w:rsidR="00AA12D0">
        <w:t xml:space="preserve">Contractor </w:t>
      </w:r>
      <w:r w:rsidR="00AA12D0" w:rsidRPr="0083193E">
        <w:t>shall not sell or provide for use on County property expanded polystyrene products or food service articles (e.g., Styrofoam), unencapsulated expanded polystyrene products, or single-use plastic straws or stirrers, as set forth in more detail in Section 27.17</w:t>
      </w:r>
      <w:r w:rsidR="00493E56">
        <w:t>2</w:t>
      </w:r>
      <w:r w:rsidR="00AA12D0" w:rsidRPr="0083193E">
        <w:t>, Broward County Administrative Code</w:t>
      </w:r>
      <w:r w:rsidR="00AA12D0">
        <w:t>.</w:t>
      </w:r>
    </w:p>
    <w:p w14:paraId="17EB6834" w14:textId="5D2C2193" w:rsidR="00BC6A8D" w:rsidRDefault="00BC6A8D" w:rsidP="00B55508">
      <w:pPr>
        <w:pStyle w:val="ListParagraph"/>
        <w:numPr>
          <w:ilvl w:val="1"/>
          <w:numId w:val="24"/>
        </w:numPr>
        <w:ind w:left="0" w:firstLine="0"/>
        <w:jc w:val="both"/>
      </w:pPr>
      <w:r>
        <w:rPr>
          <w:u w:val="single"/>
        </w:rPr>
        <w:t>Truth-In-Negotiation Representation</w:t>
      </w:r>
      <w:r>
        <w:t xml:space="preserve">. </w:t>
      </w:r>
      <w:r w:rsidRPr="0FB86E1F">
        <w:rPr>
          <w:rFonts w:asciiTheme="minorHAnsi" w:hAnsiTheme="minorHAnsi"/>
        </w:rPr>
        <w:t xml:space="preserve">Contractor’s compensation under this Contract is based upon its representations to </w:t>
      </w:r>
      <w:r>
        <w:rPr>
          <w:rFonts w:asciiTheme="minorHAnsi" w:hAnsiTheme="minorHAnsi"/>
        </w:rPr>
        <w:t>Municipality</w:t>
      </w:r>
      <w:r w:rsidRPr="0FB86E1F">
        <w:rPr>
          <w:rFonts w:asciiTheme="minorHAnsi" w:hAnsiTheme="minorHAnsi"/>
        </w:rPr>
        <w:t xml:space="preserve">, and Contractor certifies that the wage rates, factual unit costs, and other information supplied to substantiate Contractor’s compensation, including, without limitation, those made by Contractor during the negotiation of this Contract, are accurate, complete, and current as of the date Contractor executes this Contract. </w:t>
      </w:r>
      <w:r>
        <w:t xml:space="preserve">Contractor’s compensation may be reduced by </w:t>
      </w:r>
      <w:r>
        <w:rPr>
          <w:rFonts w:asciiTheme="minorHAnsi" w:hAnsiTheme="minorHAnsi"/>
        </w:rPr>
        <w:t>Municipality</w:t>
      </w:r>
      <w:r>
        <w:t xml:space="preserve">, in its sole discretion, to correct any inaccurate, incomplete, or noncurrent information provided to </w:t>
      </w:r>
      <w:r>
        <w:rPr>
          <w:rFonts w:asciiTheme="minorHAnsi" w:hAnsiTheme="minorHAnsi"/>
        </w:rPr>
        <w:t>Municipality</w:t>
      </w:r>
      <w:r>
        <w:t xml:space="preserve"> as the basis for Contractor’s compensation in this Contract</w:t>
      </w:r>
      <w:r w:rsidRPr="0FB86E1F">
        <w:rPr>
          <w:rFonts w:asciiTheme="minorHAnsi" w:hAnsiTheme="minorHAnsi"/>
        </w:rPr>
        <w:t>.</w:t>
      </w:r>
    </w:p>
    <w:p w14:paraId="58546EF6" w14:textId="2BFD34FE" w:rsidR="00493E56" w:rsidRPr="00586088" w:rsidRDefault="00493E56" w:rsidP="00493E56">
      <w:pPr>
        <w:pStyle w:val="ListParagraph"/>
        <w:numPr>
          <w:ilvl w:val="1"/>
          <w:numId w:val="24"/>
        </w:numPr>
        <w:ind w:left="0" w:firstLine="0"/>
        <w:jc w:val="both"/>
        <w:rPr>
          <w:rFonts w:asciiTheme="minorHAnsi" w:hAnsiTheme="minorHAnsi"/>
        </w:rPr>
      </w:pPr>
      <w:bookmarkStart w:id="16" w:name="_Hlk214627092"/>
      <w:r w:rsidRPr="00811E51">
        <w:rPr>
          <w:u w:val="single"/>
        </w:rPr>
        <w:t>Prohibited Telecommunications</w:t>
      </w:r>
      <w:r>
        <w:t>. Contractor</w:t>
      </w:r>
      <w:r w:rsidRPr="002030BE">
        <w:t xml:space="preserve"> represents and certifies that </w:t>
      </w:r>
      <w:r>
        <w:t>Contractor</w:t>
      </w:r>
      <w:r w:rsidRPr="002030BE">
        <w:t xml:space="preserve"> </w:t>
      </w:r>
      <w:r>
        <w:t xml:space="preserve">and all Subcontractors do not use, and for the duration of the Contract will not provide or use, any equipment, system, or service that uses covered telecommunications equipment or services as a substantial or essential component of any system, or as critical technology as part of any system, as such terms are used in </w:t>
      </w:r>
      <w:r w:rsidRPr="0023351D">
        <w:rPr>
          <w:rFonts w:cstheme="minorHAnsi"/>
        </w:rPr>
        <w:t>48 C</w:t>
      </w:r>
      <w:r>
        <w:rPr>
          <w:rFonts w:cstheme="minorHAnsi"/>
        </w:rPr>
        <w:t>.</w:t>
      </w:r>
      <w:r w:rsidRPr="0023351D">
        <w:rPr>
          <w:rFonts w:cstheme="minorHAnsi"/>
        </w:rPr>
        <w:t>F</w:t>
      </w:r>
      <w:r>
        <w:rPr>
          <w:rFonts w:cstheme="minorHAnsi"/>
        </w:rPr>
        <w:t>.</w:t>
      </w:r>
      <w:r w:rsidRPr="0023351D">
        <w:rPr>
          <w:rFonts w:cstheme="minorHAnsi"/>
        </w:rPr>
        <w:t>R</w:t>
      </w:r>
      <w:r>
        <w:rPr>
          <w:rFonts w:cstheme="minorHAnsi"/>
        </w:rPr>
        <w:t>.</w:t>
      </w:r>
      <w:r w:rsidRPr="0023351D">
        <w:rPr>
          <w:rFonts w:cstheme="minorHAnsi"/>
        </w:rPr>
        <w:t xml:space="preserve"> §§ 52.204-24 through 52.204-26</w:t>
      </w:r>
      <w:r>
        <w:rPr>
          <w:rFonts w:cstheme="minorHAnsi"/>
        </w:rPr>
        <w:t xml:space="preserve">. </w:t>
      </w:r>
    </w:p>
    <w:bookmarkEnd w:id="16"/>
    <w:p w14:paraId="780CCC14" w14:textId="7BF0BABB" w:rsidR="0040143B" w:rsidRPr="00586088" w:rsidRDefault="0040143B" w:rsidP="0040143B">
      <w:pPr>
        <w:pStyle w:val="ListParagraph"/>
        <w:numPr>
          <w:ilvl w:val="1"/>
          <w:numId w:val="24"/>
        </w:numPr>
        <w:ind w:left="0" w:firstLine="0"/>
        <w:jc w:val="both"/>
        <w:rPr>
          <w:rFonts w:asciiTheme="minorHAnsi" w:hAnsiTheme="minorHAnsi"/>
        </w:rPr>
      </w:pPr>
      <w:r w:rsidRPr="00AF7E38">
        <w:rPr>
          <w:u w:val="single"/>
        </w:rPr>
        <w:lastRenderedPageBreak/>
        <w:t>Entities of Foreign Concern</w:t>
      </w:r>
      <w:r w:rsidRPr="00AD04B5">
        <w:t xml:space="preserve">. </w:t>
      </w:r>
      <w:r w:rsidRPr="00917303">
        <w:rPr>
          <w:rFonts w:cs="Calibri"/>
        </w:rPr>
        <w:t>The provisions of this section apply only i</w:t>
      </w:r>
      <w:r>
        <w:t xml:space="preserve">f </w:t>
      </w:r>
      <w:r w:rsidR="00493E56">
        <w:t>this Contract provides</w:t>
      </w:r>
      <w:r>
        <w:t xml:space="preserve"> access to an individual’s personal identifying information</w:t>
      </w:r>
      <w:r w:rsidR="00493E56">
        <w:t>. By execution of this Contract, the undersigned authorized representative of Contractor hereby attests</w:t>
      </w:r>
      <w:r>
        <w:t xml:space="preserve"> under </w:t>
      </w:r>
      <w:r w:rsidR="00493E56">
        <w:t>penalty of perjury as follows:</w:t>
      </w:r>
      <w:r>
        <w:t xml:space="preserve">  Contractor is not owned by the government of a foreign country of concern</w:t>
      </w:r>
      <w:r w:rsidR="00493E56">
        <w:t>, is not organized under the laws of nor has its principal place of business in a foreign country of concern, and</w:t>
      </w:r>
      <w:r>
        <w:t xml:space="preserve"> the government of a foreign country of concern does not have a controlling interest in Contractor; and </w:t>
      </w:r>
      <w:r w:rsidR="00493E56">
        <w:t xml:space="preserve">the undersigned authorized representative of Contractor declares that they have read the foregoing statement and that the facts stated in it are true. </w:t>
      </w:r>
      <w:r>
        <w:t>Terms used in this section that are not otherwise defined in this Contract shall have the meanings ascribed to such terms in Section 287.138, Florida Statutes.</w:t>
      </w:r>
    </w:p>
    <w:p w14:paraId="5CAFE863" w14:textId="77777777" w:rsidR="0040143B" w:rsidRPr="001D5594" w:rsidRDefault="0040143B" w:rsidP="00664C6C">
      <w:pPr>
        <w:pStyle w:val="ListParagraph"/>
        <w:numPr>
          <w:ilvl w:val="1"/>
          <w:numId w:val="24"/>
        </w:numPr>
        <w:ind w:left="0" w:firstLine="0"/>
        <w:jc w:val="both"/>
        <w:rPr>
          <w:rFonts w:asciiTheme="minorHAnsi" w:hAnsiTheme="minorHAnsi"/>
        </w:rPr>
      </w:pPr>
      <w:r w:rsidRPr="00783E5A">
        <w:rPr>
          <w:rFonts w:asciiTheme="minorHAnsi" w:hAnsiTheme="minorHAnsi"/>
          <w:u w:val="single"/>
        </w:rPr>
        <w:t>Regulatory Capacity</w:t>
      </w:r>
      <w:r w:rsidRPr="00783E5A">
        <w:rPr>
          <w:rFonts w:asciiTheme="minorHAnsi" w:hAnsiTheme="minorHAnsi"/>
        </w:rPr>
        <w:t xml:space="preserve">. Notwithstanding the fact that </w:t>
      </w:r>
      <w:r>
        <w:rPr>
          <w:rFonts w:asciiTheme="minorHAnsi" w:hAnsiTheme="minorHAnsi"/>
        </w:rPr>
        <w:t>Municipality</w:t>
      </w:r>
      <w:r w:rsidRPr="00783E5A">
        <w:rPr>
          <w:rFonts w:asciiTheme="minorHAnsi" w:hAnsiTheme="minorHAnsi"/>
        </w:rPr>
        <w:t xml:space="preserve"> is a political subdivision with certain regulatory authority, </w:t>
      </w:r>
      <w:r>
        <w:rPr>
          <w:rFonts w:asciiTheme="minorHAnsi" w:hAnsiTheme="minorHAnsi"/>
        </w:rPr>
        <w:t>Municipality’s</w:t>
      </w:r>
      <w:r w:rsidRPr="00783E5A">
        <w:rPr>
          <w:rFonts w:asciiTheme="minorHAnsi" w:hAnsiTheme="minorHAnsi"/>
        </w:rPr>
        <w:t xml:space="preserve"> performance under this Contract is as a Party to this Contract and not in its regulatory capacity. If </w:t>
      </w:r>
      <w:r>
        <w:rPr>
          <w:rFonts w:asciiTheme="minorHAnsi" w:hAnsiTheme="minorHAnsi"/>
        </w:rPr>
        <w:t>Municipality</w:t>
      </w:r>
      <w:r w:rsidRPr="00783E5A">
        <w:rPr>
          <w:rFonts w:asciiTheme="minorHAnsi" w:hAnsiTheme="minorHAnsi"/>
        </w:rPr>
        <w:t xml:space="preserve"> exercises its regulatory authority, the exercise of such authority and the enforcement of Applicable Law shall have occurred pursuant to </w:t>
      </w:r>
      <w:r>
        <w:rPr>
          <w:rFonts w:asciiTheme="minorHAnsi" w:hAnsiTheme="minorHAnsi"/>
        </w:rPr>
        <w:t>Municipalit</w:t>
      </w:r>
      <w:r w:rsidRPr="00783E5A">
        <w:rPr>
          <w:rFonts w:asciiTheme="minorHAnsi" w:hAnsiTheme="minorHAnsi"/>
        </w:rPr>
        <w:t xml:space="preserve">y’s regulatory authority as a governmental body separate and apart from this Contract, and shall not be attributable in any manner to </w:t>
      </w:r>
      <w:r>
        <w:rPr>
          <w:rFonts w:asciiTheme="minorHAnsi" w:hAnsiTheme="minorHAnsi"/>
        </w:rPr>
        <w:t>Municipality</w:t>
      </w:r>
      <w:r w:rsidRPr="00783E5A">
        <w:rPr>
          <w:rFonts w:asciiTheme="minorHAnsi" w:hAnsiTheme="minorHAnsi"/>
        </w:rPr>
        <w:t xml:space="preserve"> as a party to this Contract.</w:t>
      </w:r>
      <w:r w:rsidRPr="00664C6C">
        <w:rPr>
          <w:rFonts w:asciiTheme="minorHAnsi" w:hAnsiTheme="minorHAnsi"/>
        </w:rPr>
        <w:t xml:space="preserve"> </w:t>
      </w:r>
    </w:p>
    <w:p w14:paraId="4EA1B419" w14:textId="58884FEF" w:rsidR="0040143B" w:rsidRDefault="0040143B" w:rsidP="0040143B">
      <w:pPr>
        <w:pStyle w:val="ListParagraph"/>
        <w:numPr>
          <w:ilvl w:val="1"/>
          <w:numId w:val="24"/>
        </w:numPr>
        <w:spacing w:after="0"/>
        <w:ind w:left="0" w:firstLine="0"/>
        <w:jc w:val="both"/>
        <w:rPr>
          <w:rFonts w:asciiTheme="minorHAnsi" w:hAnsiTheme="minorHAnsi"/>
        </w:rPr>
      </w:pPr>
      <w:r w:rsidRPr="00146DB3">
        <w:rPr>
          <w:rFonts w:asciiTheme="minorHAnsi" w:hAnsiTheme="minorHAnsi"/>
          <w:u w:val="single"/>
        </w:rPr>
        <w:t>Incorporation by Reference</w:t>
      </w:r>
      <w:r w:rsidRPr="00895096">
        <w:rPr>
          <w:rFonts w:asciiTheme="minorHAnsi" w:hAnsiTheme="minorHAnsi"/>
        </w:rPr>
        <w:t xml:space="preserve">. </w:t>
      </w:r>
      <w:proofErr w:type="gramStart"/>
      <w:r w:rsidRPr="00895096">
        <w:rPr>
          <w:rFonts w:asciiTheme="minorHAnsi" w:hAnsiTheme="minorHAnsi"/>
        </w:rPr>
        <w:t>Any and all</w:t>
      </w:r>
      <w:proofErr w:type="gramEnd"/>
      <w:r w:rsidRPr="00895096">
        <w:rPr>
          <w:rFonts w:asciiTheme="minorHAnsi" w:hAnsiTheme="minorHAnsi"/>
        </w:rPr>
        <w:t xml:space="preserve"> Recital clauses stated above are true and correct and are incorporated in this </w:t>
      </w:r>
      <w:r>
        <w:rPr>
          <w:rFonts w:asciiTheme="minorHAnsi" w:hAnsiTheme="minorHAnsi"/>
        </w:rPr>
        <w:t>Contract</w:t>
      </w:r>
      <w:r w:rsidRPr="00895096">
        <w:rPr>
          <w:rFonts w:asciiTheme="minorHAnsi" w:hAnsiTheme="minorHAnsi"/>
        </w:rPr>
        <w:t xml:space="preserve"> by reference. The attached Exhibits are incorporated into and made a part of this </w:t>
      </w:r>
      <w:r>
        <w:rPr>
          <w:rFonts w:asciiTheme="minorHAnsi" w:hAnsiTheme="minorHAnsi"/>
        </w:rPr>
        <w:t>Contract</w:t>
      </w:r>
      <w:r w:rsidRPr="00895096">
        <w:rPr>
          <w:rFonts w:asciiTheme="minorHAnsi" w:hAnsiTheme="minorHAnsi"/>
        </w:rPr>
        <w:t xml:space="preserve">. </w:t>
      </w:r>
      <w:r w:rsidR="008757B9" w:rsidRPr="000D0FFD">
        <w:t>If Contractor is unable to access any</w:t>
      </w:r>
      <w:r w:rsidR="008757B9">
        <w:t xml:space="preserve"> linked form</w:t>
      </w:r>
      <w:r w:rsidR="008757B9" w:rsidRPr="000D0FFD">
        <w:t>, Contractor may contact the Contract Administrator to obtain a copy of the applicable form. Contractor’s inability to electronically access any linked form does not modify or excuse any contract obligation of Contractor. County reserves the right to update linked forms if and to the extent necessary to comply with Applicable Law.</w:t>
      </w:r>
    </w:p>
    <w:p w14:paraId="6CB5D80F" w14:textId="77777777" w:rsidR="00FC54F9" w:rsidRPr="00FC54F9" w:rsidRDefault="00FC54F9" w:rsidP="00FC54F9">
      <w:pPr>
        <w:pStyle w:val="ListParagraph"/>
        <w:spacing w:after="0"/>
        <w:jc w:val="both"/>
        <w:rPr>
          <w:rFonts w:asciiTheme="minorHAnsi" w:hAnsiTheme="minorHAnsi"/>
        </w:rPr>
      </w:pPr>
    </w:p>
    <w:p w14:paraId="2C8711D4" w14:textId="0A0E69B5" w:rsidR="0040143B" w:rsidRDefault="0040143B" w:rsidP="0040143B">
      <w:pPr>
        <w:pStyle w:val="ListParagraph"/>
        <w:keepNext/>
        <w:numPr>
          <w:ilvl w:val="1"/>
          <w:numId w:val="24"/>
        </w:numPr>
        <w:ind w:left="0" w:firstLine="0"/>
        <w:jc w:val="both"/>
        <w:rPr>
          <w:rFonts w:asciiTheme="minorHAnsi" w:hAnsiTheme="minorHAnsi"/>
        </w:rPr>
      </w:pPr>
      <w:r w:rsidRPr="005E6FDA">
        <w:rPr>
          <w:rFonts w:asciiTheme="minorHAnsi" w:hAnsiTheme="minorHAnsi"/>
          <w:u w:val="single"/>
        </w:rPr>
        <w:t>Fiscal Year</w:t>
      </w:r>
      <w:r w:rsidRPr="002124FA">
        <w:rPr>
          <w:rFonts w:asciiTheme="minorHAnsi" w:hAnsiTheme="minorHAnsi"/>
        </w:rPr>
        <w:t xml:space="preserve">. The continuation of this </w:t>
      </w:r>
      <w:r>
        <w:rPr>
          <w:rFonts w:asciiTheme="minorHAnsi" w:hAnsiTheme="minorHAnsi"/>
        </w:rPr>
        <w:t>Contract</w:t>
      </w:r>
      <w:r w:rsidRPr="002124FA">
        <w:rPr>
          <w:rFonts w:asciiTheme="minorHAnsi" w:hAnsiTheme="minorHAnsi"/>
        </w:rPr>
        <w:t xml:space="preserve"> beyond the end of any </w:t>
      </w:r>
      <w:r>
        <w:rPr>
          <w:rFonts w:asciiTheme="minorHAnsi" w:hAnsiTheme="minorHAnsi"/>
        </w:rPr>
        <w:t>Municipality</w:t>
      </w:r>
      <w:r w:rsidRPr="002124FA">
        <w:rPr>
          <w:rFonts w:asciiTheme="minorHAnsi" w:hAnsiTheme="minorHAnsi"/>
        </w:rPr>
        <w:t xml:space="preserve"> fiscal year </w:t>
      </w:r>
      <w:r w:rsidR="008757B9">
        <w:rPr>
          <w:rFonts w:asciiTheme="minorHAnsi" w:hAnsiTheme="minorHAnsi"/>
        </w:rPr>
        <w:t xml:space="preserve">(October 1 through September 30) </w:t>
      </w:r>
      <w:r w:rsidRPr="002124FA">
        <w:rPr>
          <w:rFonts w:asciiTheme="minorHAnsi" w:hAnsiTheme="minorHAnsi"/>
        </w:rPr>
        <w:t xml:space="preserve">is subject to both the appropriation and the availability of funds </w:t>
      </w:r>
      <w:r>
        <w:rPr>
          <w:rFonts w:asciiTheme="minorHAnsi" w:hAnsiTheme="minorHAnsi"/>
        </w:rPr>
        <w:t>pursuant to</w:t>
      </w:r>
      <w:r w:rsidRPr="002124FA">
        <w:rPr>
          <w:rFonts w:asciiTheme="minorHAnsi" w:hAnsiTheme="minorHAnsi"/>
        </w:rPr>
        <w:t xml:space="preserve"> Chapter 129</w:t>
      </w:r>
      <w:r>
        <w:rPr>
          <w:rFonts w:asciiTheme="minorHAnsi" w:hAnsiTheme="minorHAnsi"/>
        </w:rPr>
        <w:t xml:space="preserve"> and, if applicable, Chapter 212</w:t>
      </w:r>
      <w:r w:rsidRPr="002124FA">
        <w:rPr>
          <w:rFonts w:asciiTheme="minorHAnsi" w:hAnsiTheme="minorHAnsi"/>
        </w:rPr>
        <w:t>, Florida Statutes</w:t>
      </w:r>
      <w:r>
        <w:rPr>
          <w:rFonts w:asciiTheme="minorHAnsi" w:hAnsiTheme="minorHAnsi"/>
        </w:rPr>
        <w:t>.</w:t>
      </w:r>
      <w:r w:rsidR="008757B9">
        <w:rPr>
          <w:rFonts w:asciiTheme="minorHAnsi" w:hAnsiTheme="minorHAnsi"/>
        </w:rPr>
        <w:t xml:space="preserve"> </w:t>
      </w:r>
      <w:r w:rsidR="008757B9">
        <w:t xml:space="preserve">If amounts to be paid by County under this Contract are budgeted to be funded with transportation surtax proceeds pursuant to Section 212.055(1), Florida Statutes, and such proceeds are not appropriated or available for any reason, County shall have no obligation to use ad valorem funds or any other funding source to make any payment(s) </w:t>
      </w:r>
      <w:r w:rsidR="00A00379">
        <w:t>to fund</w:t>
      </w:r>
      <w:r w:rsidR="008757B9">
        <w:t xml:space="preserve"> this Contract.</w:t>
      </w:r>
    </w:p>
    <w:p w14:paraId="7B99DF1C" w14:textId="55B315ED" w:rsidR="0040143B" w:rsidRDefault="0040143B" w:rsidP="0040143B">
      <w:pPr>
        <w:pStyle w:val="ListParagraph"/>
        <w:numPr>
          <w:ilvl w:val="1"/>
          <w:numId w:val="24"/>
        </w:numPr>
        <w:spacing w:after="0"/>
        <w:ind w:left="0" w:firstLine="0"/>
        <w:jc w:val="both"/>
        <w:rPr>
          <w:rFonts w:asciiTheme="minorHAnsi" w:hAnsiTheme="minorHAnsi"/>
        </w:rPr>
      </w:pPr>
      <w:r w:rsidRPr="005E6FDA">
        <w:rPr>
          <w:rFonts w:asciiTheme="minorHAnsi" w:hAnsiTheme="minorHAnsi"/>
          <w:u w:val="single"/>
        </w:rPr>
        <w:t>Multiple Originals</w:t>
      </w:r>
      <w:r w:rsidR="008757B9">
        <w:rPr>
          <w:rFonts w:asciiTheme="minorHAnsi" w:hAnsiTheme="minorHAnsi"/>
          <w:u w:val="single"/>
        </w:rPr>
        <w:t xml:space="preserve"> and Counterparts</w:t>
      </w:r>
      <w:r w:rsidRPr="003B1D4E">
        <w:rPr>
          <w:rFonts w:asciiTheme="minorHAnsi" w:hAnsiTheme="minorHAnsi"/>
        </w:rPr>
        <w:t xml:space="preserve">. This </w:t>
      </w:r>
      <w:r>
        <w:rPr>
          <w:rFonts w:asciiTheme="minorHAnsi" w:hAnsiTheme="minorHAnsi"/>
        </w:rPr>
        <w:t xml:space="preserve">Contract </w:t>
      </w:r>
      <w:r w:rsidRPr="003B1D4E">
        <w:rPr>
          <w:rFonts w:asciiTheme="minorHAnsi" w:hAnsiTheme="minorHAnsi"/>
        </w:rPr>
        <w:t>may be executed in multiple originals</w:t>
      </w:r>
      <w:r w:rsidR="008757B9">
        <w:rPr>
          <w:rFonts w:asciiTheme="minorHAnsi" w:hAnsiTheme="minorHAnsi"/>
        </w:rPr>
        <w:t xml:space="preserve"> or</w:t>
      </w:r>
      <w:r w:rsidRPr="003B1D4E">
        <w:rPr>
          <w:rFonts w:asciiTheme="minorHAnsi" w:hAnsiTheme="minorHAnsi"/>
        </w:rPr>
        <w:t xml:space="preserve"> in counterparts, whether signed physically or electronically, each of which shall be deemed to be an original, </w:t>
      </w:r>
      <w:r w:rsidR="008757B9">
        <w:rPr>
          <w:rFonts w:asciiTheme="minorHAnsi" w:hAnsiTheme="minorHAnsi"/>
        </w:rPr>
        <w:t>and</w:t>
      </w:r>
      <w:r w:rsidRPr="003B1D4E">
        <w:rPr>
          <w:rFonts w:asciiTheme="minorHAnsi" w:hAnsiTheme="minorHAnsi"/>
        </w:rPr>
        <w:t xml:space="preserve"> all of which, taken together, shall constitute one and the same agreement. </w:t>
      </w:r>
    </w:p>
    <w:p w14:paraId="530DECAF" w14:textId="77777777" w:rsidR="008757B9" w:rsidRDefault="008757B9" w:rsidP="00586088">
      <w:pPr>
        <w:pStyle w:val="ListParagraph"/>
        <w:spacing w:after="0"/>
        <w:jc w:val="both"/>
        <w:rPr>
          <w:rFonts w:asciiTheme="minorHAnsi" w:hAnsiTheme="minorHAnsi"/>
        </w:rPr>
      </w:pPr>
    </w:p>
    <w:p w14:paraId="38ADDF74" w14:textId="77777777" w:rsidR="008757B9" w:rsidRPr="001A1F58" w:rsidRDefault="008757B9" w:rsidP="00586088">
      <w:pPr>
        <w:pStyle w:val="ListParagraph"/>
        <w:numPr>
          <w:ilvl w:val="1"/>
          <w:numId w:val="24"/>
        </w:numPr>
        <w:ind w:left="0" w:firstLine="0"/>
        <w:jc w:val="both"/>
      </w:pPr>
      <w:r w:rsidRPr="7E04DC90">
        <w:rPr>
          <w:rFonts w:eastAsia="Calibri" w:cs="Calibri"/>
          <w:szCs w:val="24"/>
          <w:u w:val="single"/>
        </w:rPr>
        <w:t>Iron and Steel Products</w:t>
      </w:r>
      <w:r w:rsidRPr="7E04DC90">
        <w:rPr>
          <w:rFonts w:eastAsia="Calibri" w:cs="Calibri"/>
          <w:szCs w:val="24"/>
        </w:rPr>
        <w:t>. If this Contract is for a “public works project” as defined in Section 255.0993, Florida Statutes, then any iron or steel product permanently incorporated in the project must be produced in the United States, unless specifically exempted in writing by the Contract Administrator in accordance with Section 255.0993, Florida Statutes.</w:t>
      </w:r>
    </w:p>
    <w:p w14:paraId="01623F95" w14:textId="005EFF9B" w:rsidR="008757B9" w:rsidRPr="00AA5F5C" w:rsidRDefault="008757B9" w:rsidP="00586088">
      <w:pPr>
        <w:pStyle w:val="ListParagraph"/>
        <w:numPr>
          <w:ilvl w:val="1"/>
          <w:numId w:val="24"/>
        </w:numPr>
        <w:ind w:left="0" w:firstLine="0"/>
        <w:jc w:val="both"/>
        <w:rPr>
          <w:szCs w:val="24"/>
        </w:rPr>
      </w:pPr>
      <w:r w:rsidRPr="00EC65E7">
        <w:rPr>
          <w:szCs w:val="24"/>
          <w:u w:val="single"/>
        </w:rPr>
        <w:lastRenderedPageBreak/>
        <w:t>Emergency Response</w:t>
      </w:r>
      <w:r w:rsidRPr="00EC65E7">
        <w:rPr>
          <w:szCs w:val="24"/>
        </w:rPr>
        <w:t xml:space="preserve">. If this </w:t>
      </w:r>
      <w:r>
        <w:t xml:space="preserve">Contract </w:t>
      </w:r>
      <w:r w:rsidRPr="00EC65E7">
        <w:rPr>
          <w:szCs w:val="24"/>
        </w:rPr>
        <w:t xml:space="preserve">is for goods or services related to emergency response for a natural emergency and Contractor breaches this </w:t>
      </w:r>
      <w:r>
        <w:t xml:space="preserve">Contract </w:t>
      </w:r>
      <w:r w:rsidRPr="00EC65E7">
        <w:rPr>
          <w:szCs w:val="24"/>
        </w:rPr>
        <w:t xml:space="preserve">during an emergency recovery period, as such period is defined in Section 252.505, Florida Statutes, Contractor must pay </w:t>
      </w:r>
      <w:r w:rsidR="00BC6A8D">
        <w:rPr>
          <w:szCs w:val="24"/>
        </w:rPr>
        <w:t>Municipality</w:t>
      </w:r>
      <w:r w:rsidRPr="00EC65E7">
        <w:rPr>
          <w:szCs w:val="24"/>
        </w:rPr>
        <w:t xml:space="preserve"> a $5,000 penalty plus damages, which shall be actual and consequential damages or, if expressly stated otherwise in this </w:t>
      </w:r>
      <w:r>
        <w:t>Contract</w:t>
      </w:r>
      <w:r w:rsidRPr="00EC65E7">
        <w:rPr>
          <w:szCs w:val="24"/>
        </w:rPr>
        <w:t>, liquidated damages, in accordance with Section 252.505, Florida Statutes.</w:t>
      </w:r>
    </w:p>
    <w:p w14:paraId="6EDB1BC5" w14:textId="525D0A8D" w:rsidR="009A2880" w:rsidRPr="00586088" w:rsidRDefault="008757B9" w:rsidP="00586088">
      <w:pPr>
        <w:pStyle w:val="ListParagraph"/>
        <w:numPr>
          <w:ilvl w:val="1"/>
          <w:numId w:val="24"/>
        </w:numPr>
        <w:ind w:left="0" w:firstLine="0"/>
      </w:pPr>
      <w:r w:rsidRPr="009A2880">
        <w:rPr>
          <w:rFonts w:eastAsia="Calibri" w:cs="Calibri"/>
          <w:u w:val="single"/>
        </w:rPr>
        <w:t>Anti-Human Trafficking</w:t>
      </w:r>
      <w:r w:rsidRPr="009A2880">
        <w:rPr>
          <w:rFonts w:eastAsia="Calibri" w:cs="Calibri"/>
        </w:rPr>
        <w:t>. By execution of this Contract by the undersigned authorized representative of Contractor, Contractor hereby attests under penalty of perjury that Contractor does not use coercion for labor or services, as such terms are defined in Section 787.06, Florida Statutes. Under penalties of perjury, the undersigned authorized representative of Contractor declares that they have read the foregoing statement and that the facts stated in it are true.</w:t>
      </w:r>
    </w:p>
    <w:p w14:paraId="66354328" w14:textId="74D11495" w:rsidR="009A2880" w:rsidRPr="00876FF0" w:rsidRDefault="001B549F" w:rsidP="00586088">
      <w:pPr>
        <w:pStyle w:val="Heading3"/>
        <w:numPr>
          <w:ilvl w:val="0"/>
          <w:numId w:val="0"/>
        </w:numPr>
      </w:pPr>
      <w:r w:rsidRPr="00586088">
        <w:t xml:space="preserve">20.14. </w:t>
      </w:r>
      <w:r w:rsidR="009A2880" w:rsidRPr="00876FF0">
        <w:rPr>
          <w:u w:val="single"/>
        </w:rPr>
        <w:t>Public Records</w:t>
      </w:r>
      <w:r w:rsidR="009A2880" w:rsidRPr="00876FF0">
        <w:t>.</w:t>
      </w:r>
      <w:r w:rsidR="009A2880">
        <w:t xml:space="preserve"> Notwithstanding any other provision in this </w:t>
      </w:r>
      <w:r w:rsidR="009F1ED2">
        <w:t>Contract</w:t>
      </w:r>
      <w:r w:rsidR="009A2880">
        <w:t xml:space="preserve">, any action taken by Municipality in compliance with, or in a good faith attempt to comply with, the requirements of Chapter 119, Florida Statutes, shall not constitute a breach of this </w:t>
      </w:r>
      <w:r w:rsidR="009F1ED2">
        <w:t>Contract</w:t>
      </w:r>
      <w:r w:rsidR="009A2880">
        <w:t xml:space="preserve">. </w:t>
      </w:r>
      <w:r w:rsidR="009A2880">
        <w:rPr>
          <w:rFonts w:cs="Calibri"/>
        </w:rPr>
        <w:t>If</w:t>
      </w:r>
      <w:r w:rsidR="009A2880" w:rsidRPr="00CA78F6">
        <w:rPr>
          <w:rFonts w:cs="Calibri"/>
        </w:rPr>
        <w:t xml:space="preserve"> </w:t>
      </w:r>
      <w:r w:rsidR="009A2880">
        <w:t>Contractor</w:t>
      </w:r>
      <w:r w:rsidR="009A2880" w:rsidRPr="00876FF0">
        <w:t xml:space="preserve"> is acting on behalf of </w:t>
      </w:r>
      <w:r w:rsidR="009A2880">
        <w:t>Municipality</w:t>
      </w:r>
      <w:r w:rsidR="009A2880" w:rsidRPr="00876FF0">
        <w:t xml:space="preserve"> as stated in Section 119.0701, Florida Statutes, </w:t>
      </w:r>
      <w:r w:rsidR="009A2880">
        <w:t>Contractor</w:t>
      </w:r>
      <w:r w:rsidR="009A2880" w:rsidRPr="00876FF0">
        <w:t xml:space="preserve"> shall:</w:t>
      </w:r>
      <w:r w:rsidR="009A2880">
        <w:t xml:space="preserve"> </w:t>
      </w:r>
    </w:p>
    <w:p w14:paraId="245E3B83" w14:textId="0A7666C4" w:rsidR="009A2880" w:rsidRPr="00876FF0" w:rsidRDefault="009A2880" w:rsidP="00586088">
      <w:pPr>
        <w:pStyle w:val="Heading3"/>
        <w:numPr>
          <w:ilvl w:val="2"/>
          <w:numId w:val="34"/>
        </w:numPr>
        <w:ind w:firstLine="0"/>
      </w:pPr>
      <w:r w:rsidRPr="00876FF0">
        <w:t xml:space="preserve">Keep and maintain public records required by </w:t>
      </w:r>
      <w:r>
        <w:t>Municipality</w:t>
      </w:r>
      <w:r w:rsidRPr="00876FF0">
        <w:t xml:space="preserve"> to perform the services under this </w:t>
      </w:r>
      <w:r w:rsidR="009F1ED2">
        <w:t>Contract</w:t>
      </w:r>
      <w:r w:rsidRPr="00876FF0">
        <w:t>;</w:t>
      </w:r>
      <w:r>
        <w:t xml:space="preserve"> </w:t>
      </w:r>
    </w:p>
    <w:p w14:paraId="4E1DCC3B" w14:textId="3E60B7C8" w:rsidR="009A2880" w:rsidRPr="00876FF0" w:rsidRDefault="009A2880" w:rsidP="00586088">
      <w:pPr>
        <w:pStyle w:val="Heading3"/>
        <w:numPr>
          <w:ilvl w:val="2"/>
          <w:numId w:val="35"/>
        </w:numPr>
        <w:ind w:left="720" w:firstLine="0"/>
      </w:pPr>
      <w:r w:rsidRPr="00876FF0">
        <w:t xml:space="preserve">Upon request from </w:t>
      </w:r>
      <w:r>
        <w:t>Municipality</w:t>
      </w:r>
      <w:r w:rsidRPr="00876FF0">
        <w:t xml:space="preserve">, provide </w:t>
      </w:r>
      <w:r>
        <w:t>Municipality</w:t>
      </w:r>
      <w:r w:rsidRPr="00876FF0">
        <w:t xml:space="preserve"> with a copy of the requested records or allow the records to be inspected or copied within a reasonable time and at a cost that does not exceed that provided in Chapter 119, Florida Statutes, or as otherwise provided by</w:t>
      </w:r>
      <w:r>
        <w:t xml:space="preserve"> Applicable</w:t>
      </w:r>
      <w:r w:rsidRPr="00876FF0">
        <w:t xml:space="preserve"> </w:t>
      </w:r>
      <w:r>
        <w:t>L</w:t>
      </w:r>
      <w:r w:rsidRPr="00876FF0">
        <w:t>aw;</w:t>
      </w:r>
    </w:p>
    <w:p w14:paraId="6830E3C0" w14:textId="49807135" w:rsidR="009A2880" w:rsidRPr="00876FF0" w:rsidRDefault="009A2880" w:rsidP="00586088">
      <w:pPr>
        <w:pStyle w:val="Heading3"/>
        <w:numPr>
          <w:ilvl w:val="2"/>
          <w:numId w:val="35"/>
        </w:numPr>
        <w:ind w:left="720" w:firstLine="0"/>
      </w:pPr>
      <w:r w:rsidRPr="00876FF0">
        <w:t xml:space="preserve">Ensure that public records that are exempt or confidential and exempt from public record requirements are not disclosed except as authorized by </w:t>
      </w:r>
      <w:r>
        <w:t>Applicable L</w:t>
      </w:r>
      <w:r w:rsidRPr="00876FF0">
        <w:t xml:space="preserve">aw for the duration of this </w:t>
      </w:r>
      <w:r w:rsidR="009F1ED2">
        <w:t>Contract</w:t>
      </w:r>
      <w:r w:rsidRPr="00876FF0">
        <w:t xml:space="preserve"> and </w:t>
      </w:r>
      <w:r>
        <w:t>after</w:t>
      </w:r>
      <w:r w:rsidRPr="00876FF0">
        <w:t xml:space="preserve"> completion or termination of this </w:t>
      </w:r>
      <w:r w:rsidR="009F1ED2">
        <w:t>Contract</w:t>
      </w:r>
      <w:r w:rsidRPr="00876FF0">
        <w:t xml:space="preserve"> if the records are not transferred to </w:t>
      </w:r>
      <w:r>
        <w:t>Municipality</w:t>
      </w:r>
      <w:r w:rsidRPr="00876FF0">
        <w:t>; and</w:t>
      </w:r>
    </w:p>
    <w:p w14:paraId="369E214E" w14:textId="3B475020" w:rsidR="009A2880" w:rsidRDefault="009A2880" w:rsidP="00586088">
      <w:pPr>
        <w:pStyle w:val="Heading3"/>
        <w:numPr>
          <w:ilvl w:val="2"/>
          <w:numId w:val="35"/>
        </w:numPr>
        <w:ind w:left="720" w:firstLine="0"/>
      </w:pPr>
      <w:r w:rsidRPr="00876FF0">
        <w:t xml:space="preserve">Upon completion or termination of this </w:t>
      </w:r>
      <w:r w:rsidR="009F1ED2">
        <w:t>Contract</w:t>
      </w:r>
      <w:r w:rsidRPr="00876FF0">
        <w:t xml:space="preserve">, transfer to </w:t>
      </w:r>
      <w:r>
        <w:t>Municipality</w:t>
      </w:r>
      <w:r w:rsidRPr="00876FF0">
        <w:t xml:space="preserve">, at no cost, all public records in possession of </w:t>
      </w:r>
      <w:r>
        <w:t>Contractor</w:t>
      </w:r>
      <w:r w:rsidRPr="00876FF0">
        <w:t xml:space="preserve"> or keep and maintain public records required by </w:t>
      </w:r>
      <w:r>
        <w:t>Municipality</w:t>
      </w:r>
      <w:r w:rsidRPr="00876FF0">
        <w:t xml:space="preserve"> to perform the services.</w:t>
      </w:r>
      <w:r>
        <w:t xml:space="preserve"> </w:t>
      </w:r>
      <w:r w:rsidRPr="00876FF0">
        <w:t xml:space="preserve">If </w:t>
      </w:r>
      <w:r>
        <w:t>Contractor</w:t>
      </w:r>
      <w:r w:rsidRPr="00876FF0">
        <w:t xml:space="preserve"> transfers the records to </w:t>
      </w:r>
      <w:r>
        <w:t>Municipality</w:t>
      </w:r>
      <w:r w:rsidRPr="00876FF0">
        <w:t xml:space="preserve">, </w:t>
      </w:r>
      <w:r>
        <w:t>Contractor</w:t>
      </w:r>
      <w:r w:rsidRPr="00876FF0">
        <w:t xml:space="preserve"> shall destroy any duplicate public records that are exempt or confidential and exempt.</w:t>
      </w:r>
      <w:r>
        <w:t xml:space="preserve"> </w:t>
      </w:r>
      <w:r w:rsidRPr="00876FF0">
        <w:t xml:space="preserve">If </w:t>
      </w:r>
      <w:r>
        <w:t>Contractor</w:t>
      </w:r>
      <w:r w:rsidRPr="00876FF0">
        <w:t xml:space="preserve"> keeps and maintains the public records, </w:t>
      </w:r>
      <w:r>
        <w:t>Contractor</w:t>
      </w:r>
      <w:r w:rsidRPr="00876FF0">
        <w:t xml:space="preserve"> shall meet all requirements </w:t>
      </w:r>
      <w:r>
        <w:t xml:space="preserve">of Applicable Law </w:t>
      </w:r>
      <w:r w:rsidRPr="00876FF0">
        <w:t>for retaining public records.</w:t>
      </w:r>
      <w:r>
        <w:t xml:space="preserve"> </w:t>
      </w:r>
      <w:r w:rsidRPr="00876FF0">
        <w:t xml:space="preserve">All records stored electronically must be provided to </w:t>
      </w:r>
      <w:r>
        <w:t>Municipality</w:t>
      </w:r>
      <w:r w:rsidRPr="00876FF0">
        <w:t xml:space="preserve"> upon request in a format that is compatible with the information technology systems of </w:t>
      </w:r>
      <w:r>
        <w:t>Municipality</w:t>
      </w:r>
      <w:r w:rsidRPr="00876FF0">
        <w:t xml:space="preserve">. </w:t>
      </w:r>
    </w:p>
    <w:p w14:paraId="6B707E08" w14:textId="00A68919" w:rsidR="009A2880" w:rsidRDefault="009A2880" w:rsidP="009A2880">
      <w:pPr>
        <w:jc w:val="both"/>
        <w:rPr>
          <w:rFonts w:cs="Calibri"/>
        </w:rPr>
      </w:pPr>
      <w:r w:rsidRPr="000003FC">
        <w:rPr>
          <w:rFonts w:cs="Calibri"/>
        </w:rPr>
        <w:t xml:space="preserve">If </w:t>
      </w:r>
      <w:r>
        <w:rPr>
          <w:rFonts w:cs="Calibri"/>
        </w:rPr>
        <w:t>Contractor</w:t>
      </w:r>
      <w:r w:rsidRPr="000003FC">
        <w:rPr>
          <w:rFonts w:cs="Calibri"/>
        </w:rPr>
        <w:t xml:space="preserve"> receives a request for public records regarding this </w:t>
      </w:r>
      <w:r w:rsidR="009F1ED2">
        <w:rPr>
          <w:rFonts w:cs="Calibri"/>
        </w:rPr>
        <w:t>Contract</w:t>
      </w:r>
      <w:r w:rsidRPr="000003FC">
        <w:rPr>
          <w:rFonts w:cs="Calibri"/>
        </w:rPr>
        <w:t xml:space="preserve"> or the Services, </w:t>
      </w:r>
      <w:r>
        <w:rPr>
          <w:rFonts w:cs="Calibri"/>
        </w:rPr>
        <w:t>Contractor</w:t>
      </w:r>
      <w:r w:rsidRPr="000003FC">
        <w:rPr>
          <w:rFonts w:cs="Calibri"/>
        </w:rPr>
        <w:t xml:space="preserve"> must immediately notify the Contract Administrator in writing and provide all </w:t>
      </w:r>
      <w:r w:rsidRPr="000003FC">
        <w:rPr>
          <w:rFonts w:cs="Calibri"/>
        </w:rPr>
        <w:lastRenderedPageBreak/>
        <w:t xml:space="preserve">requested records to Municipality to enable Municipality to timely respond to the public records request. Municipality will respond to all such public records requests. </w:t>
      </w:r>
    </w:p>
    <w:p w14:paraId="559FEACC" w14:textId="77777777" w:rsidR="009A2880" w:rsidRPr="000003FC" w:rsidRDefault="009A2880" w:rsidP="009A2880">
      <w:pPr>
        <w:jc w:val="both"/>
        <w:rPr>
          <w:rFonts w:cs="Calibri"/>
        </w:rPr>
      </w:pPr>
    </w:p>
    <w:p w14:paraId="72FF718B" w14:textId="49CC6F67" w:rsidR="009A2880" w:rsidRPr="000003FC" w:rsidRDefault="009A2880" w:rsidP="009A2880">
      <w:pPr>
        <w:jc w:val="both"/>
        <w:rPr>
          <w:rFonts w:cs="Calibri"/>
        </w:rPr>
      </w:pPr>
      <w:r>
        <w:rPr>
          <w:rFonts w:cs="Calibri"/>
        </w:rPr>
        <w:t>Contractor</w:t>
      </w:r>
      <w:r w:rsidRPr="000003FC">
        <w:rPr>
          <w:rFonts w:cs="Calibri"/>
        </w:rPr>
        <w:t xml:space="preserve"> must separately submit and conspicuously label as “RESTRICTED MATERIAL – DO NOT PRODUCE” any material (a) that </w:t>
      </w:r>
      <w:r>
        <w:rPr>
          <w:rFonts w:cs="Calibri"/>
        </w:rPr>
        <w:t>Contractor</w:t>
      </w:r>
      <w:r w:rsidRPr="000003FC">
        <w:rPr>
          <w:rFonts w:cs="Calibri"/>
        </w:rPr>
        <w:t xml:space="preserve"> contends constitutes or contains its trade secrets under Chapter 688, Florida Statutes, or (b) for which </w:t>
      </w:r>
      <w:r>
        <w:rPr>
          <w:rFonts w:cs="Calibri"/>
        </w:rPr>
        <w:t>Contractor</w:t>
      </w:r>
      <w:r w:rsidRPr="000003FC">
        <w:rPr>
          <w:rFonts w:cs="Calibri"/>
        </w:rPr>
        <w:t xml:space="preserve"> asserts a right to withhold from public disclosure as confidential or otherwise exempt from production under Florida public records laws (including Chapter 119, Florida Statutes) (collectively, “Restricted Material”). In addition, </w:t>
      </w:r>
      <w:r>
        <w:rPr>
          <w:rFonts w:cs="Calibri"/>
        </w:rPr>
        <w:t>Contractor</w:t>
      </w:r>
      <w:r w:rsidRPr="000003FC">
        <w:rPr>
          <w:rFonts w:cs="Calibri"/>
        </w:rPr>
        <w:t xml:space="preserve"> must, simultaneous with the submission of any Restricted Material, provide a sworn declaration or affidavit in a form acceptable to Municipality from a person with personal knowledge attesting that the Restricted Material constitutes trade secrets or is otherwise exempt or confidential under Florida public records laws, including citing the applicable Florida statute and specifying the factual basis for each such claim. Upon request by Municipality, </w:t>
      </w:r>
      <w:r>
        <w:rPr>
          <w:rFonts w:cs="Calibri"/>
        </w:rPr>
        <w:t>Contractor</w:t>
      </w:r>
      <w:r w:rsidRPr="000003FC">
        <w:rPr>
          <w:rFonts w:cs="Calibri"/>
        </w:rPr>
        <w:t xml:space="preserve"> must promptly identify the specific applicable statutory section that protects any </w:t>
      </w:r>
      <w:proofErr w:type="gramStart"/>
      <w:r w:rsidRPr="000003FC">
        <w:rPr>
          <w:rFonts w:cs="Calibri"/>
        </w:rPr>
        <w:t>particular document</w:t>
      </w:r>
      <w:proofErr w:type="gramEnd"/>
      <w:r w:rsidRPr="000003FC">
        <w:rPr>
          <w:rFonts w:cs="Calibri"/>
        </w:rPr>
        <w:t xml:space="preserve">. If a third party submits a request to Municipality for records designated by </w:t>
      </w:r>
      <w:r>
        <w:rPr>
          <w:rFonts w:cs="Calibri"/>
        </w:rPr>
        <w:t>Contractor</w:t>
      </w:r>
      <w:r w:rsidRPr="000003FC">
        <w:rPr>
          <w:rFonts w:cs="Calibri"/>
        </w:rPr>
        <w:t xml:space="preserve"> as Restricted Material, Municipality shall refrain from disclosing such material unless otherwise ordered by a court of competent jurisdiction, authorized in writing by </w:t>
      </w:r>
      <w:r>
        <w:rPr>
          <w:rFonts w:cs="Calibri"/>
        </w:rPr>
        <w:t>Contractor</w:t>
      </w:r>
      <w:r w:rsidRPr="000003FC">
        <w:rPr>
          <w:rFonts w:cs="Calibri"/>
        </w:rPr>
        <w:t xml:space="preserve">, or the claimed exemption is waived. Any failure by </w:t>
      </w:r>
      <w:r>
        <w:rPr>
          <w:rFonts w:cs="Calibri"/>
        </w:rPr>
        <w:t>Contractor</w:t>
      </w:r>
      <w:r w:rsidRPr="000003FC">
        <w:rPr>
          <w:rFonts w:cs="Calibri"/>
        </w:rPr>
        <w:t xml:space="preserve"> to strictly comply with the requirements of this section shall constitute </w:t>
      </w:r>
      <w:r>
        <w:rPr>
          <w:rFonts w:cs="Calibri"/>
        </w:rPr>
        <w:t>Contractor</w:t>
      </w:r>
      <w:r w:rsidRPr="000003FC">
        <w:rPr>
          <w:rFonts w:cs="Calibri"/>
        </w:rPr>
        <w:t xml:space="preserve">’s waiver of Municipality’s obligation to treat the records as Restricted Material. </w:t>
      </w:r>
      <w:proofErr w:type="gramStart"/>
      <w:r>
        <w:rPr>
          <w:rFonts w:cs="Calibri"/>
        </w:rPr>
        <w:t>Contractor</w:t>
      </w:r>
      <w:proofErr w:type="gramEnd"/>
      <w:r w:rsidRPr="000003FC">
        <w:rPr>
          <w:rFonts w:cs="Calibri"/>
        </w:rPr>
        <w:t xml:space="preserve"> must indemnify and hold harmless Municipality</w:t>
      </w:r>
      <w:r>
        <w:rPr>
          <w:rFonts w:cs="Calibri"/>
        </w:rPr>
        <w:t xml:space="preserve"> and County</w:t>
      </w:r>
      <w:r w:rsidRPr="000003FC">
        <w:rPr>
          <w:rFonts w:cs="Calibri"/>
        </w:rPr>
        <w:t xml:space="preserve"> and </w:t>
      </w:r>
      <w:r>
        <w:rPr>
          <w:rFonts w:cs="Calibri"/>
        </w:rPr>
        <w:t>their</w:t>
      </w:r>
      <w:r w:rsidRPr="000003FC">
        <w:rPr>
          <w:rFonts w:cs="Calibri"/>
        </w:rPr>
        <w:t xml:space="preserve"> employees and agents from </w:t>
      </w:r>
      <w:proofErr w:type="gramStart"/>
      <w:r w:rsidRPr="000003FC">
        <w:rPr>
          <w:rFonts w:cs="Calibri"/>
        </w:rPr>
        <w:t>any and all</w:t>
      </w:r>
      <w:proofErr w:type="gramEnd"/>
      <w:r w:rsidRPr="000003FC">
        <w:rPr>
          <w:rFonts w:cs="Calibri"/>
        </w:rPr>
        <w:t xml:space="preserve"> claims, causes of action, losses, fines, penalties, damages, judgments, and liabilities of any kind, including attorneys’ fees, litigation expenses, and court costs, relating to nondisclosure of Restricted Material in response to a third-party request.</w:t>
      </w:r>
    </w:p>
    <w:p w14:paraId="4CB3CEBE" w14:textId="77777777" w:rsidR="009A2880" w:rsidRPr="00876FF0" w:rsidRDefault="009A2880" w:rsidP="00FA27D9">
      <w:pPr>
        <w:pStyle w:val="Heading3"/>
        <w:numPr>
          <w:ilvl w:val="0"/>
          <w:numId w:val="0"/>
        </w:numPr>
        <w:spacing w:after="0"/>
        <w:ind w:left="720"/>
      </w:pPr>
      <w:r w:rsidRPr="00876FF0">
        <w:t xml:space="preserve"> </w:t>
      </w:r>
    </w:p>
    <w:p w14:paraId="290F2292" w14:textId="3777913D" w:rsidR="009A2880" w:rsidRDefault="009A2880" w:rsidP="009A2880">
      <w:pPr>
        <w:jc w:val="both"/>
        <w:rPr>
          <w:rFonts w:cs="Calibri"/>
          <w:b/>
          <w:sz w:val="28"/>
        </w:rPr>
      </w:pPr>
      <w:r w:rsidRPr="00876FF0">
        <w:rPr>
          <w:rFonts w:cs="Calibri"/>
          <w:b/>
          <w:sz w:val="28"/>
        </w:rPr>
        <w:t xml:space="preserve">IF </w:t>
      </w:r>
      <w:r>
        <w:rPr>
          <w:rFonts w:cs="Calibri"/>
          <w:b/>
          <w:sz w:val="28"/>
        </w:rPr>
        <w:t>CONTRACTOR</w:t>
      </w:r>
      <w:r w:rsidRPr="00876FF0">
        <w:rPr>
          <w:rFonts w:cs="Calibri"/>
          <w:b/>
          <w:sz w:val="28"/>
        </w:rPr>
        <w:t xml:space="preserve"> HAS QUESTIONS REGARDING THE APPLICATION OF CHAPTER 119, FLORIDA STATUTES, TO </w:t>
      </w:r>
      <w:r>
        <w:rPr>
          <w:rFonts w:cs="Calibri"/>
          <w:b/>
          <w:sz w:val="28"/>
        </w:rPr>
        <w:t>CONTRACTOR</w:t>
      </w:r>
      <w:r w:rsidRPr="00876FF0">
        <w:rPr>
          <w:rFonts w:cs="Calibri"/>
          <w:b/>
          <w:sz w:val="28"/>
        </w:rPr>
        <w:t xml:space="preserve">’S DUTY TO PROVIDE PUBLIC RECORDS RELATING TO THIS </w:t>
      </w:r>
      <w:r w:rsidR="009F1ED2">
        <w:rPr>
          <w:rFonts w:cs="Calibri"/>
          <w:b/>
          <w:sz w:val="28"/>
        </w:rPr>
        <w:t>CONTRACT</w:t>
      </w:r>
      <w:r w:rsidRPr="00876FF0">
        <w:rPr>
          <w:rFonts w:cs="Calibri"/>
          <w:b/>
          <w:sz w:val="28"/>
        </w:rPr>
        <w:t xml:space="preserve">, CONTACT THE CUSTODIAN OF PUBLIC RECORDS AT </w:t>
      </w:r>
      <w:r>
        <w:rPr>
          <w:rFonts w:cs="Calibri"/>
          <w:b/>
          <w:sz w:val="28"/>
          <w:szCs w:val="28"/>
          <w:highlight w:val="yellow"/>
        </w:rPr>
        <w:t>[Insert Phone Number]</w:t>
      </w:r>
      <w:r w:rsidRPr="18F7C8FD">
        <w:rPr>
          <w:rFonts w:cs="Calibri"/>
          <w:b/>
          <w:sz w:val="28"/>
          <w:szCs w:val="28"/>
          <w:highlight w:val="yellow"/>
        </w:rPr>
        <w:t xml:space="preserve">, </w:t>
      </w:r>
      <w:r>
        <w:rPr>
          <w:rFonts w:cs="Calibri"/>
          <w:b/>
          <w:sz w:val="28"/>
          <w:szCs w:val="28"/>
          <w:highlight w:val="yellow"/>
        </w:rPr>
        <w:t xml:space="preserve">[Insert Email </w:t>
      </w:r>
      <w:r w:rsidRPr="00AA30CF">
        <w:rPr>
          <w:rFonts w:cs="Calibri"/>
          <w:b/>
          <w:sz w:val="28"/>
          <w:szCs w:val="28"/>
          <w:highlight w:val="yellow"/>
        </w:rPr>
        <w:t>Address</w:t>
      </w:r>
      <w:r w:rsidRPr="00D31AFF">
        <w:rPr>
          <w:rFonts w:cs="Calibri"/>
          <w:b/>
          <w:sz w:val="28"/>
          <w:szCs w:val="28"/>
          <w:highlight w:val="yellow"/>
        </w:rPr>
        <w:t>]</w:t>
      </w:r>
      <w:r w:rsidRPr="007928B8">
        <w:rPr>
          <w:rFonts w:cs="Calibri"/>
          <w:b/>
          <w:bCs/>
          <w:sz w:val="28"/>
          <w:szCs w:val="28"/>
          <w:highlight w:val="yellow"/>
        </w:rPr>
        <w:t xml:space="preserve">, </w:t>
      </w:r>
      <w:r w:rsidRPr="009C5413">
        <w:rPr>
          <w:rFonts w:cs="Calibri"/>
          <w:b/>
          <w:bCs/>
          <w:sz w:val="28"/>
          <w:szCs w:val="28"/>
          <w:highlight w:val="yellow"/>
        </w:rPr>
        <w:t>[insert physical address]</w:t>
      </w:r>
      <w:r w:rsidRPr="009C5413">
        <w:rPr>
          <w:rFonts w:cs="Calibri"/>
          <w:b/>
          <w:sz w:val="28"/>
          <w:szCs w:val="28"/>
          <w:highlight w:val="yellow"/>
        </w:rPr>
        <w:t>.</w:t>
      </w:r>
      <w:r>
        <w:rPr>
          <w:rFonts w:cs="Calibri"/>
          <w:b/>
          <w:sz w:val="28"/>
          <w:highlight w:val="yellow"/>
        </w:rPr>
        <w:t xml:space="preserve"> </w:t>
      </w:r>
    </w:p>
    <w:p w14:paraId="0A621FC4" w14:textId="77777777" w:rsidR="0040143B" w:rsidRPr="00586088" w:rsidRDefault="0040143B" w:rsidP="00586088">
      <w:pPr>
        <w:jc w:val="both"/>
        <w:rPr>
          <w:rFonts w:asciiTheme="minorHAnsi" w:hAnsiTheme="minorHAnsi"/>
        </w:rPr>
      </w:pPr>
    </w:p>
    <w:p w14:paraId="37431B00" w14:textId="77777777" w:rsidR="0040143B" w:rsidRPr="0091556F" w:rsidRDefault="0040143B" w:rsidP="0040143B">
      <w:pPr>
        <w:rPr>
          <w:rFonts w:asciiTheme="minorHAnsi" w:hAnsiTheme="minorHAnsi"/>
        </w:rPr>
      </w:pPr>
      <w:r w:rsidRPr="00DB7B2D">
        <w:rPr>
          <w:rFonts w:asciiTheme="minorHAnsi" w:hAnsiTheme="minorHAnsi"/>
          <w:b/>
          <w:bCs/>
          <w:highlight w:val="yellow"/>
        </w:rPr>
        <w:t>[</w:t>
      </w:r>
      <w:r w:rsidRPr="0091556F">
        <w:rPr>
          <w:rFonts w:asciiTheme="minorHAnsi" w:hAnsiTheme="minorHAnsi"/>
          <w:b/>
          <w:bCs/>
          <w:highlight w:val="yellow"/>
          <w:u w:val="single"/>
        </w:rPr>
        <w:t>SPECIAL FUNDING REQUIREMENTS</w:t>
      </w:r>
      <w:r w:rsidRPr="0091556F">
        <w:rPr>
          <w:rFonts w:asciiTheme="minorHAnsi" w:hAnsiTheme="minorHAnsi"/>
          <w:b/>
          <w:bCs/>
          <w:highlight w:val="yellow"/>
        </w:rPr>
        <w:t xml:space="preserve">: DELETE IF </w:t>
      </w:r>
      <w:r>
        <w:rPr>
          <w:rFonts w:asciiTheme="minorHAnsi" w:hAnsiTheme="minorHAnsi"/>
          <w:b/>
          <w:bCs/>
          <w:highlight w:val="yellow"/>
        </w:rPr>
        <w:t xml:space="preserve">NOT </w:t>
      </w:r>
      <w:r w:rsidRPr="0091556F">
        <w:rPr>
          <w:rFonts w:asciiTheme="minorHAnsi" w:hAnsiTheme="minorHAnsi"/>
          <w:b/>
          <w:bCs/>
          <w:highlight w:val="yellow"/>
        </w:rPr>
        <w:t>APPLICABLE]</w:t>
      </w:r>
    </w:p>
    <w:p w14:paraId="246FA95E" w14:textId="566A9AD0" w:rsidR="0040143B" w:rsidRPr="0040143B" w:rsidRDefault="0040143B" w:rsidP="0040143B">
      <w:pPr>
        <w:jc w:val="both"/>
        <w:rPr>
          <w:rFonts w:asciiTheme="minorHAnsi" w:hAnsiTheme="minorHAnsi"/>
        </w:rPr>
      </w:pPr>
      <w:permStart w:id="1429631025" w:edGrp="everyone"/>
      <w:r>
        <w:rPr>
          <w:rFonts w:asciiTheme="minorHAnsi" w:hAnsiTheme="minorHAnsi"/>
          <w:u w:val="single"/>
        </w:rPr>
        <w:t>20.1</w:t>
      </w:r>
      <w:r w:rsidR="001B549F">
        <w:rPr>
          <w:rFonts w:asciiTheme="minorHAnsi" w:hAnsiTheme="minorHAnsi"/>
          <w:u w:val="single"/>
        </w:rPr>
        <w:t>5</w:t>
      </w:r>
      <w:r w:rsidR="00FA6537">
        <w:rPr>
          <w:rFonts w:asciiTheme="minorHAnsi" w:hAnsiTheme="minorHAnsi"/>
          <w:u w:val="single"/>
        </w:rPr>
        <w:t>.</w:t>
      </w:r>
      <w:r>
        <w:rPr>
          <w:rFonts w:asciiTheme="minorHAnsi" w:hAnsiTheme="minorHAnsi"/>
          <w:u w:val="single"/>
        </w:rPr>
        <w:tab/>
      </w:r>
      <w:r w:rsidRPr="0040143B">
        <w:rPr>
          <w:rFonts w:asciiTheme="minorHAnsi" w:hAnsiTheme="minorHAnsi"/>
          <w:u w:val="single"/>
        </w:rPr>
        <w:t>Special Funding Requirements</w:t>
      </w:r>
      <w:r w:rsidRPr="0040143B">
        <w:rPr>
          <w:rFonts w:asciiTheme="minorHAnsi" w:hAnsiTheme="minorHAnsi"/>
        </w:rPr>
        <w:t>. If the Summary of Terms and Conditions indicates there is any federal or state funding applicable to this Contract, Contractor certifies and represents that it will comply with the Special Funding Requirements attached as Exhibit __.</w:t>
      </w:r>
    </w:p>
    <w:p w14:paraId="6AC130DF" w14:textId="77777777" w:rsidR="0040143B" w:rsidRDefault="0040143B" w:rsidP="0040143B">
      <w:pPr>
        <w:pStyle w:val="ListParagraph"/>
        <w:keepNext/>
        <w:rPr>
          <w:rFonts w:asciiTheme="minorHAnsi" w:hAnsiTheme="minorHAnsi"/>
          <w:b/>
          <w:bCs/>
          <w:highlight w:val="yellow"/>
        </w:rPr>
      </w:pPr>
    </w:p>
    <w:p w14:paraId="107CBDEC" w14:textId="77777777" w:rsidR="0040143B" w:rsidRDefault="0040143B" w:rsidP="0040143B">
      <w:pPr>
        <w:pStyle w:val="ListParagraph"/>
        <w:keepNext/>
        <w:spacing w:after="0"/>
        <w:rPr>
          <w:rFonts w:asciiTheme="minorHAnsi" w:hAnsiTheme="minorHAnsi"/>
          <w:b/>
          <w:bCs/>
        </w:rPr>
      </w:pPr>
      <w:r w:rsidRPr="0091556F">
        <w:rPr>
          <w:rFonts w:asciiTheme="minorHAnsi" w:hAnsiTheme="minorHAnsi"/>
          <w:b/>
          <w:bCs/>
          <w:highlight w:val="yellow"/>
        </w:rPr>
        <w:t>[</w:t>
      </w:r>
      <w:r w:rsidRPr="00DB7B2D">
        <w:rPr>
          <w:rFonts w:asciiTheme="minorHAnsi" w:hAnsiTheme="minorHAnsi"/>
          <w:b/>
          <w:bCs/>
          <w:highlight w:val="yellow"/>
          <w:u w:val="single"/>
        </w:rPr>
        <w:t>SPECIAL SECURITY REQUIREMENTS (E.G., BCAD, PORT, ETS)</w:t>
      </w:r>
      <w:r w:rsidRPr="00DB7B2D">
        <w:rPr>
          <w:rFonts w:asciiTheme="minorHAnsi" w:hAnsiTheme="minorHAnsi"/>
          <w:b/>
          <w:bCs/>
          <w:highlight w:val="yellow"/>
        </w:rPr>
        <w:t>:</w:t>
      </w:r>
      <w:r w:rsidRPr="0091556F">
        <w:rPr>
          <w:rFonts w:asciiTheme="minorHAnsi" w:hAnsiTheme="minorHAnsi"/>
          <w:b/>
          <w:bCs/>
          <w:highlight w:val="yellow"/>
        </w:rPr>
        <w:t xml:space="preserve"> DELETE IF </w:t>
      </w:r>
      <w:r>
        <w:rPr>
          <w:rFonts w:asciiTheme="minorHAnsi" w:hAnsiTheme="minorHAnsi"/>
          <w:b/>
          <w:bCs/>
          <w:highlight w:val="yellow"/>
        </w:rPr>
        <w:t xml:space="preserve">NOT </w:t>
      </w:r>
      <w:r w:rsidRPr="0091556F">
        <w:rPr>
          <w:rFonts w:asciiTheme="minorHAnsi" w:hAnsiTheme="minorHAnsi"/>
          <w:b/>
          <w:bCs/>
          <w:highlight w:val="yellow"/>
        </w:rPr>
        <w:t>APPLICABLE]</w:t>
      </w:r>
    </w:p>
    <w:p w14:paraId="1A0FEE36" w14:textId="52C2045D" w:rsidR="0040143B" w:rsidRPr="0040143B" w:rsidRDefault="0040143B" w:rsidP="0040143B">
      <w:pPr>
        <w:jc w:val="both"/>
        <w:rPr>
          <w:rFonts w:asciiTheme="minorHAnsi" w:hAnsiTheme="minorHAnsi"/>
        </w:rPr>
      </w:pPr>
      <w:r>
        <w:rPr>
          <w:rFonts w:asciiTheme="minorHAnsi" w:hAnsiTheme="minorHAnsi"/>
          <w:u w:val="single"/>
        </w:rPr>
        <w:t>20.1</w:t>
      </w:r>
      <w:r w:rsidR="001B549F">
        <w:rPr>
          <w:rFonts w:asciiTheme="minorHAnsi" w:hAnsiTheme="minorHAnsi"/>
          <w:u w:val="single"/>
        </w:rPr>
        <w:t>6</w:t>
      </w:r>
      <w:r w:rsidR="00FA6537">
        <w:rPr>
          <w:rFonts w:asciiTheme="minorHAnsi" w:hAnsiTheme="minorHAnsi"/>
          <w:u w:val="single"/>
        </w:rPr>
        <w:t>.</w:t>
      </w:r>
      <w:r>
        <w:rPr>
          <w:rFonts w:asciiTheme="minorHAnsi" w:hAnsiTheme="minorHAnsi"/>
          <w:u w:val="single"/>
        </w:rPr>
        <w:tab/>
      </w:r>
      <w:r w:rsidRPr="0040143B">
        <w:rPr>
          <w:rFonts w:asciiTheme="minorHAnsi" w:hAnsiTheme="minorHAnsi"/>
          <w:u w:val="single"/>
        </w:rPr>
        <w:t>Additional Security Requirements</w:t>
      </w:r>
      <w:r w:rsidRPr="0040143B">
        <w:rPr>
          <w:rFonts w:asciiTheme="minorHAnsi" w:hAnsiTheme="minorHAnsi"/>
        </w:rPr>
        <w:t>. Contractor certifies and represents that it will comply with the applicable security requirements attached as Exhibit __.</w:t>
      </w:r>
    </w:p>
    <w:permEnd w:id="1429631025"/>
    <w:p w14:paraId="62F41E0F" w14:textId="77777777" w:rsidR="0040143B" w:rsidRPr="00664C6C" w:rsidRDefault="0040143B" w:rsidP="0040143B">
      <w:pPr>
        <w:pStyle w:val="ListParagraph"/>
        <w:spacing w:after="0"/>
        <w:jc w:val="both"/>
        <w:rPr>
          <w:rFonts w:asciiTheme="minorHAnsi" w:hAnsiTheme="minorHAnsi"/>
        </w:rPr>
      </w:pPr>
    </w:p>
    <w:p w14:paraId="23F66CCA" w14:textId="1BA0E603" w:rsidR="00B55508" w:rsidRDefault="00B55508" w:rsidP="00B55508">
      <w:pPr>
        <w:pStyle w:val="NoSpacing"/>
        <w:keepNext/>
      </w:pPr>
      <w:r w:rsidRPr="0040143B">
        <w:rPr>
          <w:highlight w:val="yellow"/>
        </w:rPr>
        <w:t>[DELETE IF NOT APPLICABLE AT TIME OF CONTRACT AWARD</w:t>
      </w:r>
      <w:r w:rsidR="008757B9">
        <w:rPr>
          <w:highlight w:val="yellow"/>
        </w:rPr>
        <w:t>; SEE ALSO HB 433 (2024)</w:t>
      </w:r>
      <w:r w:rsidRPr="0040143B">
        <w:rPr>
          <w:highlight w:val="yellow"/>
        </w:rPr>
        <w:t>]</w:t>
      </w:r>
    </w:p>
    <w:p w14:paraId="4252086E" w14:textId="782E45B7" w:rsidR="0040143B" w:rsidRDefault="0040143B" w:rsidP="0040143B">
      <w:pPr>
        <w:jc w:val="both"/>
        <w:rPr>
          <w:rFonts w:asciiTheme="minorHAnsi" w:hAnsiTheme="minorHAnsi"/>
        </w:rPr>
      </w:pPr>
      <w:r>
        <w:rPr>
          <w:rFonts w:asciiTheme="minorHAnsi" w:hAnsiTheme="minorHAnsi"/>
          <w:u w:val="single"/>
        </w:rPr>
        <w:t>20.1</w:t>
      </w:r>
      <w:r w:rsidR="001B549F">
        <w:rPr>
          <w:rFonts w:asciiTheme="minorHAnsi" w:hAnsiTheme="minorHAnsi"/>
          <w:u w:val="single"/>
        </w:rPr>
        <w:t>7.</w:t>
      </w:r>
      <w:r>
        <w:rPr>
          <w:rFonts w:asciiTheme="minorHAnsi" w:hAnsiTheme="minorHAnsi"/>
          <w:u w:val="single"/>
        </w:rPr>
        <w:tab/>
      </w:r>
      <w:r w:rsidR="00B55508" w:rsidRPr="00664C6C">
        <w:rPr>
          <w:rFonts w:asciiTheme="minorHAnsi" w:hAnsiTheme="minorHAnsi"/>
          <w:u w:val="single"/>
        </w:rPr>
        <w:t>Workforce Investment Program</w:t>
      </w:r>
      <w:r w:rsidR="00B55508" w:rsidRPr="00664C6C">
        <w:rPr>
          <w:rFonts w:asciiTheme="minorHAnsi" w:hAnsiTheme="minorHAnsi"/>
        </w:rPr>
        <w:t xml:space="preserve">.  </w:t>
      </w:r>
      <w:r w:rsidRPr="00664C6C">
        <w:rPr>
          <w:rFonts w:asciiTheme="minorHAnsi" w:hAnsiTheme="minorHAnsi"/>
        </w:rPr>
        <w:t xml:space="preserve">The provisions of this Section 8.14 only apply if this Contract constitutes a “Covered Contract” under the Broward Workforce Investment Program, </w:t>
      </w:r>
      <w:r w:rsidRPr="00664C6C">
        <w:rPr>
          <w:rFonts w:asciiTheme="minorHAnsi" w:hAnsiTheme="minorHAnsi"/>
        </w:rPr>
        <w:lastRenderedPageBreak/>
        <w:t xml:space="preserve">Broward County Administrative Code Section 19.211 (“Workforce Investment Program”), and there is no state funding applicable to this Contract. </w:t>
      </w:r>
    </w:p>
    <w:p w14:paraId="615E6651" w14:textId="77777777" w:rsidR="0040143B" w:rsidRPr="00664C6C" w:rsidRDefault="0040143B" w:rsidP="0040143B">
      <w:pPr>
        <w:jc w:val="both"/>
        <w:rPr>
          <w:rFonts w:asciiTheme="minorHAnsi" w:hAnsiTheme="minorHAnsi"/>
        </w:rPr>
      </w:pPr>
    </w:p>
    <w:p w14:paraId="601A290B" w14:textId="77777777" w:rsidR="0040143B" w:rsidRPr="00AA6C6F" w:rsidRDefault="0040143B" w:rsidP="0040143B">
      <w:pPr>
        <w:pStyle w:val="ListParagraph"/>
        <w:numPr>
          <w:ilvl w:val="0"/>
          <w:numId w:val="27"/>
        </w:numPr>
        <w:spacing w:after="0"/>
        <w:jc w:val="both"/>
        <w:rPr>
          <w:rFonts w:asciiTheme="minorHAnsi" w:hAnsiTheme="minorHAnsi"/>
          <w:vanish/>
        </w:rPr>
      </w:pPr>
    </w:p>
    <w:p w14:paraId="66A576F7" w14:textId="77777777" w:rsidR="0040143B" w:rsidRPr="00AA6C6F" w:rsidRDefault="0040143B" w:rsidP="0040143B">
      <w:pPr>
        <w:pStyle w:val="ListParagraph"/>
        <w:numPr>
          <w:ilvl w:val="0"/>
          <w:numId w:val="27"/>
        </w:numPr>
        <w:spacing w:after="0"/>
        <w:jc w:val="both"/>
        <w:rPr>
          <w:rFonts w:asciiTheme="minorHAnsi" w:hAnsiTheme="minorHAnsi"/>
          <w:vanish/>
        </w:rPr>
      </w:pPr>
    </w:p>
    <w:p w14:paraId="74D1D81D" w14:textId="77777777" w:rsidR="0040143B" w:rsidRPr="00AA6C6F" w:rsidRDefault="0040143B" w:rsidP="0040143B">
      <w:pPr>
        <w:pStyle w:val="ListParagraph"/>
        <w:numPr>
          <w:ilvl w:val="0"/>
          <w:numId w:val="27"/>
        </w:numPr>
        <w:spacing w:after="0"/>
        <w:jc w:val="both"/>
        <w:rPr>
          <w:rFonts w:asciiTheme="minorHAnsi" w:hAnsiTheme="minorHAnsi"/>
          <w:vanish/>
        </w:rPr>
      </w:pPr>
    </w:p>
    <w:p w14:paraId="315CD070" w14:textId="77777777" w:rsidR="0040143B" w:rsidRPr="00AA6C6F" w:rsidRDefault="0040143B" w:rsidP="0040143B">
      <w:pPr>
        <w:pStyle w:val="ListParagraph"/>
        <w:numPr>
          <w:ilvl w:val="0"/>
          <w:numId w:val="27"/>
        </w:numPr>
        <w:spacing w:after="0"/>
        <w:jc w:val="both"/>
        <w:rPr>
          <w:rFonts w:asciiTheme="minorHAnsi" w:hAnsiTheme="minorHAnsi"/>
          <w:vanish/>
        </w:rPr>
      </w:pPr>
    </w:p>
    <w:p w14:paraId="50B534EC" w14:textId="77777777" w:rsidR="0040143B" w:rsidRPr="00AA6C6F" w:rsidRDefault="0040143B" w:rsidP="0040143B">
      <w:pPr>
        <w:pStyle w:val="ListParagraph"/>
        <w:numPr>
          <w:ilvl w:val="1"/>
          <w:numId w:val="27"/>
        </w:numPr>
        <w:spacing w:after="0"/>
        <w:jc w:val="both"/>
        <w:rPr>
          <w:rFonts w:asciiTheme="minorHAnsi" w:hAnsiTheme="minorHAnsi"/>
          <w:vanish/>
        </w:rPr>
      </w:pPr>
    </w:p>
    <w:p w14:paraId="52BC3293" w14:textId="77777777" w:rsidR="0040143B" w:rsidRPr="00AA6C6F" w:rsidRDefault="0040143B" w:rsidP="0040143B">
      <w:pPr>
        <w:pStyle w:val="ListParagraph"/>
        <w:numPr>
          <w:ilvl w:val="1"/>
          <w:numId w:val="27"/>
        </w:numPr>
        <w:spacing w:after="0"/>
        <w:jc w:val="both"/>
        <w:rPr>
          <w:rFonts w:asciiTheme="minorHAnsi" w:hAnsiTheme="minorHAnsi"/>
          <w:vanish/>
        </w:rPr>
      </w:pPr>
    </w:p>
    <w:p w14:paraId="18ED2060" w14:textId="77777777" w:rsidR="0040143B" w:rsidRPr="00AA6C6F" w:rsidRDefault="0040143B" w:rsidP="0040143B">
      <w:pPr>
        <w:pStyle w:val="ListParagraph"/>
        <w:numPr>
          <w:ilvl w:val="1"/>
          <w:numId w:val="27"/>
        </w:numPr>
        <w:spacing w:after="0"/>
        <w:jc w:val="both"/>
        <w:rPr>
          <w:rFonts w:asciiTheme="minorHAnsi" w:hAnsiTheme="minorHAnsi"/>
          <w:vanish/>
        </w:rPr>
      </w:pPr>
    </w:p>
    <w:p w14:paraId="5BFFB6B9" w14:textId="77777777" w:rsidR="0040143B" w:rsidRPr="00AA6C6F" w:rsidRDefault="0040143B" w:rsidP="0040143B">
      <w:pPr>
        <w:pStyle w:val="ListParagraph"/>
        <w:numPr>
          <w:ilvl w:val="1"/>
          <w:numId w:val="27"/>
        </w:numPr>
        <w:spacing w:after="0"/>
        <w:jc w:val="both"/>
        <w:rPr>
          <w:rFonts w:asciiTheme="minorHAnsi" w:hAnsiTheme="minorHAnsi"/>
          <w:vanish/>
        </w:rPr>
      </w:pPr>
    </w:p>
    <w:p w14:paraId="7C11CBB8" w14:textId="77777777" w:rsidR="0040143B" w:rsidRPr="00AA6C6F" w:rsidRDefault="0040143B" w:rsidP="0040143B">
      <w:pPr>
        <w:pStyle w:val="ListParagraph"/>
        <w:numPr>
          <w:ilvl w:val="1"/>
          <w:numId w:val="27"/>
        </w:numPr>
        <w:spacing w:after="0"/>
        <w:jc w:val="both"/>
        <w:rPr>
          <w:rFonts w:asciiTheme="minorHAnsi" w:hAnsiTheme="minorHAnsi"/>
          <w:vanish/>
        </w:rPr>
      </w:pPr>
    </w:p>
    <w:p w14:paraId="51C13CFE" w14:textId="77777777" w:rsidR="0040143B" w:rsidRPr="00AA6C6F" w:rsidRDefault="0040143B" w:rsidP="0040143B">
      <w:pPr>
        <w:pStyle w:val="ListParagraph"/>
        <w:numPr>
          <w:ilvl w:val="1"/>
          <w:numId w:val="27"/>
        </w:numPr>
        <w:spacing w:after="0"/>
        <w:jc w:val="both"/>
        <w:rPr>
          <w:rFonts w:asciiTheme="minorHAnsi" w:hAnsiTheme="minorHAnsi"/>
          <w:vanish/>
        </w:rPr>
      </w:pPr>
    </w:p>
    <w:p w14:paraId="7D4DAC85" w14:textId="77777777" w:rsidR="0040143B" w:rsidRPr="00AA6C6F" w:rsidRDefault="0040143B" w:rsidP="0040143B">
      <w:pPr>
        <w:pStyle w:val="ListParagraph"/>
        <w:numPr>
          <w:ilvl w:val="1"/>
          <w:numId w:val="27"/>
        </w:numPr>
        <w:spacing w:after="0"/>
        <w:jc w:val="both"/>
        <w:rPr>
          <w:rFonts w:asciiTheme="minorHAnsi" w:hAnsiTheme="minorHAnsi"/>
          <w:vanish/>
        </w:rPr>
      </w:pPr>
    </w:p>
    <w:p w14:paraId="27E058C3" w14:textId="77777777" w:rsidR="0040143B" w:rsidRPr="00AA6C6F" w:rsidRDefault="0040143B" w:rsidP="0040143B">
      <w:pPr>
        <w:pStyle w:val="ListParagraph"/>
        <w:numPr>
          <w:ilvl w:val="1"/>
          <w:numId w:val="27"/>
        </w:numPr>
        <w:spacing w:after="0"/>
        <w:jc w:val="both"/>
        <w:rPr>
          <w:rFonts w:asciiTheme="minorHAnsi" w:hAnsiTheme="minorHAnsi"/>
          <w:vanish/>
        </w:rPr>
      </w:pPr>
    </w:p>
    <w:p w14:paraId="64BA00C9" w14:textId="77777777" w:rsidR="0040143B" w:rsidRPr="00AA6C6F" w:rsidRDefault="0040143B" w:rsidP="0040143B">
      <w:pPr>
        <w:pStyle w:val="ListParagraph"/>
        <w:numPr>
          <w:ilvl w:val="1"/>
          <w:numId w:val="27"/>
        </w:numPr>
        <w:spacing w:after="0"/>
        <w:jc w:val="both"/>
        <w:rPr>
          <w:rFonts w:asciiTheme="minorHAnsi" w:hAnsiTheme="minorHAnsi"/>
          <w:vanish/>
        </w:rPr>
      </w:pPr>
    </w:p>
    <w:p w14:paraId="4EBD17F4" w14:textId="77777777" w:rsidR="0040143B" w:rsidRPr="00AA6C6F" w:rsidRDefault="0040143B" w:rsidP="0040143B">
      <w:pPr>
        <w:pStyle w:val="ListParagraph"/>
        <w:numPr>
          <w:ilvl w:val="1"/>
          <w:numId w:val="27"/>
        </w:numPr>
        <w:spacing w:after="0"/>
        <w:jc w:val="both"/>
        <w:rPr>
          <w:rFonts w:asciiTheme="minorHAnsi" w:hAnsiTheme="minorHAnsi"/>
          <w:vanish/>
        </w:rPr>
      </w:pPr>
    </w:p>
    <w:p w14:paraId="474CCBEC" w14:textId="77777777" w:rsidR="0040143B" w:rsidRPr="00AA6C6F" w:rsidRDefault="0040143B" w:rsidP="0040143B">
      <w:pPr>
        <w:pStyle w:val="ListParagraph"/>
        <w:numPr>
          <w:ilvl w:val="1"/>
          <w:numId w:val="27"/>
        </w:numPr>
        <w:spacing w:after="0"/>
        <w:jc w:val="both"/>
        <w:rPr>
          <w:rFonts w:asciiTheme="minorHAnsi" w:hAnsiTheme="minorHAnsi"/>
          <w:vanish/>
        </w:rPr>
      </w:pPr>
    </w:p>
    <w:p w14:paraId="6838063B" w14:textId="77777777" w:rsidR="0040143B" w:rsidRPr="00AA6C6F" w:rsidRDefault="0040143B" w:rsidP="0040143B">
      <w:pPr>
        <w:pStyle w:val="ListParagraph"/>
        <w:numPr>
          <w:ilvl w:val="1"/>
          <w:numId w:val="27"/>
        </w:numPr>
        <w:spacing w:after="0"/>
        <w:jc w:val="both"/>
        <w:rPr>
          <w:rFonts w:asciiTheme="minorHAnsi" w:hAnsiTheme="minorHAnsi"/>
          <w:vanish/>
        </w:rPr>
      </w:pPr>
    </w:p>
    <w:p w14:paraId="4853FC0B" w14:textId="77777777" w:rsidR="0040143B" w:rsidRPr="00AA6C6F" w:rsidRDefault="0040143B" w:rsidP="0040143B">
      <w:pPr>
        <w:pStyle w:val="ListParagraph"/>
        <w:numPr>
          <w:ilvl w:val="1"/>
          <w:numId w:val="27"/>
        </w:numPr>
        <w:spacing w:after="0"/>
        <w:jc w:val="both"/>
        <w:rPr>
          <w:rFonts w:asciiTheme="minorHAnsi" w:hAnsiTheme="minorHAnsi"/>
          <w:vanish/>
        </w:rPr>
      </w:pPr>
    </w:p>
    <w:p w14:paraId="58F92070" w14:textId="77777777" w:rsidR="0040143B" w:rsidRPr="00AA6C6F" w:rsidRDefault="0040143B" w:rsidP="0040143B">
      <w:pPr>
        <w:pStyle w:val="ListParagraph"/>
        <w:numPr>
          <w:ilvl w:val="1"/>
          <w:numId w:val="27"/>
        </w:numPr>
        <w:spacing w:after="0"/>
        <w:jc w:val="both"/>
        <w:rPr>
          <w:rFonts w:asciiTheme="minorHAnsi" w:hAnsiTheme="minorHAnsi"/>
          <w:vanish/>
        </w:rPr>
      </w:pPr>
    </w:p>
    <w:p w14:paraId="076995D5" w14:textId="75B6BBD6" w:rsidR="0040143B" w:rsidRDefault="0040143B" w:rsidP="0040143B">
      <w:pPr>
        <w:ind w:left="720"/>
        <w:jc w:val="both"/>
        <w:rPr>
          <w:rFonts w:asciiTheme="minorHAnsi" w:hAnsiTheme="minorHAnsi"/>
        </w:rPr>
      </w:pPr>
      <w:r>
        <w:rPr>
          <w:rFonts w:asciiTheme="minorHAnsi" w:hAnsiTheme="minorHAnsi"/>
        </w:rPr>
        <w:t>20.1</w:t>
      </w:r>
      <w:r w:rsidR="001B549F">
        <w:rPr>
          <w:rFonts w:asciiTheme="minorHAnsi" w:hAnsiTheme="minorHAnsi"/>
        </w:rPr>
        <w:t>7</w:t>
      </w:r>
      <w:r>
        <w:rPr>
          <w:rFonts w:asciiTheme="minorHAnsi" w:hAnsiTheme="minorHAnsi"/>
        </w:rPr>
        <w:t>.1</w:t>
      </w:r>
      <w:r w:rsidR="00FA6537">
        <w:rPr>
          <w:rFonts w:asciiTheme="minorHAnsi" w:hAnsiTheme="minorHAnsi"/>
        </w:rPr>
        <w:t>.</w:t>
      </w:r>
      <w:r>
        <w:rPr>
          <w:rFonts w:asciiTheme="minorHAnsi" w:hAnsiTheme="minorHAnsi"/>
        </w:rPr>
        <w:tab/>
      </w:r>
      <w:r w:rsidRPr="00664C6C">
        <w:rPr>
          <w:rFonts w:asciiTheme="minorHAnsi" w:hAnsiTheme="minorHAnsi"/>
        </w:rPr>
        <w:t xml:space="preserve">Contractor affirms it is aware of the requirements of the Workforce Investment Program and </w:t>
      </w:r>
      <w:r w:rsidR="008757B9">
        <w:rPr>
          <w:rFonts w:asciiTheme="minorHAnsi" w:hAnsiTheme="minorHAnsi"/>
        </w:rPr>
        <w:t>will</w:t>
      </w:r>
      <w:r w:rsidRPr="00664C6C">
        <w:rPr>
          <w:rFonts w:asciiTheme="minorHAnsi" w:hAnsiTheme="minorHAnsi"/>
        </w:rPr>
        <w:t xml:space="preserve"> use good faith efforts to meet the First Source Referral Goal and the Qualifying New Hires Goal as set forth therein, including by (a) publicly advertising any vacancies that are the direct result of this Contract (whether those vacancies are with Contractor or Subcontractor) exclusively with CareerSource Broward for at least five (5) business days and using good faith efforts to interview any qualified candidates referred under the Workforce Investment Program, and (b) using good faith efforts to hire Qualifying New Hires, as defined by the Workforce Investment Program, for at least fifty percent (50%) of the vacancies that are the direct result of this Contract. </w:t>
      </w:r>
    </w:p>
    <w:p w14:paraId="1D54C81B" w14:textId="77777777" w:rsidR="0040143B" w:rsidRDefault="0040143B" w:rsidP="0040143B">
      <w:pPr>
        <w:ind w:left="720"/>
        <w:jc w:val="both"/>
        <w:rPr>
          <w:rFonts w:asciiTheme="minorHAnsi" w:hAnsiTheme="minorHAnsi"/>
        </w:rPr>
      </w:pPr>
    </w:p>
    <w:p w14:paraId="0BF16CE3" w14:textId="7E51055D" w:rsidR="0040143B" w:rsidRDefault="0040143B" w:rsidP="0040143B">
      <w:pPr>
        <w:ind w:left="720"/>
        <w:jc w:val="both"/>
        <w:rPr>
          <w:rFonts w:asciiTheme="minorHAnsi" w:hAnsiTheme="minorHAnsi"/>
        </w:rPr>
      </w:pPr>
      <w:r>
        <w:rPr>
          <w:rFonts w:asciiTheme="minorHAnsi" w:hAnsiTheme="minorHAnsi"/>
        </w:rPr>
        <w:t>20.1</w:t>
      </w:r>
      <w:r w:rsidR="001B549F">
        <w:rPr>
          <w:rFonts w:asciiTheme="minorHAnsi" w:hAnsiTheme="minorHAnsi"/>
        </w:rPr>
        <w:t>7</w:t>
      </w:r>
      <w:r>
        <w:rPr>
          <w:rFonts w:asciiTheme="minorHAnsi" w:hAnsiTheme="minorHAnsi"/>
        </w:rPr>
        <w:t>.2</w:t>
      </w:r>
      <w:r w:rsidR="00FA6537">
        <w:rPr>
          <w:rFonts w:asciiTheme="minorHAnsi" w:hAnsiTheme="minorHAnsi"/>
        </w:rPr>
        <w:t>.</w:t>
      </w:r>
      <w:r>
        <w:rPr>
          <w:rFonts w:asciiTheme="minorHAnsi" w:hAnsiTheme="minorHAnsi"/>
        </w:rPr>
        <w:t xml:space="preserve"> </w:t>
      </w:r>
      <w:r w:rsidRPr="00664C6C">
        <w:rPr>
          <w:rFonts w:asciiTheme="minorHAnsi" w:hAnsiTheme="minorHAnsi"/>
        </w:rPr>
        <w:t xml:space="preserve">Until at least one (1) year after the conclusion of this Contract, Contractor shall maintain and make available to </w:t>
      </w:r>
      <w:r>
        <w:rPr>
          <w:rFonts w:asciiTheme="minorHAnsi" w:hAnsiTheme="minorHAnsi"/>
        </w:rPr>
        <w:t>Municipality</w:t>
      </w:r>
      <w:r w:rsidRPr="00664C6C">
        <w:rPr>
          <w:rFonts w:asciiTheme="minorHAnsi" w:hAnsiTheme="minorHAnsi"/>
        </w:rPr>
        <w:t xml:space="preserve"> upon request all records documenting Contractor’s compliance with the requirements of the Workforce Investment Program and shall submit the required Workforce Investment Reports to the Contract Administrator annually by January 31 and within thirty (30) days after the expiration of termination of this Contract. </w:t>
      </w:r>
    </w:p>
    <w:p w14:paraId="1C6A3F24" w14:textId="77777777" w:rsidR="0040143B" w:rsidRDefault="0040143B" w:rsidP="0040143B">
      <w:pPr>
        <w:ind w:left="720" w:hanging="720"/>
        <w:jc w:val="both"/>
        <w:rPr>
          <w:rFonts w:asciiTheme="minorHAnsi" w:hAnsiTheme="minorHAnsi"/>
        </w:rPr>
      </w:pPr>
    </w:p>
    <w:p w14:paraId="47EAF18B" w14:textId="0547AE1C" w:rsidR="0040143B" w:rsidRPr="00664C6C" w:rsidRDefault="0040143B" w:rsidP="00664C6C">
      <w:pPr>
        <w:ind w:left="720"/>
        <w:jc w:val="both"/>
        <w:rPr>
          <w:rFonts w:asciiTheme="minorHAnsi" w:hAnsiTheme="minorHAnsi"/>
        </w:rPr>
      </w:pPr>
      <w:r>
        <w:rPr>
          <w:rFonts w:asciiTheme="minorHAnsi" w:hAnsiTheme="minorHAnsi"/>
        </w:rPr>
        <w:t>20.1</w:t>
      </w:r>
      <w:r w:rsidR="001B549F">
        <w:rPr>
          <w:rFonts w:asciiTheme="minorHAnsi" w:hAnsiTheme="minorHAnsi"/>
        </w:rPr>
        <w:t>7</w:t>
      </w:r>
      <w:r>
        <w:rPr>
          <w:rFonts w:asciiTheme="minorHAnsi" w:hAnsiTheme="minorHAnsi"/>
        </w:rPr>
        <w:t>.3</w:t>
      </w:r>
      <w:r w:rsidR="00FA6537">
        <w:rPr>
          <w:rFonts w:asciiTheme="minorHAnsi" w:hAnsiTheme="minorHAnsi"/>
        </w:rPr>
        <w:t>.</w:t>
      </w:r>
      <w:r>
        <w:rPr>
          <w:rFonts w:asciiTheme="minorHAnsi" w:hAnsiTheme="minorHAnsi"/>
        </w:rPr>
        <w:t xml:space="preserve"> </w:t>
      </w:r>
      <w:r w:rsidRPr="00664C6C">
        <w:rPr>
          <w:rFonts w:asciiTheme="minorHAnsi" w:hAnsiTheme="minorHAnsi"/>
        </w:rPr>
        <w:t xml:space="preserve">Failure to demonstrate good faith efforts to meet the First Source Referral Goal and the Qualifying New Hires Goal shall constitute a material breach of this Contract. </w:t>
      </w:r>
    </w:p>
    <w:p w14:paraId="103A20BD" w14:textId="4C064CCD" w:rsidR="00512A24" w:rsidRDefault="00512A24" w:rsidP="0040143B">
      <w:pPr>
        <w:pStyle w:val="ListParagraph"/>
        <w:jc w:val="both"/>
        <w:rPr>
          <w:rFonts w:asciiTheme="minorHAnsi" w:hAnsiTheme="minorHAnsi"/>
        </w:rPr>
      </w:pPr>
    </w:p>
    <w:p w14:paraId="08BC5408" w14:textId="77777777" w:rsidR="00937AE0" w:rsidRDefault="00937AE0" w:rsidP="00E26550">
      <w:pPr>
        <w:jc w:val="both"/>
        <w:rPr>
          <w:rFonts w:asciiTheme="minorHAnsi" w:hAnsiTheme="minorHAnsi"/>
        </w:rPr>
      </w:pPr>
    </w:p>
    <w:p w14:paraId="1430609E" w14:textId="77777777" w:rsidR="00937AE0" w:rsidRDefault="00937AE0" w:rsidP="00E26550">
      <w:pPr>
        <w:jc w:val="both"/>
        <w:rPr>
          <w:rFonts w:asciiTheme="minorHAnsi" w:hAnsiTheme="minorHAnsi"/>
        </w:rPr>
      </w:pPr>
    </w:p>
    <w:p w14:paraId="4C6A4849" w14:textId="7703AEA4" w:rsidR="00A47BBC" w:rsidRDefault="00A47BBC" w:rsidP="00A47BBC">
      <w:pPr>
        <w:jc w:val="center"/>
        <w:rPr>
          <w:rFonts w:asciiTheme="minorHAnsi" w:hAnsiTheme="minorHAnsi"/>
        </w:rPr>
      </w:pPr>
      <w:r w:rsidRPr="00A47BBC">
        <w:rPr>
          <w:rFonts w:asciiTheme="minorHAnsi" w:hAnsiTheme="minorHAnsi"/>
        </w:rPr>
        <w:t>(The remainder of this page is intentionally left blank.)</w:t>
      </w:r>
    </w:p>
    <w:p w14:paraId="634FB300" w14:textId="77777777" w:rsidR="00A47BBC" w:rsidRDefault="00A47BBC">
      <w:pPr>
        <w:rPr>
          <w:rFonts w:asciiTheme="minorHAnsi" w:hAnsiTheme="minorHAnsi"/>
        </w:rPr>
      </w:pPr>
      <w:r>
        <w:rPr>
          <w:rFonts w:asciiTheme="minorHAnsi" w:hAnsiTheme="minorHAnsi"/>
        </w:rPr>
        <w:br w:type="page"/>
      </w:r>
    </w:p>
    <w:p w14:paraId="64E405C8" w14:textId="2463FB80" w:rsidR="00AB0C4B" w:rsidRDefault="00AB0C4B">
      <w:pPr>
        <w:rPr>
          <w:rFonts w:asciiTheme="minorHAnsi" w:hAnsiTheme="minorHAnsi"/>
          <w:b/>
          <w:bCs/>
          <w:highlight w:val="yellow"/>
        </w:rPr>
      </w:pPr>
    </w:p>
    <w:p w14:paraId="1F1A2ABC" w14:textId="77777777" w:rsidR="00AB0C4B" w:rsidRPr="00AF3251" w:rsidRDefault="00AB0C4B" w:rsidP="00E26550"/>
    <w:p w14:paraId="55EF641C" w14:textId="5593137B" w:rsidR="008B577D" w:rsidRPr="00D70A80" w:rsidRDefault="008B577D" w:rsidP="008B577D">
      <w:pPr>
        <w:spacing w:after="240"/>
        <w:ind w:firstLine="360"/>
        <w:jc w:val="both"/>
        <w:rPr>
          <w:rFonts w:asciiTheme="minorHAnsi" w:hAnsiTheme="minorHAnsi"/>
        </w:rPr>
      </w:pPr>
      <w:r w:rsidRPr="00D70A80">
        <w:rPr>
          <w:rFonts w:asciiTheme="minorHAnsi" w:hAnsiTheme="minorHAnsi"/>
        </w:rPr>
        <w:t xml:space="preserve">IN WITNESS WHEREOF, the Parties hereto have made and executed this </w:t>
      </w:r>
      <w:r w:rsidR="009F1ED2">
        <w:rPr>
          <w:rFonts w:asciiTheme="minorHAnsi" w:hAnsiTheme="minorHAnsi"/>
        </w:rPr>
        <w:t>Addendum</w:t>
      </w:r>
      <w:r w:rsidRPr="00D70A80">
        <w:rPr>
          <w:rFonts w:asciiTheme="minorHAnsi" w:hAnsiTheme="minorHAnsi"/>
        </w:rPr>
        <w:t xml:space="preserve">:  </w:t>
      </w:r>
      <w:r w:rsidR="008757B9">
        <w:rPr>
          <w:rFonts w:asciiTheme="minorHAnsi" w:hAnsiTheme="minorHAnsi"/>
        </w:rPr>
        <w:t>Municipality</w:t>
      </w:r>
      <w:r w:rsidR="008757B9" w:rsidRPr="00F84647">
        <w:rPr>
          <w:rFonts w:asciiTheme="minorHAnsi" w:hAnsiTheme="minorHAnsi"/>
        </w:rPr>
        <w:t xml:space="preserve"> </w:t>
      </w:r>
      <w:r w:rsidRPr="00D70A80">
        <w:rPr>
          <w:rFonts w:asciiTheme="minorHAnsi" w:hAnsiTheme="minorHAnsi"/>
        </w:rPr>
        <w:t xml:space="preserve">through its </w:t>
      </w:r>
      <w:r w:rsidRPr="00F84647">
        <w:rPr>
          <w:rFonts w:asciiTheme="minorHAnsi" w:hAnsiTheme="minorHAnsi"/>
        </w:rPr>
        <w:t>Board</w:t>
      </w:r>
      <w:r w:rsidRPr="00D70A80">
        <w:rPr>
          <w:rFonts w:asciiTheme="minorHAnsi" w:hAnsiTheme="minorHAnsi"/>
        </w:rPr>
        <w:t xml:space="preserve">, signing by and through its Mayor or Vice-Mayor authorized to execute same by Board action on the </w:t>
      </w:r>
      <w:permStart w:id="1022889305" w:edGrp="everyone"/>
      <w:r w:rsidRPr="00D70A80">
        <w:rPr>
          <w:rFonts w:asciiTheme="minorHAnsi" w:hAnsiTheme="minorHAnsi"/>
        </w:rPr>
        <w:t>______ day of ____________, 20</w:t>
      </w:r>
      <w:permEnd w:id="1022889305"/>
      <w:r w:rsidRPr="00D70A80">
        <w:rPr>
          <w:rFonts w:asciiTheme="minorHAnsi" w:hAnsiTheme="minorHAnsi"/>
        </w:rPr>
        <w:t>____</w:t>
      </w:r>
      <w:r w:rsidR="00E03A73">
        <w:rPr>
          <w:rFonts w:asciiTheme="minorHAnsi" w:hAnsiTheme="minorHAnsi"/>
        </w:rPr>
        <w:t>;</w:t>
      </w:r>
      <w:r w:rsidRPr="00D70A80">
        <w:rPr>
          <w:rFonts w:asciiTheme="minorHAnsi" w:hAnsiTheme="minorHAnsi"/>
        </w:rPr>
        <w:t xml:space="preserve"> and </w:t>
      </w:r>
      <w:r w:rsidR="008757B9">
        <w:rPr>
          <w:rFonts w:asciiTheme="minorHAnsi" w:hAnsiTheme="minorHAnsi"/>
        </w:rPr>
        <w:t>Contractor</w:t>
      </w:r>
      <w:r w:rsidRPr="00F84647">
        <w:rPr>
          <w:rFonts w:asciiTheme="minorHAnsi" w:hAnsiTheme="minorHAnsi"/>
        </w:rPr>
        <w:t>,</w:t>
      </w:r>
      <w:r w:rsidRPr="00D70A80">
        <w:rPr>
          <w:rFonts w:asciiTheme="minorHAnsi" w:hAnsiTheme="minorHAnsi"/>
        </w:rPr>
        <w:t xml:space="preserve"> signing by and through its _____________________, duly authorized </w:t>
      </w:r>
      <w:r w:rsidR="008757B9">
        <w:rPr>
          <w:rFonts w:asciiTheme="minorHAnsi" w:hAnsiTheme="minorHAnsi"/>
        </w:rPr>
        <w:t>representative</w:t>
      </w:r>
      <w:r w:rsidRPr="00D70A80">
        <w:rPr>
          <w:rFonts w:asciiTheme="minorHAnsi" w:hAnsiTheme="minorHAnsi"/>
        </w:rPr>
        <w:t>.</w:t>
      </w:r>
    </w:p>
    <w:p w14:paraId="4B7C717E" w14:textId="77777777" w:rsidR="008B577D" w:rsidRPr="00C42F9A" w:rsidRDefault="008B577D" w:rsidP="008B577D">
      <w:pPr>
        <w:tabs>
          <w:tab w:val="left" w:pos="720"/>
          <w:tab w:val="left" w:pos="5040"/>
          <w:tab w:val="left" w:pos="7920"/>
        </w:tabs>
        <w:rPr>
          <w:szCs w:val="24"/>
        </w:rPr>
      </w:pPr>
    </w:p>
    <w:p w14:paraId="001AC7F1" w14:textId="77777777" w:rsidR="008B577D" w:rsidRPr="00D70A80" w:rsidRDefault="008B577D" w:rsidP="008B577D">
      <w:pPr>
        <w:jc w:val="center"/>
      </w:pPr>
      <w:bookmarkStart w:id="17" w:name="_Hlk510181540"/>
      <w:bookmarkStart w:id="18" w:name="_Hlk513274316"/>
      <w:r>
        <w:rPr>
          <w:u w:val="single"/>
        </w:rPr>
        <w:t>MUNICIPALITY</w:t>
      </w:r>
    </w:p>
    <w:bookmarkEnd w:id="17"/>
    <w:p w14:paraId="1E7521E0" w14:textId="77777777" w:rsidR="008B577D" w:rsidRPr="00A70AA9" w:rsidRDefault="008B577D" w:rsidP="008B577D"/>
    <w:p w14:paraId="0EA14022" w14:textId="77777777" w:rsidR="008B577D" w:rsidRPr="00A32D56" w:rsidRDefault="008B577D" w:rsidP="008B577D"/>
    <w:tbl>
      <w:tblPr>
        <w:tblW w:w="10012" w:type="dxa"/>
        <w:tblLayout w:type="fixed"/>
        <w:tblLook w:val="01E0" w:firstRow="1" w:lastRow="1" w:firstColumn="1" w:lastColumn="1" w:noHBand="0" w:noVBand="0"/>
      </w:tblPr>
      <w:tblGrid>
        <w:gridCol w:w="4871"/>
        <w:gridCol w:w="5141"/>
      </w:tblGrid>
      <w:tr w:rsidR="008B577D" w:rsidRPr="009A45D6" w14:paraId="66C7EDAC" w14:textId="77777777" w:rsidTr="00AF40DF">
        <w:tc>
          <w:tcPr>
            <w:tcW w:w="4788" w:type="dxa"/>
          </w:tcPr>
          <w:p w14:paraId="5B260B3A" w14:textId="77777777" w:rsidR="008B577D" w:rsidRPr="009A45D6" w:rsidRDefault="008B577D" w:rsidP="00AF40DF">
            <w:pPr>
              <w:suppressAutoHyphens/>
              <w:rPr>
                <w:rFonts w:cstheme="minorHAnsi"/>
                <w:lang w:eastAsia="ar-SA"/>
              </w:rPr>
            </w:pPr>
            <w:r w:rsidRPr="009A45D6">
              <w:rPr>
                <w:rFonts w:cstheme="minorHAnsi"/>
                <w:lang w:eastAsia="ar-SA"/>
              </w:rPr>
              <w:t>ATTEST:</w:t>
            </w:r>
          </w:p>
          <w:p w14:paraId="5D8996B8" w14:textId="77777777" w:rsidR="008B577D" w:rsidRPr="009A45D6" w:rsidRDefault="008B577D" w:rsidP="00AF40DF">
            <w:pPr>
              <w:suppressAutoHyphens/>
              <w:rPr>
                <w:rFonts w:cstheme="minorHAnsi"/>
                <w:lang w:eastAsia="ar-SA"/>
              </w:rPr>
            </w:pPr>
          </w:p>
          <w:p w14:paraId="02680B35" w14:textId="77777777" w:rsidR="008B577D" w:rsidRPr="009A45D6" w:rsidRDefault="008B577D" w:rsidP="00AF40DF">
            <w:pPr>
              <w:suppressAutoHyphens/>
              <w:rPr>
                <w:rFonts w:cstheme="minorHAnsi"/>
                <w:lang w:eastAsia="ar-SA"/>
              </w:rPr>
            </w:pPr>
            <w:r w:rsidRPr="009A45D6">
              <w:rPr>
                <w:rFonts w:cstheme="minorHAnsi"/>
                <w:lang w:eastAsia="ar-SA"/>
              </w:rPr>
              <w:t>_______________________________</w:t>
            </w:r>
          </w:p>
          <w:p w14:paraId="6C82951E" w14:textId="1010326D" w:rsidR="008B577D" w:rsidRPr="009A45D6" w:rsidRDefault="008757B9" w:rsidP="00AF40DF">
            <w:pPr>
              <w:suppressAutoHyphens/>
              <w:rPr>
                <w:rFonts w:cstheme="minorHAnsi"/>
                <w:lang w:eastAsia="ar-SA"/>
              </w:rPr>
            </w:pPr>
            <w:r>
              <w:rPr>
                <w:rFonts w:cstheme="minorHAnsi"/>
                <w:lang w:eastAsia="ar-SA"/>
              </w:rPr>
              <w:t>Municipality’s Clerk</w:t>
            </w:r>
            <w:r w:rsidR="008B577D" w:rsidRPr="009A45D6">
              <w:rPr>
                <w:rFonts w:cstheme="minorHAnsi"/>
                <w:lang w:eastAsia="ar-SA"/>
              </w:rPr>
              <w:t xml:space="preserve">                                                  </w:t>
            </w:r>
          </w:p>
        </w:tc>
        <w:tc>
          <w:tcPr>
            <w:tcW w:w="5224" w:type="dxa"/>
          </w:tcPr>
          <w:p w14:paraId="689F87D3" w14:textId="60A8FD64" w:rsidR="008B577D" w:rsidRPr="009A45D6" w:rsidRDefault="008B577D" w:rsidP="00AF40DF">
            <w:pPr>
              <w:suppressAutoHyphens/>
              <w:rPr>
                <w:rFonts w:cstheme="minorHAnsi"/>
                <w:u w:val="single"/>
                <w:lang w:eastAsia="ar-SA"/>
              </w:rPr>
            </w:pPr>
            <w:r w:rsidRPr="009A45D6">
              <w:rPr>
                <w:rFonts w:cstheme="minorHAnsi"/>
                <w:lang w:eastAsia="ar-SA"/>
              </w:rPr>
              <w:t xml:space="preserve">By: </w:t>
            </w:r>
            <w:r w:rsidRPr="009A45D6">
              <w:rPr>
                <w:rFonts w:cstheme="minorHAnsi"/>
                <w:u w:val="single"/>
                <w:lang w:eastAsia="ar-SA"/>
              </w:rPr>
              <w:tab/>
            </w:r>
            <w:r w:rsidRPr="009A45D6">
              <w:rPr>
                <w:rFonts w:cstheme="minorHAnsi"/>
                <w:u w:val="single"/>
                <w:lang w:eastAsia="ar-SA"/>
              </w:rPr>
              <w:tab/>
            </w:r>
            <w:r w:rsidRPr="009A45D6">
              <w:rPr>
                <w:rFonts w:cstheme="minorHAnsi"/>
                <w:u w:val="single"/>
                <w:lang w:eastAsia="ar-SA"/>
              </w:rPr>
              <w:tab/>
            </w:r>
            <w:r w:rsidRPr="009A45D6">
              <w:rPr>
                <w:rFonts w:cstheme="minorHAnsi"/>
                <w:u w:val="single"/>
                <w:lang w:eastAsia="ar-SA"/>
              </w:rPr>
              <w:tab/>
            </w:r>
            <w:r w:rsidRPr="009A45D6">
              <w:rPr>
                <w:rFonts w:cstheme="minorHAnsi"/>
                <w:u w:val="single"/>
                <w:lang w:eastAsia="ar-SA"/>
              </w:rPr>
              <w:tab/>
            </w:r>
            <w:r w:rsidRPr="009A45D6">
              <w:rPr>
                <w:rFonts w:cstheme="minorHAnsi"/>
                <w:u w:val="single"/>
                <w:lang w:eastAsia="ar-SA"/>
              </w:rPr>
              <w:tab/>
            </w:r>
            <w:r>
              <w:rPr>
                <w:rFonts w:cstheme="minorHAnsi"/>
                <w:u w:val="single"/>
                <w:lang w:eastAsia="ar-SA"/>
              </w:rPr>
              <w:t>_____________</w:t>
            </w:r>
          </w:p>
          <w:p w14:paraId="4B2A9805" w14:textId="586B4C2C" w:rsidR="008B577D" w:rsidRPr="009A45D6" w:rsidRDefault="008B577D" w:rsidP="00AF40DF">
            <w:pPr>
              <w:suppressAutoHyphens/>
              <w:rPr>
                <w:rFonts w:cstheme="minorHAnsi"/>
                <w:lang w:eastAsia="ar-SA"/>
              </w:rPr>
            </w:pPr>
            <w:r w:rsidRPr="009A45D6">
              <w:rPr>
                <w:rFonts w:cstheme="minorHAnsi"/>
                <w:lang w:eastAsia="ar-SA"/>
              </w:rPr>
              <w:t xml:space="preserve">                          </w:t>
            </w:r>
            <w:r>
              <w:rPr>
                <w:rFonts w:cstheme="minorHAnsi"/>
                <w:lang w:eastAsia="ar-SA"/>
              </w:rPr>
              <w:t xml:space="preserve">  </w:t>
            </w:r>
            <w:r w:rsidR="008757B9">
              <w:rPr>
                <w:rFonts w:cstheme="minorHAnsi"/>
                <w:lang w:eastAsia="ar-SA"/>
              </w:rPr>
              <w:t>Mayor</w:t>
            </w:r>
          </w:p>
          <w:p w14:paraId="3C16E703" w14:textId="77777777" w:rsidR="008B577D" w:rsidRPr="009A45D6" w:rsidRDefault="008B577D" w:rsidP="00AF40DF">
            <w:pPr>
              <w:suppressAutoHyphens/>
              <w:rPr>
                <w:rFonts w:cstheme="minorHAnsi"/>
                <w:lang w:eastAsia="ar-SA"/>
              </w:rPr>
            </w:pPr>
          </w:p>
          <w:p w14:paraId="55A926D8" w14:textId="7E23BCB5" w:rsidR="008B577D" w:rsidRPr="009A45D6" w:rsidRDefault="008B577D" w:rsidP="00AF40DF">
            <w:pPr>
              <w:suppressAutoHyphens/>
              <w:rPr>
                <w:rFonts w:cstheme="minorHAnsi"/>
                <w:lang w:eastAsia="ar-SA"/>
              </w:rPr>
            </w:pPr>
            <w:r w:rsidRPr="009A45D6">
              <w:rPr>
                <w:rFonts w:cstheme="minorHAnsi"/>
                <w:u w:val="single"/>
                <w:lang w:eastAsia="ar-SA"/>
              </w:rPr>
              <w:tab/>
            </w:r>
            <w:r w:rsidRPr="009A45D6">
              <w:rPr>
                <w:rFonts w:cstheme="minorHAnsi"/>
                <w:u w:val="single"/>
                <w:lang w:eastAsia="ar-SA"/>
              </w:rPr>
              <w:tab/>
            </w:r>
            <w:r w:rsidRPr="009A45D6">
              <w:rPr>
                <w:rFonts w:cstheme="minorHAnsi"/>
                <w:u w:val="single"/>
                <w:lang w:eastAsia="ar-SA"/>
              </w:rPr>
              <w:tab/>
            </w:r>
            <w:r w:rsidRPr="009A45D6">
              <w:rPr>
                <w:rFonts w:cstheme="minorHAnsi"/>
                <w:u w:val="single"/>
                <w:lang w:eastAsia="ar-SA"/>
              </w:rPr>
              <w:tab/>
            </w:r>
            <w:r w:rsidRPr="009A45D6">
              <w:rPr>
                <w:rFonts w:cstheme="minorHAnsi"/>
                <w:u w:val="single"/>
                <w:lang w:eastAsia="ar-SA"/>
              </w:rPr>
              <w:tab/>
            </w:r>
            <w:r w:rsidRPr="009A45D6">
              <w:rPr>
                <w:rFonts w:cstheme="minorHAnsi"/>
                <w:u w:val="single"/>
                <w:lang w:eastAsia="ar-SA"/>
              </w:rPr>
              <w:tab/>
            </w:r>
            <w:r>
              <w:rPr>
                <w:rFonts w:cstheme="minorHAnsi"/>
                <w:u w:val="single"/>
                <w:lang w:eastAsia="ar-SA"/>
              </w:rPr>
              <w:t>_____________</w:t>
            </w:r>
            <w:r w:rsidRPr="009A45D6">
              <w:rPr>
                <w:rFonts w:cstheme="minorHAnsi"/>
                <w:lang w:eastAsia="ar-SA"/>
              </w:rPr>
              <w:br/>
              <w:t xml:space="preserve">                            Print Name </w:t>
            </w:r>
          </w:p>
          <w:p w14:paraId="5544149E" w14:textId="77777777" w:rsidR="008B577D" w:rsidRPr="009A45D6" w:rsidRDefault="008B577D" w:rsidP="00AF40DF">
            <w:pPr>
              <w:suppressAutoHyphens/>
              <w:rPr>
                <w:rFonts w:cstheme="minorHAnsi"/>
                <w:lang w:eastAsia="ar-SA"/>
              </w:rPr>
            </w:pPr>
          </w:p>
          <w:p w14:paraId="2FD7DDAC" w14:textId="77777777" w:rsidR="008B577D" w:rsidRPr="009A45D6" w:rsidRDefault="008B577D" w:rsidP="00AF40DF">
            <w:pPr>
              <w:suppressAutoHyphens/>
              <w:rPr>
                <w:rFonts w:cstheme="minorHAnsi"/>
                <w:lang w:eastAsia="ar-SA"/>
              </w:rPr>
            </w:pPr>
            <w:r w:rsidRPr="009A45D6">
              <w:rPr>
                <w:rFonts w:cstheme="minorHAnsi"/>
                <w:lang w:eastAsia="ar-SA"/>
              </w:rPr>
              <w:t>_____ day of __________, 20___</w:t>
            </w:r>
          </w:p>
          <w:p w14:paraId="075FD506" w14:textId="77777777" w:rsidR="008B577D" w:rsidRPr="009A45D6" w:rsidRDefault="008B577D" w:rsidP="00AF40DF">
            <w:pPr>
              <w:suppressAutoHyphens/>
              <w:rPr>
                <w:rFonts w:cstheme="minorHAnsi"/>
                <w:lang w:eastAsia="ar-SA"/>
              </w:rPr>
            </w:pPr>
          </w:p>
          <w:p w14:paraId="027BE9E0" w14:textId="77777777" w:rsidR="008B577D" w:rsidRPr="009A45D6" w:rsidRDefault="008B577D" w:rsidP="00AF40DF">
            <w:pPr>
              <w:suppressAutoHyphens/>
              <w:rPr>
                <w:rFonts w:cstheme="minorHAnsi"/>
                <w:lang w:eastAsia="ar-SA"/>
              </w:rPr>
            </w:pPr>
          </w:p>
        </w:tc>
      </w:tr>
      <w:tr w:rsidR="008B577D" w:rsidRPr="00A70AA9" w14:paraId="65C3BBC4" w14:textId="77777777" w:rsidTr="00AF40DF">
        <w:tblPrEx>
          <w:tblLook w:val="04A0" w:firstRow="1" w:lastRow="0" w:firstColumn="1" w:lastColumn="0" w:noHBand="0" w:noVBand="1"/>
        </w:tblPrEx>
        <w:tc>
          <w:tcPr>
            <w:tcW w:w="4950" w:type="dxa"/>
          </w:tcPr>
          <w:p w14:paraId="1EF5BB47" w14:textId="77777777" w:rsidR="008B577D" w:rsidRPr="008561FC" w:rsidRDefault="008B577D" w:rsidP="00AF40DF">
            <w:pPr>
              <w:spacing w:line="240" w:lineRule="exact"/>
              <w:ind w:right="-360"/>
              <w:rPr>
                <w:u w:val="single"/>
              </w:rPr>
            </w:pPr>
          </w:p>
        </w:tc>
        <w:tc>
          <w:tcPr>
            <w:tcW w:w="4410" w:type="dxa"/>
          </w:tcPr>
          <w:p w14:paraId="541E4A77" w14:textId="77777777" w:rsidR="008B577D" w:rsidRPr="009A45D6" w:rsidRDefault="008B577D" w:rsidP="008B577D">
            <w:pPr>
              <w:suppressAutoHyphens/>
              <w:jc w:val="both"/>
              <w:rPr>
                <w:rFonts w:cstheme="minorHAnsi"/>
                <w:lang w:eastAsia="ar-SA"/>
              </w:rPr>
            </w:pPr>
            <w:r w:rsidRPr="009A45D6">
              <w:rPr>
                <w:rFonts w:cstheme="minorHAnsi"/>
                <w:lang w:eastAsia="ar-SA"/>
              </w:rPr>
              <w:t>I HEREBY CERTIFY that I have approved</w:t>
            </w:r>
          </w:p>
          <w:p w14:paraId="4C6B482C" w14:textId="2F063F2A" w:rsidR="008B577D" w:rsidRDefault="008B577D" w:rsidP="008B577D">
            <w:pPr>
              <w:spacing w:line="240" w:lineRule="exact"/>
              <w:ind w:right="-360"/>
              <w:jc w:val="both"/>
              <w:rPr>
                <w:rFonts w:cs="Calibri"/>
                <w:snapToGrid w:val="0"/>
              </w:rPr>
            </w:pPr>
            <w:r w:rsidRPr="009A45D6">
              <w:rPr>
                <w:rFonts w:cstheme="minorHAnsi"/>
                <w:lang w:eastAsia="ar-SA"/>
              </w:rPr>
              <w:t xml:space="preserve">this </w:t>
            </w:r>
            <w:r w:rsidR="009F1ED2">
              <w:rPr>
                <w:rFonts w:cstheme="minorHAnsi"/>
                <w:lang w:eastAsia="ar-SA"/>
              </w:rPr>
              <w:t>Addendum</w:t>
            </w:r>
            <w:r w:rsidR="009F1ED2" w:rsidRPr="00A70AA9">
              <w:rPr>
                <w:rFonts w:cs="Calibri"/>
                <w:snapToGrid w:val="0"/>
              </w:rPr>
              <w:t xml:space="preserve"> </w:t>
            </w:r>
            <w:r w:rsidRPr="00A70AA9">
              <w:rPr>
                <w:rFonts w:cs="Calibri"/>
                <w:snapToGrid w:val="0"/>
              </w:rPr>
              <w:t xml:space="preserve">as to form </w:t>
            </w:r>
            <w:r w:rsidRPr="009A45D6">
              <w:rPr>
                <w:rFonts w:cstheme="minorHAnsi"/>
                <w:lang w:eastAsia="ar-SA"/>
              </w:rPr>
              <w:t xml:space="preserve">and legal </w:t>
            </w:r>
            <w:r>
              <w:rPr>
                <w:rFonts w:cs="Calibri"/>
                <w:snapToGrid w:val="0"/>
              </w:rPr>
              <w:t xml:space="preserve"> </w:t>
            </w:r>
          </w:p>
          <w:p w14:paraId="215CD3EE" w14:textId="79299CA4" w:rsidR="008B577D" w:rsidRPr="008B577D" w:rsidRDefault="008B577D" w:rsidP="008B577D">
            <w:pPr>
              <w:spacing w:line="240" w:lineRule="exact"/>
              <w:ind w:right="-89"/>
              <w:jc w:val="both"/>
              <w:rPr>
                <w:rFonts w:cs="Calibri"/>
                <w:snapToGrid w:val="0"/>
              </w:rPr>
            </w:pPr>
            <w:r w:rsidRPr="009A45D6">
              <w:rPr>
                <w:rFonts w:cstheme="minorHAnsi"/>
                <w:lang w:eastAsia="ar-SA"/>
              </w:rPr>
              <w:t>sufficiency subject to execution by the parties:</w:t>
            </w:r>
          </w:p>
          <w:p w14:paraId="013B0E4F" w14:textId="77777777" w:rsidR="008B577D" w:rsidRPr="009A45D6" w:rsidRDefault="008B577D" w:rsidP="008B577D">
            <w:pPr>
              <w:suppressAutoHyphens/>
              <w:jc w:val="both"/>
              <w:rPr>
                <w:rFonts w:cstheme="minorHAnsi"/>
                <w:lang w:eastAsia="ar-SA"/>
              </w:rPr>
            </w:pPr>
          </w:p>
          <w:p w14:paraId="51A08CB1" w14:textId="77777777" w:rsidR="008B577D" w:rsidRPr="009A45D6" w:rsidRDefault="008B577D" w:rsidP="008B577D">
            <w:pPr>
              <w:suppressAutoHyphens/>
              <w:jc w:val="both"/>
              <w:rPr>
                <w:rFonts w:cstheme="minorHAnsi"/>
                <w:lang w:eastAsia="ar-SA"/>
              </w:rPr>
            </w:pPr>
          </w:p>
          <w:p w14:paraId="04F0AA32" w14:textId="7BE72614" w:rsidR="006535DE" w:rsidRDefault="006535DE" w:rsidP="008B577D">
            <w:pPr>
              <w:spacing w:line="240" w:lineRule="exact"/>
              <w:ind w:right="-360"/>
              <w:jc w:val="both"/>
              <w:rPr>
                <w:rFonts w:cstheme="minorHAnsi"/>
                <w:u w:val="single"/>
                <w:lang w:eastAsia="ar-SA"/>
              </w:rPr>
            </w:pPr>
            <w:r>
              <w:rPr>
                <w:rFonts w:cstheme="minorHAnsi"/>
                <w:u w:val="single"/>
                <w:lang w:eastAsia="ar-SA"/>
              </w:rPr>
              <w:t>______________________________________</w:t>
            </w:r>
          </w:p>
          <w:p w14:paraId="66430918" w14:textId="3C5E33A9" w:rsidR="008B577D" w:rsidRPr="00A70AA9" w:rsidRDefault="008B577D" w:rsidP="008B577D">
            <w:pPr>
              <w:spacing w:line="240" w:lineRule="exact"/>
              <w:ind w:right="-360"/>
              <w:jc w:val="both"/>
              <w:rPr>
                <w:rFonts w:cs="Calibri"/>
                <w:snapToGrid w:val="0"/>
              </w:rPr>
            </w:pPr>
            <w:r>
              <w:rPr>
                <w:rFonts w:cstheme="minorHAnsi"/>
                <w:lang w:eastAsia="ar-SA"/>
              </w:rPr>
              <w:t>Municipality's</w:t>
            </w:r>
            <w:r w:rsidRPr="00A70AA9">
              <w:rPr>
                <w:rFonts w:cs="Calibri"/>
                <w:snapToGrid w:val="0"/>
              </w:rPr>
              <w:t xml:space="preserve"> Attorney</w:t>
            </w:r>
          </w:p>
          <w:p w14:paraId="34C0DBF9" w14:textId="77777777" w:rsidR="008B577D" w:rsidRPr="00A70AA9" w:rsidRDefault="008B577D" w:rsidP="008B577D">
            <w:pPr>
              <w:spacing w:line="240" w:lineRule="exact"/>
              <w:ind w:right="-360"/>
              <w:jc w:val="both"/>
              <w:rPr>
                <w:rFonts w:cs="Calibri"/>
                <w:snapToGrid w:val="0"/>
              </w:rPr>
            </w:pPr>
          </w:p>
        </w:tc>
      </w:tr>
      <w:bookmarkEnd w:id="18"/>
    </w:tbl>
    <w:p w14:paraId="6CE8B438" w14:textId="77777777" w:rsidR="00824793" w:rsidRDefault="00824793" w:rsidP="00FA1106">
      <w:pPr>
        <w:jc w:val="center"/>
        <w:rPr>
          <w:u w:val="single"/>
        </w:rPr>
      </w:pPr>
    </w:p>
    <w:p w14:paraId="5D5A3A38" w14:textId="77777777" w:rsidR="00944A5B" w:rsidRDefault="00944A5B">
      <w:pPr>
        <w:rPr>
          <w:u w:val="single"/>
        </w:rPr>
      </w:pPr>
      <w:r>
        <w:rPr>
          <w:u w:val="single"/>
        </w:rPr>
        <w:br w:type="page"/>
      </w:r>
    </w:p>
    <w:p w14:paraId="2828F958" w14:textId="77777777" w:rsidR="00112C5F" w:rsidRPr="009A45D6" w:rsidRDefault="00112C5F" w:rsidP="00112C5F">
      <w:pPr>
        <w:jc w:val="center"/>
        <w:rPr>
          <w:rFonts w:asciiTheme="minorHAnsi" w:hAnsiTheme="minorHAnsi"/>
          <w:b/>
        </w:rPr>
      </w:pPr>
      <w:r w:rsidRPr="009A45D6">
        <w:rPr>
          <w:rFonts w:asciiTheme="minorHAnsi" w:hAnsiTheme="minorHAnsi"/>
          <w:b/>
        </w:rPr>
        <w:lastRenderedPageBreak/>
        <w:t xml:space="preserve">CONTRACT BETWEEN </w:t>
      </w:r>
      <w:r>
        <w:rPr>
          <w:rFonts w:asciiTheme="minorHAnsi" w:hAnsiTheme="minorHAnsi"/>
          <w:b/>
        </w:rPr>
        <w:t xml:space="preserve">THE </w:t>
      </w:r>
      <w:r>
        <w:rPr>
          <w:rFonts w:asciiTheme="minorHAnsi" w:hAnsiTheme="minorHAnsi"/>
          <w:b/>
          <w:highlight w:val="yellow"/>
        </w:rPr>
        <w:t>MUNICIPALITY</w:t>
      </w:r>
      <w:r w:rsidRPr="004013E7">
        <w:rPr>
          <w:rFonts w:asciiTheme="minorHAnsi" w:hAnsiTheme="minorHAnsi"/>
          <w:b/>
          <w:highlight w:val="yellow"/>
        </w:rPr>
        <w:t xml:space="preserve"> ________________________</w:t>
      </w:r>
      <w:r w:rsidRPr="009A45D6">
        <w:rPr>
          <w:rFonts w:asciiTheme="minorHAnsi" w:hAnsiTheme="minorHAnsi"/>
          <w:b/>
        </w:rPr>
        <w:t xml:space="preserve"> AND</w:t>
      </w:r>
    </w:p>
    <w:p w14:paraId="46F26269" w14:textId="77777777" w:rsidR="00112C5F" w:rsidRPr="009A45D6" w:rsidRDefault="00112C5F" w:rsidP="00112C5F">
      <w:pPr>
        <w:jc w:val="center"/>
        <w:rPr>
          <w:rFonts w:asciiTheme="minorHAnsi" w:hAnsiTheme="minorHAnsi"/>
          <w:b/>
        </w:rPr>
      </w:pPr>
      <w:r w:rsidRPr="009A45D6">
        <w:rPr>
          <w:rFonts w:asciiTheme="minorHAnsi" w:hAnsiTheme="minorHAnsi"/>
          <w:b/>
        </w:rPr>
        <w:t>_____________________ FOR ________________________</w:t>
      </w:r>
    </w:p>
    <w:p w14:paraId="40416769" w14:textId="5BB62DE2" w:rsidR="00112C5F" w:rsidRDefault="00112C5F" w:rsidP="00112C5F">
      <w:pPr>
        <w:jc w:val="center"/>
        <w:rPr>
          <w:u w:val="single"/>
        </w:rPr>
      </w:pPr>
      <w:r w:rsidRPr="009A45D6">
        <w:rPr>
          <w:rFonts w:asciiTheme="minorHAnsi" w:hAnsiTheme="minorHAnsi"/>
        </w:rPr>
        <w:t>BID/CONTRACT NO.: ____________</w:t>
      </w:r>
    </w:p>
    <w:p w14:paraId="314B30F9" w14:textId="77777777" w:rsidR="00112C5F" w:rsidRDefault="00112C5F" w:rsidP="00FA1106">
      <w:pPr>
        <w:jc w:val="center"/>
        <w:rPr>
          <w:u w:val="single"/>
        </w:rPr>
      </w:pPr>
    </w:p>
    <w:p w14:paraId="76031BE6" w14:textId="77777777" w:rsidR="00112C5F" w:rsidRDefault="00112C5F" w:rsidP="00FA1106">
      <w:pPr>
        <w:jc w:val="center"/>
        <w:rPr>
          <w:u w:val="single"/>
        </w:rPr>
      </w:pPr>
    </w:p>
    <w:p w14:paraId="3250E312" w14:textId="77777777" w:rsidR="0044394F" w:rsidRPr="00AD24D6" w:rsidRDefault="0044394F" w:rsidP="0044394F">
      <w:pPr>
        <w:suppressAutoHyphens/>
        <w:rPr>
          <w:rFonts w:cstheme="minorHAnsi"/>
          <w:b/>
          <w:bCs/>
          <w:lang w:eastAsia="ar-SA"/>
        </w:rPr>
      </w:pPr>
      <w:permStart w:id="2009681827" w:edGrp="everyone"/>
      <w:r w:rsidRPr="004B3832">
        <w:rPr>
          <w:rFonts w:cstheme="minorHAnsi"/>
          <w:b/>
          <w:bCs/>
          <w:lang w:eastAsia="ar-SA"/>
        </w:rPr>
        <w:t>CONTRACTOR NAME</w:t>
      </w:r>
    </w:p>
    <w:permEnd w:id="2009681827"/>
    <w:p w14:paraId="6423ED7F" w14:textId="77777777" w:rsidR="0044394F" w:rsidRPr="001A55F9" w:rsidRDefault="0044394F" w:rsidP="0044394F">
      <w:pPr>
        <w:suppressAutoHyphens/>
        <w:rPr>
          <w:rFonts w:cstheme="minorHAnsi"/>
          <w:lang w:eastAsia="ar-SA"/>
        </w:rPr>
      </w:pPr>
    </w:p>
    <w:p w14:paraId="515B17AC" w14:textId="77777777" w:rsidR="0044394F" w:rsidRPr="001A55F9" w:rsidRDefault="0044394F" w:rsidP="0044394F">
      <w:pPr>
        <w:suppressAutoHyphens/>
        <w:rPr>
          <w:rFonts w:cstheme="minorHAnsi"/>
          <w:lang w:eastAsia="ar-SA"/>
        </w:rPr>
      </w:pPr>
    </w:p>
    <w:p w14:paraId="2EA808F6" w14:textId="77777777" w:rsidR="0044394F" w:rsidRPr="001A55F9" w:rsidRDefault="0044394F" w:rsidP="0044394F">
      <w:pPr>
        <w:suppressAutoHyphens/>
        <w:rPr>
          <w:rFonts w:cstheme="minorHAnsi"/>
          <w:lang w:eastAsia="ar-SA"/>
        </w:rPr>
      </w:pPr>
      <w:r w:rsidRPr="001A55F9">
        <w:rPr>
          <w:rFonts w:cstheme="minorHAnsi"/>
          <w:lang w:eastAsia="ar-SA"/>
        </w:rPr>
        <w:t>By: ____________________________</w:t>
      </w:r>
    </w:p>
    <w:p w14:paraId="7F6C9949" w14:textId="77777777" w:rsidR="0044394F" w:rsidRPr="001A55F9" w:rsidRDefault="0044394F" w:rsidP="0044394F">
      <w:pPr>
        <w:suppressAutoHyphens/>
        <w:rPr>
          <w:rFonts w:cstheme="minorHAnsi"/>
          <w:lang w:eastAsia="ar-SA"/>
        </w:rPr>
      </w:pPr>
      <w:r w:rsidRPr="001A55F9">
        <w:rPr>
          <w:rFonts w:cstheme="minorHAnsi"/>
          <w:lang w:eastAsia="ar-SA"/>
        </w:rPr>
        <w:t>Authorized Sign</w:t>
      </w:r>
      <w:r>
        <w:rPr>
          <w:rFonts w:cstheme="minorHAnsi"/>
          <w:lang w:eastAsia="ar-SA"/>
        </w:rPr>
        <w:t>e</w:t>
      </w:r>
      <w:r w:rsidRPr="001A55F9">
        <w:rPr>
          <w:rFonts w:cstheme="minorHAnsi"/>
          <w:lang w:eastAsia="ar-SA"/>
        </w:rPr>
        <w:t>r</w:t>
      </w:r>
    </w:p>
    <w:p w14:paraId="04417025" w14:textId="77777777" w:rsidR="0044394F" w:rsidRPr="001A55F9" w:rsidRDefault="0044394F" w:rsidP="0044394F">
      <w:pPr>
        <w:suppressAutoHyphens/>
        <w:rPr>
          <w:rFonts w:cstheme="minorHAnsi"/>
          <w:lang w:eastAsia="ar-SA"/>
        </w:rPr>
      </w:pPr>
    </w:p>
    <w:p w14:paraId="5D780133" w14:textId="77777777" w:rsidR="0044394F" w:rsidRPr="001A55F9" w:rsidRDefault="0044394F" w:rsidP="0044394F">
      <w:pPr>
        <w:suppressAutoHyphens/>
        <w:rPr>
          <w:rFonts w:cstheme="minorHAnsi"/>
          <w:lang w:eastAsia="ar-SA"/>
        </w:rPr>
      </w:pPr>
    </w:p>
    <w:p w14:paraId="5FD2DF7C" w14:textId="77777777" w:rsidR="0044394F" w:rsidRPr="001A55F9" w:rsidRDefault="0044394F" w:rsidP="0044394F">
      <w:pPr>
        <w:suppressAutoHyphens/>
        <w:rPr>
          <w:rFonts w:cstheme="minorHAnsi"/>
          <w:lang w:eastAsia="ar-SA"/>
        </w:rPr>
      </w:pPr>
      <w:r w:rsidRPr="001A55F9">
        <w:rPr>
          <w:rFonts w:cstheme="minorHAnsi"/>
          <w:lang w:eastAsia="ar-SA"/>
        </w:rPr>
        <w:t>_____________________________</w:t>
      </w:r>
      <w:r w:rsidRPr="001A55F9">
        <w:rPr>
          <w:rFonts w:cstheme="minorHAnsi"/>
          <w:lang w:eastAsia="ar-SA"/>
        </w:rPr>
        <w:br/>
        <w:t>Print Name and Title</w:t>
      </w:r>
    </w:p>
    <w:p w14:paraId="37D48FB5" w14:textId="77777777" w:rsidR="0044394F" w:rsidRPr="001A55F9" w:rsidRDefault="0044394F" w:rsidP="0044394F">
      <w:pPr>
        <w:suppressAutoHyphens/>
        <w:rPr>
          <w:rFonts w:cstheme="minorHAnsi"/>
          <w:lang w:eastAsia="ar-SA"/>
        </w:rPr>
      </w:pPr>
    </w:p>
    <w:p w14:paraId="7099EFAA" w14:textId="77777777" w:rsidR="0044394F" w:rsidRPr="001A55F9" w:rsidRDefault="0044394F" w:rsidP="0044394F">
      <w:pPr>
        <w:suppressAutoHyphens/>
        <w:rPr>
          <w:rFonts w:cstheme="minorHAnsi"/>
          <w:lang w:eastAsia="ar-SA"/>
        </w:rPr>
      </w:pPr>
    </w:p>
    <w:p w14:paraId="5C8C2F96" w14:textId="77777777" w:rsidR="0044394F" w:rsidRDefault="0044394F" w:rsidP="0044394F">
      <w:pPr>
        <w:suppressAutoHyphens/>
        <w:rPr>
          <w:rFonts w:cstheme="minorHAnsi"/>
          <w:lang w:eastAsia="ar-SA"/>
        </w:rPr>
      </w:pPr>
      <w:r w:rsidRPr="001A55F9">
        <w:rPr>
          <w:rFonts w:cstheme="minorHAnsi"/>
          <w:lang w:eastAsia="ar-SA"/>
        </w:rPr>
        <w:t>_____ day of __________, 20___</w:t>
      </w:r>
    </w:p>
    <w:p w14:paraId="090A7DD0" w14:textId="77777777" w:rsidR="0044394F" w:rsidRDefault="0044394F" w:rsidP="0044394F">
      <w:pPr>
        <w:suppressAutoHyphens/>
        <w:rPr>
          <w:rFonts w:cstheme="minorHAnsi"/>
          <w:lang w:eastAsia="ar-SA"/>
        </w:rPr>
      </w:pPr>
    </w:p>
    <w:p w14:paraId="728952C0" w14:textId="77777777" w:rsidR="0044394F" w:rsidRPr="00390E63" w:rsidRDefault="0044394F" w:rsidP="0044394F">
      <w:pPr>
        <w:suppressAutoHyphens/>
        <w:rPr>
          <w:rFonts w:cstheme="minorHAnsi"/>
          <w:lang w:eastAsia="ar-SA"/>
        </w:rPr>
      </w:pPr>
    </w:p>
    <w:p w14:paraId="27A6502E" w14:textId="77777777" w:rsidR="00FA1106" w:rsidRDefault="00FA1106" w:rsidP="008B577D">
      <w:pPr>
        <w:rPr>
          <w:u w:val="single"/>
        </w:rPr>
      </w:pPr>
    </w:p>
    <w:p w14:paraId="4D48CE0D" w14:textId="77777777" w:rsidR="0044394F" w:rsidRDefault="0044394F" w:rsidP="008B577D">
      <w:pPr>
        <w:rPr>
          <w:u w:val="single"/>
        </w:rPr>
      </w:pPr>
    </w:p>
    <w:p w14:paraId="44B66134" w14:textId="77777777" w:rsidR="0044394F" w:rsidRDefault="0044394F" w:rsidP="008B577D">
      <w:pPr>
        <w:rPr>
          <w:u w:val="single"/>
        </w:rPr>
      </w:pPr>
    </w:p>
    <w:p w14:paraId="7C3C78AB" w14:textId="77777777" w:rsidR="0044394F" w:rsidRDefault="0044394F" w:rsidP="008B577D">
      <w:pPr>
        <w:rPr>
          <w:u w:val="single"/>
        </w:rPr>
      </w:pPr>
    </w:p>
    <w:p w14:paraId="6AB7681F" w14:textId="77777777" w:rsidR="0044394F" w:rsidRDefault="0044394F" w:rsidP="008B577D">
      <w:pPr>
        <w:rPr>
          <w:u w:val="single"/>
        </w:rPr>
      </w:pPr>
    </w:p>
    <w:p w14:paraId="6F5D2581" w14:textId="77777777" w:rsidR="0044394F" w:rsidRDefault="0044394F" w:rsidP="008B577D">
      <w:pPr>
        <w:rPr>
          <w:u w:val="single"/>
        </w:rPr>
      </w:pPr>
    </w:p>
    <w:p w14:paraId="0DB7BBC7" w14:textId="77777777" w:rsidR="0044394F" w:rsidRDefault="0044394F" w:rsidP="008B577D">
      <w:pPr>
        <w:rPr>
          <w:u w:val="single"/>
        </w:rPr>
      </w:pPr>
    </w:p>
    <w:p w14:paraId="382FE0CD" w14:textId="77777777" w:rsidR="0044394F" w:rsidRDefault="0044394F" w:rsidP="008B577D">
      <w:pPr>
        <w:rPr>
          <w:u w:val="single"/>
        </w:rPr>
      </w:pPr>
    </w:p>
    <w:p w14:paraId="054DF2BC" w14:textId="77777777" w:rsidR="0044394F" w:rsidRDefault="0044394F" w:rsidP="008B577D">
      <w:pPr>
        <w:rPr>
          <w:u w:val="single"/>
        </w:rPr>
      </w:pPr>
    </w:p>
    <w:p w14:paraId="4B907E68" w14:textId="77777777" w:rsidR="0044394F" w:rsidRDefault="0044394F" w:rsidP="008B577D">
      <w:pPr>
        <w:rPr>
          <w:u w:val="single"/>
        </w:rPr>
      </w:pPr>
    </w:p>
    <w:p w14:paraId="30E780E0" w14:textId="77777777" w:rsidR="0044394F" w:rsidRDefault="0044394F" w:rsidP="008B577D">
      <w:pPr>
        <w:rPr>
          <w:u w:val="single"/>
        </w:rPr>
      </w:pPr>
    </w:p>
    <w:p w14:paraId="2A7703ED" w14:textId="69FFABCA" w:rsidR="00631DE4" w:rsidRDefault="00631DE4" w:rsidP="008B577D">
      <w:pPr>
        <w:rPr>
          <w:u w:val="single"/>
        </w:rPr>
      </w:pPr>
      <w:r>
        <w:rPr>
          <w:u w:val="single"/>
        </w:rPr>
        <w:br w:type="page"/>
      </w:r>
    </w:p>
    <w:p w14:paraId="106E650A" w14:textId="77777777" w:rsidR="0044394F" w:rsidRDefault="0044394F" w:rsidP="008B577D">
      <w:pPr>
        <w:rPr>
          <w:u w:val="single"/>
        </w:rPr>
      </w:pPr>
    </w:p>
    <w:p w14:paraId="351FFB63" w14:textId="77777777" w:rsidR="0044394F" w:rsidRDefault="0044394F" w:rsidP="008B577D">
      <w:pPr>
        <w:rPr>
          <w:u w:val="single"/>
        </w:rPr>
      </w:pPr>
    </w:p>
    <w:p w14:paraId="24499CEB" w14:textId="77777777" w:rsidR="0044394F" w:rsidRDefault="0044394F" w:rsidP="008B577D">
      <w:pPr>
        <w:rPr>
          <w:u w:val="single"/>
        </w:rPr>
      </w:pPr>
    </w:p>
    <w:p w14:paraId="755BE4BD" w14:textId="4BB7FFCB" w:rsidR="00F205C9" w:rsidRDefault="00C140F4" w:rsidP="008C769D">
      <w:pPr>
        <w:pStyle w:val="Heading1"/>
      </w:pPr>
      <w:r w:rsidRPr="00876FF0">
        <w:t>EXHIBIT </w:t>
      </w:r>
      <w:r w:rsidR="00FD5351">
        <w:t>A</w:t>
      </w:r>
      <w:r w:rsidR="00BE656E">
        <w:t>:</w:t>
      </w:r>
      <w:r w:rsidR="00E17B03" w:rsidRPr="00876FF0">
        <w:t xml:space="preserve"> </w:t>
      </w:r>
      <w:r w:rsidR="005D7E58" w:rsidRPr="00BE656E">
        <w:rPr>
          <w:rFonts w:cstheme="minorHAnsi"/>
        </w:rPr>
        <w:t>LIST OF CBE CERTIFIED FIRMS</w:t>
      </w:r>
    </w:p>
    <w:p w14:paraId="6F99ABC4" w14:textId="38BC70F6" w:rsidR="0048683A" w:rsidRDefault="0048683A">
      <w:r>
        <w:br w:type="page"/>
      </w:r>
    </w:p>
    <w:p w14:paraId="04D68CC6" w14:textId="41D1A281" w:rsidR="00162F68" w:rsidRDefault="00E20BFE" w:rsidP="0048683A">
      <w:pPr>
        <w:pStyle w:val="Heading1"/>
      </w:pPr>
      <w:bookmarkStart w:id="19" w:name="_Toc482864043"/>
      <w:bookmarkStart w:id="20" w:name="_Toc27638476"/>
      <w:bookmarkStart w:id="21" w:name="_Toc379269521"/>
      <w:bookmarkStart w:id="22" w:name="_Toc408242302"/>
      <w:permStart w:id="959596112" w:edGrp="everyone"/>
      <w:r>
        <w:lastRenderedPageBreak/>
        <w:t xml:space="preserve">EXHIBIT </w:t>
      </w:r>
      <w:r w:rsidR="008757B9">
        <w:t>B</w:t>
      </w:r>
      <w:r w:rsidR="00162F68">
        <w:t>: ADDITIONAL FORMS</w:t>
      </w:r>
    </w:p>
    <w:p w14:paraId="4F3043A3" w14:textId="77777777" w:rsidR="00162F68" w:rsidRDefault="00162F68">
      <w:pPr>
        <w:rPr>
          <w:b/>
          <w:szCs w:val="24"/>
        </w:rPr>
      </w:pPr>
      <w:r>
        <w:br w:type="page"/>
      </w:r>
    </w:p>
    <w:p w14:paraId="1E4F7662" w14:textId="6CDCE942" w:rsidR="0085201A" w:rsidRPr="009A45D6" w:rsidRDefault="0085201A" w:rsidP="0085201A">
      <w:pPr>
        <w:pStyle w:val="Heading1"/>
      </w:pPr>
      <w:bookmarkStart w:id="23" w:name="_Toc27638478"/>
      <w:bookmarkStart w:id="24" w:name="_Toc482864045"/>
      <w:bookmarkStart w:id="25" w:name="_Toc65234545"/>
      <w:bookmarkStart w:id="26" w:name="_Hlk65076778"/>
      <w:bookmarkEnd w:id="19"/>
      <w:bookmarkEnd w:id="20"/>
      <w:r w:rsidRPr="009A45D6">
        <w:lastRenderedPageBreak/>
        <w:t>STATEMENT OF CBE ASSURANCE</w:t>
      </w:r>
    </w:p>
    <w:p w14:paraId="697D6198" w14:textId="77777777" w:rsidR="0085201A" w:rsidRPr="007047D8" w:rsidRDefault="0085201A" w:rsidP="0085201A"/>
    <w:p w14:paraId="0A15F5D0" w14:textId="77777777" w:rsidR="0085201A" w:rsidRPr="007047D8" w:rsidRDefault="0085201A" w:rsidP="0085201A">
      <w:pPr>
        <w:autoSpaceDE w:val="0"/>
        <w:autoSpaceDN w:val="0"/>
        <w:adjustRightInd w:val="0"/>
        <w:rPr>
          <w:rFonts w:asciiTheme="minorHAnsi" w:hAnsiTheme="minorHAnsi"/>
          <w:sz w:val="20"/>
        </w:rPr>
      </w:pPr>
      <w:r w:rsidRPr="007047D8">
        <w:rPr>
          <w:rFonts w:asciiTheme="minorHAnsi" w:hAnsiTheme="minorHAnsi"/>
          <w:sz w:val="20"/>
        </w:rPr>
        <w:t>(Company Letterhead)</w:t>
      </w:r>
    </w:p>
    <w:p w14:paraId="0783EE21" w14:textId="77777777" w:rsidR="0085201A" w:rsidRPr="007047D8" w:rsidRDefault="0085201A" w:rsidP="0085201A">
      <w:pPr>
        <w:autoSpaceDE w:val="0"/>
        <w:autoSpaceDN w:val="0"/>
        <w:adjustRightInd w:val="0"/>
        <w:rPr>
          <w:rFonts w:asciiTheme="minorHAnsi" w:hAnsiTheme="minorHAnsi"/>
          <w:b/>
          <w:bCs/>
        </w:rPr>
      </w:pPr>
    </w:p>
    <w:p w14:paraId="6B5318FD" w14:textId="77777777" w:rsidR="0085201A" w:rsidRPr="007047D8" w:rsidRDefault="0085201A" w:rsidP="0085201A">
      <w:pPr>
        <w:autoSpaceDE w:val="0"/>
        <w:autoSpaceDN w:val="0"/>
        <w:adjustRightInd w:val="0"/>
        <w:spacing w:after="960"/>
        <w:jc w:val="center"/>
        <w:rPr>
          <w:rFonts w:asciiTheme="minorHAnsi" w:hAnsiTheme="minorHAnsi"/>
          <w:b/>
          <w:bCs/>
        </w:rPr>
      </w:pPr>
      <w:r w:rsidRPr="007047D8">
        <w:rPr>
          <w:rFonts w:asciiTheme="minorHAnsi" w:hAnsiTheme="minorHAnsi"/>
          <w:b/>
          <w:bCs/>
        </w:rPr>
        <w:t>CONTRACTOR ASSURANCE STATEMENT</w:t>
      </w:r>
    </w:p>
    <w:p w14:paraId="6DF29A2B" w14:textId="77777777" w:rsidR="0085201A" w:rsidRPr="007047D8" w:rsidRDefault="0085201A" w:rsidP="0085201A">
      <w:pPr>
        <w:pBdr>
          <w:bottom w:val="single" w:sz="12" w:space="1" w:color="auto"/>
        </w:pBdr>
        <w:autoSpaceDE w:val="0"/>
        <w:autoSpaceDN w:val="0"/>
        <w:adjustRightInd w:val="0"/>
        <w:spacing w:after="240"/>
        <w:rPr>
          <w:rFonts w:asciiTheme="minorHAnsi" w:hAnsiTheme="minorHAnsi"/>
          <w:b/>
          <w:bCs/>
          <w:sz w:val="22"/>
        </w:rPr>
      </w:pPr>
      <w:r w:rsidRPr="007047D8">
        <w:rPr>
          <w:rFonts w:asciiTheme="minorHAnsi" w:hAnsiTheme="minorHAnsi"/>
          <w:b/>
          <w:bCs/>
          <w:sz w:val="22"/>
        </w:rPr>
        <w:t>PROJECT DESCRIPTION</w:t>
      </w:r>
    </w:p>
    <w:p w14:paraId="0F1151FE" w14:textId="77777777" w:rsidR="0085201A" w:rsidRPr="007047D8" w:rsidRDefault="0085201A" w:rsidP="0085201A">
      <w:pPr>
        <w:autoSpaceDE w:val="0"/>
        <w:autoSpaceDN w:val="0"/>
        <w:adjustRightInd w:val="0"/>
        <w:rPr>
          <w:rFonts w:asciiTheme="minorHAnsi" w:hAnsiTheme="minorHAnsi"/>
        </w:rPr>
      </w:pPr>
      <w:r w:rsidRPr="007047D8">
        <w:rPr>
          <w:rFonts w:asciiTheme="minorHAnsi" w:hAnsiTheme="minorHAnsi"/>
        </w:rPr>
        <w:t xml:space="preserve">I, ________________________________________ (Authorized Official/Agent), on behalf of the </w:t>
      </w:r>
    </w:p>
    <w:p w14:paraId="2683462E" w14:textId="71ED8162" w:rsidR="0085201A" w:rsidRPr="009A45D6" w:rsidRDefault="0085201A" w:rsidP="0085201A">
      <w:pPr>
        <w:autoSpaceDE w:val="0"/>
        <w:autoSpaceDN w:val="0"/>
        <w:adjustRightInd w:val="0"/>
        <w:spacing w:after="240"/>
        <w:rPr>
          <w:rFonts w:asciiTheme="minorHAnsi" w:hAnsiTheme="minorHAnsi"/>
        </w:rPr>
      </w:pPr>
      <w:r w:rsidRPr="009A45D6">
        <w:rPr>
          <w:rFonts w:asciiTheme="minorHAnsi" w:hAnsiTheme="minorHAnsi"/>
        </w:rPr>
        <w:t xml:space="preserve">_______________________________  (Contractor), hereby agree to comply with the County Business Enterprise (CBE) requirements of the RFP between the </w:t>
      </w:r>
      <w:r>
        <w:rPr>
          <w:rFonts w:asciiTheme="minorHAnsi" w:hAnsiTheme="minorHAnsi"/>
        </w:rPr>
        <w:t>Municipality</w:t>
      </w:r>
      <w:r w:rsidRPr="009A45D6">
        <w:rPr>
          <w:rFonts w:asciiTheme="minorHAnsi" w:hAnsiTheme="minorHAnsi"/>
        </w:rPr>
        <w:t xml:space="preserve"> of _________ and </w:t>
      </w:r>
      <w:r>
        <w:rPr>
          <w:rFonts w:asciiTheme="minorHAnsi" w:hAnsiTheme="minorHAnsi"/>
        </w:rPr>
        <w:t>Contractor</w:t>
      </w:r>
      <w:r w:rsidRPr="009A45D6">
        <w:rPr>
          <w:rFonts w:asciiTheme="minorHAnsi" w:hAnsiTheme="minorHAnsi"/>
        </w:rPr>
        <w:t xml:space="preserve"> for ____________________________ Project, and to comply with the following requirements.</w:t>
      </w:r>
    </w:p>
    <w:p w14:paraId="15282270" w14:textId="77777777" w:rsidR="0085201A" w:rsidRPr="005B15D6" w:rsidRDefault="0085201A" w:rsidP="0085201A">
      <w:pPr>
        <w:pStyle w:val="ListParagraph"/>
        <w:numPr>
          <w:ilvl w:val="0"/>
          <w:numId w:val="17"/>
        </w:numPr>
        <w:suppressAutoHyphens/>
        <w:spacing w:after="0"/>
        <w:ind w:left="0" w:firstLine="342"/>
        <w:jc w:val="both"/>
        <w:rPr>
          <w:rFonts w:asciiTheme="minorHAnsi" w:hAnsiTheme="minorHAnsi" w:cstheme="minorHAnsi"/>
          <w:lang w:eastAsia="ar-SA"/>
        </w:rPr>
      </w:pPr>
      <w:r w:rsidRPr="005B15D6">
        <w:rPr>
          <w:rFonts w:asciiTheme="minorHAnsi" w:hAnsiTheme="minorHAnsi"/>
        </w:rPr>
        <w:t>Compliance with the Municipality’s</w:t>
      </w:r>
      <w:r w:rsidRPr="005B15D6">
        <w:rPr>
          <w:rFonts w:asciiTheme="minorHAnsi" w:hAnsiTheme="minorHAnsi" w:cstheme="minorHAnsi"/>
          <w:lang w:eastAsia="ar-SA"/>
        </w:rPr>
        <w:t xml:space="preserve"> </w:t>
      </w:r>
      <w:r w:rsidRPr="005B15D6">
        <w:rPr>
          <w:rFonts w:asciiTheme="minorHAnsi" w:hAnsiTheme="minorHAnsi"/>
        </w:rPr>
        <w:t>non-discrimination policy by providing a non-discrimination Statement;</w:t>
      </w:r>
    </w:p>
    <w:p w14:paraId="3FBDE05B" w14:textId="77777777" w:rsidR="0085201A" w:rsidRPr="005B15D6" w:rsidRDefault="0085201A" w:rsidP="0085201A">
      <w:pPr>
        <w:pStyle w:val="ListParagraph"/>
        <w:suppressAutoHyphens/>
        <w:ind w:left="342"/>
        <w:rPr>
          <w:rFonts w:asciiTheme="minorHAnsi" w:hAnsiTheme="minorHAnsi" w:cstheme="minorHAnsi"/>
          <w:lang w:eastAsia="ar-SA"/>
        </w:rPr>
      </w:pPr>
    </w:p>
    <w:p w14:paraId="7254C957" w14:textId="3F8988E8" w:rsidR="0085201A" w:rsidRPr="005B15D6" w:rsidRDefault="0085201A" w:rsidP="0085201A">
      <w:pPr>
        <w:pStyle w:val="ListParagraph"/>
        <w:numPr>
          <w:ilvl w:val="0"/>
          <w:numId w:val="17"/>
        </w:numPr>
        <w:suppressAutoHyphens/>
        <w:spacing w:after="0"/>
        <w:ind w:left="0" w:firstLine="342"/>
        <w:jc w:val="both"/>
        <w:rPr>
          <w:rFonts w:asciiTheme="minorHAnsi" w:hAnsiTheme="minorHAnsi" w:cstheme="minorHAnsi"/>
          <w:lang w:eastAsia="ar-SA"/>
        </w:rPr>
      </w:pPr>
      <w:r w:rsidRPr="005B15D6">
        <w:rPr>
          <w:rFonts w:asciiTheme="minorHAnsi" w:hAnsiTheme="minorHAnsi"/>
        </w:rPr>
        <w:t>Acknowledgment of the CBE percentage goal established on the project; and</w:t>
      </w:r>
    </w:p>
    <w:p w14:paraId="39BCF6FB" w14:textId="77777777" w:rsidR="0085201A" w:rsidRPr="005B15D6" w:rsidRDefault="0085201A" w:rsidP="0085201A">
      <w:pPr>
        <w:pStyle w:val="ListParagraph"/>
        <w:rPr>
          <w:rFonts w:asciiTheme="minorHAnsi" w:hAnsiTheme="minorHAnsi"/>
        </w:rPr>
      </w:pPr>
    </w:p>
    <w:p w14:paraId="215BD613" w14:textId="77777777" w:rsidR="0085201A" w:rsidRPr="005B15D6" w:rsidRDefault="0085201A" w:rsidP="0085201A">
      <w:pPr>
        <w:pStyle w:val="ListParagraph"/>
        <w:numPr>
          <w:ilvl w:val="0"/>
          <w:numId w:val="17"/>
        </w:numPr>
        <w:suppressAutoHyphens/>
        <w:spacing w:after="0"/>
        <w:ind w:left="0" w:firstLine="342"/>
        <w:jc w:val="both"/>
        <w:rPr>
          <w:rFonts w:asciiTheme="minorHAnsi" w:hAnsiTheme="minorHAnsi" w:cstheme="minorHAnsi"/>
          <w:lang w:eastAsia="ar-SA"/>
        </w:rPr>
      </w:pPr>
      <w:r w:rsidRPr="005B15D6">
        <w:rPr>
          <w:rFonts w:asciiTheme="minorHAnsi" w:hAnsiTheme="minorHAnsi"/>
        </w:rPr>
        <w:t>Contract to engage in good faith effort solicitation of approved Broward County Small Business Development Program firms to achieve the project goals as indicated in the RFP document.</w:t>
      </w:r>
    </w:p>
    <w:p w14:paraId="5B30570A" w14:textId="77777777" w:rsidR="0085201A" w:rsidRDefault="0085201A" w:rsidP="0085201A">
      <w:pPr>
        <w:autoSpaceDE w:val="0"/>
        <w:autoSpaceDN w:val="0"/>
        <w:adjustRightInd w:val="0"/>
        <w:rPr>
          <w:rFonts w:asciiTheme="minorHAnsi" w:hAnsiTheme="minorHAnsi"/>
        </w:rPr>
      </w:pPr>
    </w:p>
    <w:p w14:paraId="6888070D" w14:textId="77777777" w:rsidR="0085201A" w:rsidRPr="007047D8" w:rsidRDefault="0085201A" w:rsidP="0085201A">
      <w:pPr>
        <w:autoSpaceDE w:val="0"/>
        <w:autoSpaceDN w:val="0"/>
        <w:adjustRightInd w:val="0"/>
        <w:rPr>
          <w:rFonts w:asciiTheme="minorHAnsi" w:hAnsiTheme="minorHAnsi"/>
        </w:rPr>
      </w:pPr>
      <w:r w:rsidRPr="007047D8">
        <w:rPr>
          <w:rFonts w:asciiTheme="minorHAnsi" w:hAnsiTheme="minorHAnsi"/>
        </w:rPr>
        <w:t>_____________________________________________</w:t>
      </w:r>
    </w:p>
    <w:p w14:paraId="4583778E" w14:textId="77777777" w:rsidR="0085201A" w:rsidRPr="007047D8" w:rsidRDefault="0085201A" w:rsidP="0085201A">
      <w:pPr>
        <w:autoSpaceDE w:val="0"/>
        <w:autoSpaceDN w:val="0"/>
        <w:adjustRightInd w:val="0"/>
        <w:spacing w:after="240"/>
        <w:rPr>
          <w:rFonts w:asciiTheme="minorHAnsi" w:hAnsiTheme="minorHAnsi"/>
        </w:rPr>
      </w:pPr>
      <w:r w:rsidRPr="007047D8">
        <w:rPr>
          <w:rFonts w:asciiTheme="minorHAnsi" w:hAnsiTheme="minorHAnsi"/>
        </w:rPr>
        <w:t>Authorized Agent of Contractor</w:t>
      </w:r>
    </w:p>
    <w:p w14:paraId="5F8E69C3" w14:textId="77777777" w:rsidR="0085201A" w:rsidRPr="007047D8" w:rsidRDefault="0085201A" w:rsidP="0085201A">
      <w:pPr>
        <w:autoSpaceDE w:val="0"/>
        <w:autoSpaceDN w:val="0"/>
        <w:adjustRightInd w:val="0"/>
        <w:rPr>
          <w:rFonts w:asciiTheme="minorHAnsi" w:hAnsiTheme="minorHAnsi"/>
        </w:rPr>
      </w:pPr>
      <w:r w:rsidRPr="007047D8">
        <w:rPr>
          <w:rFonts w:asciiTheme="minorHAnsi" w:hAnsiTheme="minorHAnsi"/>
        </w:rPr>
        <w:t>_____________________________________________</w:t>
      </w:r>
    </w:p>
    <w:p w14:paraId="757C3C3F" w14:textId="77777777" w:rsidR="0085201A" w:rsidRPr="007047D8" w:rsidRDefault="0085201A" w:rsidP="0085201A">
      <w:pPr>
        <w:autoSpaceDE w:val="0"/>
        <w:autoSpaceDN w:val="0"/>
        <w:adjustRightInd w:val="0"/>
        <w:spacing w:after="240"/>
        <w:rPr>
          <w:rFonts w:asciiTheme="minorHAnsi" w:hAnsiTheme="minorHAnsi"/>
        </w:rPr>
      </w:pPr>
      <w:r w:rsidRPr="007047D8">
        <w:rPr>
          <w:rFonts w:asciiTheme="minorHAnsi" w:hAnsiTheme="minorHAnsi"/>
        </w:rPr>
        <w:t>Printed Name &amp; Title</w:t>
      </w:r>
    </w:p>
    <w:p w14:paraId="3A2037FF" w14:textId="77777777" w:rsidR="0085201A" w:rsidRDefault="0085201A" w:rsidP="0085201A">
      <w:pPr>
        <w:autoSpaceDE w:val="0"/>
        <w:autoSpaceDN w:val="0"/>
        <w:adjustRightInd w:val="0"/>
        <w:rPr>
          <w:rFonts w:asciiTheme="minorHAnsi" w:hAnsiTheme="minorHAnsi"/>
        </w:rPr>
      </w:pPr>
      <w:r w:rsidRPr="007047D8">
        <w:rPr>
          <w:rFonts w:asciiTheme="minorHAnsi" w:hAnsiTheme="minorHAnsi"/>
        </w:rPr>
        <w:t>_____________________________________________</w:t>
      </w:r>
    </w:p>
    <w:p w14:paraId="0110F5E7" w14:textId="77777777" w:rsidR="0085201A" w:rsidRDefault="0085201A" w:rsidP="0085201A">
      <w:pPr>
        <w:autoSpaceDE w:val="0"/>
        <w:autoSpaceDN w:val="0"/>
        <w:adjustRightInd w:val="0"/>
        <w:rPr>
          <w:rFonts w:asciiTheme="minorHAnsi" w:hAnsiTheme="minorHAnsi"/>
        </w:rPr>
      </w:pPr>
      <w:r>
        <w:rPr>
          <w:rFonts w:asciiTheme="minorHAnsi" w:hAnsiTheme="minorHAnsi"/>
        </w:rPr>
        <w:t>Telephone Number</w:t>
      </w:r>
      <w:r w:rsidRPr="009A45D6">
        <w:rPr>
          <w:rFonts w:asciiTheme="minorHAnsi" w:hAnsiTheme="minorHAnsi"/>
        </w:rPr>
        <w:t>/Fax Number</w:t>
      </w:r>
    </w:p>
    <w:p w14:paraId="02B63E3E" w14:textId="77777777" w:rsidR="0085201A" w:rsidRDefault="0085201A" w:rsidP="0085201A">
      <w:pPr>
        <w:autoSpaceDE w:val="0"/>
        <w:autoSpaceDN w:val="0"/>
        <w:adjustRightInd w:val="0"/>
        <w:rPr>
          <w:rFonts w:asciiTheme="minorHAnsi" w:hAnsiTheme="minorHAnsi"/>
        </w:rPr>
      </w:pPr>
    </w:p>
    <w:p w14:paraId="247E8128" w14:textId="77777777" w:rsidR="0085201A" w:rsidRDefault="0085201A" w:rsidP="0085201A">
      <w:pPr>
        <w:autoSpaceDE w:val="0"/>
        <w:autoSpaceDN w:val="0"/>
        <w:adjustRightInd w:val="0"/>
        <w:rPr>
          <w:rFonts w:asciiTheme="minorHAnsi" w:hAnsiTheme="minorHAnsi"/>
        </w:rPr>
      </w:pPr>
    </w:p>
    <w:p w14:paraId="242D9616" w14:textId="77777777" w:rsidR="0085201A" w:rsidRDefault="0085201A" w:rsidP="0085201A">
      <w:pPr>
        <w:autoSpaceDE w:val="0"/>
        <w:autoSpaceDN w:val="0"/>
        <w:adjustRightInd w:val="0"/>
        <w:rPr>
          <w:rFonts w:asciiTheme="minorHAnsi" w:hAnsiTheme="minorHAnsi"/>
        </w:rPr>
      </w:pPr>
      <w:r>
        <w:rPr>
          <w:rFonts w:asciiTheme="minorHAnsi" w:hAnsiTheme="minorHAnsi"/>
        </w:rPr>
        <w:t xml:space="preserve">Date: </w:t>
      </w:r>
      <w:r w:rsidRPr="005B15D6">
        <w:rPr>
          <w:rFonts w:asciiTheme="minorHAnsi" w:hAnsiTheme="minorHAnsi"/>
        </w:rPr>
        <w:t>_______________</w:t>
      </w:r>
    </w:p>
    <w:p w14:paraId="03E39E2E" w14:textId="77777777" w:rsidR="0085201A" w:rsidRDefault="0085201A" w:rsidP="0085201A">
      <w:pPr>
        <w:rPr>
          <w:b/>
          <w:szCs w:val="24"/>
        </w:rPr>
      </w:pPr>
    </w:p>
    <w:p w14:paraId="4E37EDD0" w14:textId="77777777" w:rsidR="0085201A" w:rsidRDefault="0085201A" w:rsidP="0085201A">
      <w:pPr>
        <w:rPr>
          <w:b/>
          <w:szCs w:val="24"/>
        </w:rPr>
      </w:pPr>
      <w:r>
        <w:br w:type="page"/>
      </w:r>
    </w:p>
    <w:p w14:paraId="15E68267" w14:textId="77777777" w:rsidR="0048683A" w:rsidRPr="007047D8" w:rsidRDefault="0048683A" w:rsidP="0048683A">
      <w:pPr>
        <w:pStyle w:val="Heading1"/>
        <w:rPr>
          <w:rFonts w:eastAsia="Calibri"/>
        </w:rPr>
      </w:pPr>
      <w:r w:rsidRPr="007047D8">
        <w:rPr>
          <w:rFonts w:eastAsia="Calibri"/>
        </w:rPr>
        <w:lastRenderedPageBreak/>
        <w:t>SCRUTINIZED COMPANIES LIST CERTIFICATION</w:t>
      </w:r>
      <w:bookmarkEnd w:id="23"/>
      <w:bookmarkEnd w:id="24"/>
      <w:bookmarkEnd w:id="25"/>
    </w:p>
    <w:bookmarkEnd w:id="26"/>
    <w:p w14:paraId="472558EC" w14:textId="77777777" w:rsidR="0048683A" w:rsidRPr="007047D8" w:rsidRDefault="0048683A" w:rsidP="00E26550">
      <w:pPr>
        <w:tabs>
          <w:tab w:val="left" w:pos="-1440"/>
          <w:tab w:val="left" w:pos="-720"/>
          <w:tab w:val="left" w:pos="0"/>
          <w:tab w:val="left" w:pos="720"/>
          <w:tab w:val="left" w:pos="1440"/>
          <w:tab w:val="left" w:pos="2160"/>
          <w:tab w:val="left" w:pos="2880"/>
          <w:tab w:val="left" w:pos="360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after="240"/>
        <w:jc w:val="both"/>
        <w:rPr>
          <w:rFonts w:asciiTheme="minorHAnsi" w:eastAsia="Calibri" w:hAnsiTheme="minorHAnsi"/>
        </w:rPr>
      </w:pPr>
      <w:r w:rsidRPr="007047D8">
        <w:rPr>
          <w:rFonts w:asciiTheme="minorHAnsi" w:eastAsia="Calibri" w:hAnsiTheme="minorHAnsi"/>
        </w:rPr>
        <w:t>This certification form should be completed and submitted with your proposal but must be completed and submitted prior to award.</w:t>
      </w:r>
    </w:p>
    <w:p w14:paraId="7ED135B7" w14:textId="77777777" w:rsidR="0048683A" w:rsidRPr="007047D8" w:rsidRDefault="0048683A" w:rsidP="0048683A">
      <w:pPr>
        <w:tabs>
          <w:tab w:val="left" w:pos="-1440"/>
          <w:tab w:val="left" w:pos="-720"/>
          <w:tab w:val="left" w:pos="0"/>
          <w:tab w:val="left" w:pos="720"/>
          <w:tab w:val="left" w:pos="1440"/>
          <w:tab w:val="left" w:pos="2160"/>
          <w:tab w:val="left" w:pos="2880"/>
          <w:tab w:val="left" w:pos="360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after="120"/>
        <w:rPr>
          <w:rFonts w:asciiTheme="minorHAnsi" w:eastAsia="Calibri" w:hAnsiTheme="minorHAnsi"/>
        </w:rPr>
      </w:pPr>
      <w:r w:rsidRPr="007047D8">
        <w:rPr>
          <w:rFonts w:asciiTheme="minorHAnsi" w:eastAsia="Calibri" w:hAnsiTheme="minorHAnsi"/>
        </w:rPr>
        <w:t>The vendor, by virtue of the signature below, certifies that:</w:t>
      </w:r>
    </w:p>
    <w:p w14:paraId="3B06A178" w14:textId="77777777" w:rsidR="0048683A" w:rsidRPr="007047D8" w:rsidRDefault="0048683A" w:rsidP="00E26550">
      <w:pPr>
        <w:tabs>
          <w:tab w:val="left" w:pos="-1440"/>
          <w:tab w:val="left" w:pos="-720"/>
          <w:tab w:val="left" w:pos="720"/>
          <w:tab w:val="left" w:pos="1440"/>
          <w:tab w:val="left" w:pos="2160"/>
          <w:tab w:val="left" w:pos="2880"/>
          <w:tab w:val="left" w:pos="360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after="120"/>
        <w:jc w:val="both"/>
        <w:rPr>
          <w:rFonts w:asciiTheme="minorHAnsi" w:eastAsia="Calibri" w:hAnsiTheme="minorHAnsi"/>
        </w:rPr>
      </w:pPr>
      <w:r w:rsidRPr="007047D8">
        <w:rPr>
          <w:rFonts w:asciiTheme="minorHAnsi" w:eastAsia="Calibri" w:hAnsiTheme="minorHAnsi"/>
        </w:rPr>
        <w:t>a.</w:t>
      </w:r>
      <w:r w:rsidRPr="007047D8">
        <w:rPr>
          <w:rFonts w:asciiTheme="minorHAnsi" w:eastAsia="Calibri" w:hAnsiTheme="minorHAnsi"/>
        </w:rPr>
        <w:tab/>
        <w:t>The vendor, owners, or principals are aware of the requirements of Section 287.135, Florida Statutes, regarding companies on the Scrutinized Companies with Activities in Sudan List or on the Scrutinized Companies with Activities in the Iran Petroleum Energy Sector List; and</w:t>
      </w:r>
    </w:p>
    <w:p w14:paraId="086D5954" w14:textId="77777777" w:rsidR="0048683A" w:rsidRPr="007047D8" w:rsidRDefault="0048683A" w:rsidP="00E26550">
      <w:pPr>
        <w:tabs>
          <w:tab w:val="left" w:pos="-1440"/>
          <w:tab w:val="left" w:pos="-720"/>
          <w:tab w:val="left" w:pos="720"/>
          <w:tab w:val="left" w:pos="1440"/>
          <w:tab w:val="left" w:pos="2160"/>
          <w:tab w:val="left" w:pos="2880"/>
          <w:tab w:val="left" w:pos="360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after="120"/>
        <w:jc w:val="both"/>
        <w:rPr>
          <w:rFonts w:asciiTheme="minorHAnsi" w:eastAsia="Calibri" w:hAnsiTheme="minorHAnsi"/>
        </w:rPr>
      </w:pPr>
      <w:r w:rsidRPr="007047D8">
        <w:rPr>
          <w:rFonts w:asciiTheme="minorHAnsi" w:eastAsia="Calibri" w:hAnsiTheme="minorHAnsi"/>
        </w:rPr>
        <w:t>b.</w:t>
      </w:r>
      <w:r w:rsidRPr="007047D8">
        <w:rPr>
          <w:rFonts w:asciiTheme="minorHAnsi" w:eastAsia="Calibri" w:hAnsiTheme="minorHAnsi"/>
        </w:rPr>
        <w:tab/>
        <w:t>The vendor, owners, or principals, are eligible to participate in this solicitation and not listed on either the Scrutinized Companies with Activities in Sudan List or on the Scrutinized Companies with Activities in the Iran Petroleum Energy Sector List; and</w:t>
      </w:r>
    </w:p>
    <w:p w14:paraId="6608B219" w14:textId="77777777" w:rsidR="0048683A" w:rsidRPr="009A45D6" w:rsidRDefault="0048683A" w:rsidP="00E26550">
      <w:pPr>
        <w:tabs>
          <w:tab w:val="left" w:pos="-1440"/>
          <w:tab w:val="left" w:pos="-720"/>
          <w:tab w:val="left" w:pos="720"/>
          <w:tab w:val="left" w:pos="1440"/>
          <w:tab w:val="left" w:pos="2160"/>
          <w:tab w:val="left" w:pos="2880"/>
          <w:tab w:val="left" w:pos="360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after="240"/>
        <w:jc w:val="both"/>
        <w:rPr>
          <w:rFonts w:asciiTheme="minorHAnsi" w:eastAsia="Calibri" w:hAnsiTheme="minorHAnsi"/>
        </w:rPr>
      </w:pPr>
      <w:r w:rsidRPr="007047D8">
        <w:rPr>
          <w:rFonts w:asciiTheme="minorHAnsi" w:eastAsia="Calibri" w:hAnsiTheme="minorHAnsi"/>
        </w:rPr>
        <w:t>c.</w:t>
      </w:r>
      <w:r w:rsidRPr="007047D8">
        <w:rPr>
          <w:rFonts w:asciiTheme="minorHAnsi" w:eastAsia="Calibri" w:hAnsiTheme="minorHAnsi"/>
        </w:rPr>
        <w:tab/>
        <w:t xml:space="preserve">If awarded the contract, the vendor, owners, or principals will immediately notify </w:t>
      </w:r>
      <w:r w:rsidRPr="009A45D6">
        <w:rPr>
          <w:rFonts w:asciiTheme="minorHAnsi" w:eastAsia="Calibri" w:hAnsiTheme="minorHAnsi"/>
        </w:rPr>
        <w:t xml:space="preserve">the </w:t>
      </w:r>
      <w:r>
        <w:rPr>
          <w:rFonts w:asciiTheme="minorHAnsi" w:eastAsia="Calibri" w:hAnsiTheme="minorHAnsi"/>
        </w:rPr>
        <w:t>Municipality</w:t>
      </w:r>
      <w:r w:rsidRPr="009A45D6">
        <w:rPr>
          <w:rFonts w:asciiTheme="minorHAnsi" w:eastAsia="Calibri" w:hAnsiTheme="minorHAnsi"/>
        </w:rPr>
        <w:t xml:space="preserve"> in writing if any of its principals are placed on the Scrutinized Companies with Activities in Sudan List or on the Scrutinized Companies with Activities in the Iran Petroleum Energy Sector List.</w:t>
      </w:r>
    </w:p>
    <w:p w14:paraId="76A546F7" w14:textId="77777777" w:rsidR="0048683A" w:rsidRPr="009A45D6" w:rsidRDefault="0048683A" w:rsidP="0048683A">
      <w:pPr>
        <w:tabs>
          <w:tab w:val="left" w:pos="-1440"/>
          <w:tab w:val="left" w:pos="-720"/>
          <w:tab w:val="left" w:pos="720"/>
          <w:tab w:val="left" w:pos="1440"/>
          <w:tab w:val="left" w:pos="2160"/>
          <w:tab w:val="left" w:pos="2880"/>
          <w:tab w:val="left" w:pos="360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ind w:left="720" w:hanging="720"/>
        <w:rPr>
          <w:rFonts w:asciiTheme="minorHAnsi" w:eastAsia="Calibri" w:hAnsiTheme="minorHAnsi"/>
        </w:rPr>
      </w:pPr>
      <w:r w:rsidRPr="009A45D6">
        <w:rPr>
          <w:rFonts w:asciiTheme="minorHAnsi" w:eastAsia="Calibri" w:hAnsiTheme="minorHAnsi"/>
        </w:rPr>
        <w:t>_____________________________</w:t>
      </w:r>
    </w:p>
    <w:p w14:paraId="3DA0626C" w14:textId="77777777" w:rsidR="0048683A" w:rsidRPr="009A45D6" w:rsidRDefault="0048683A" w:rsidP="0048683A">
      <w:pPr>
        <w:tabs>
          <w:tab w:val="left" w:pos="-1440"/>
          <w:tab w:val="left" w:pos="-720"/>
          <w:tab w:val="left" w:pos="720"/>
          <w:tab w:val="left" w:pos="1440"/>
          <w:tab w:val="left" w:pos="2160"/>
          <w:tab w:val="left" w:pos="2880"/>
          <w:tab w:val="left" w:pos="360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after="240"/>
        <w:ind w:left="720" w:hanging="720"/>
        <w:rPr>
          <w:rFonts w:asciiTheme="minorHAnsi" w:eastAsia="Calibri" w:hAnsiTheme="minorHAnsi"/>
        </w:rPr>
      </w:pPr>
      <w:r w:rsidRPr="009A45D6">
        <w:rPr>
          <w:rFonts w:asciiTheme="minorHAnsi" w:eastAsia="Calibri" w:hAnsiTheme="minorHAnsi"/>
        </w:rPr>
        <w:t>(Authorized Signature)</w:t>
      </w:r>
    </w:p>
    <w:p w14:paraId="4CECAA44" w14:textId="77777777" w:rsidR="0048683A" w:rsidRPr="009A45D6" w:rsidRDefault="0048683A" w:rsidP="0048683A">
      <w:pPr>
        <w:tabs>
          <w:tab w:val="left" w:pos="-1440"/>
          <w:tab w:val="left" w:pos="-720"/>
          <w:tab w:val="left" w:pos="720"/>
          <w:tab w:val="left" w:pos="1440"/>
          <w:tab w:val="left" w:pos="2160"/>
          <w:tab w:val="left" w:pos="2880"/>
          <w:tab w:val="left" w:pos="360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ind w:left="720" w:hanging="720"/>
        <w:rPr>
          <w:rFonts w:asciiTheme="minorHAnsi" w:eastAsia="Calibri" w:hAnsiTheme="minorHAnsi"/>
        </w:rPr>
      </w:pPr>
      <w:r w:rsidRPr="009A45D6">
        <w:rPr>
          <w:rFonts w:asciiTheme="minorHAnsi" w:eastAsia="Calibri" w:hAnsiTheme="minorHAnsi"/>
        </w:rPr>
        <w:t>_____________________________</w:t>
      </w:r>
    </w:p>
    <w:p w14:paraId="2E4CD529" w14:textId="77777777" w:rsidR="0048683A" w:rsidRPr="009A45D6" w:rsidRDefault="0048683A" w:rsidP="0048683A">
      <w:pPr>
        <w:tabs>
          <w:tab w:val="left" w:pos="-1440"/>
          <w:tab w:val="left" w:pos="-720"/>
          <w:tab w:val="left" w:pos="720"/>
          <w:tab w:val="left" w:pos="1440"/>
          <w:tab w:val="left" w:pos="2160"/>
          <w:tab w:val="left" w:pos="2880"/>
          <w:tab w:val="left" w:pos="360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ind w:left="720" w:hanging="720"/>
        <w:rPr>
          <w:rFonts w:asciiTheme="minorHAnsi" w:eastAsia="Calibri" w:hAnsiTheme="minorHAnsi"/>
        </w:rPr>
      </w:pPr>
      <w:r w:rsidRPr="009A45D6">
        <w:rPr>
          <w:rFonts w:asciiTheme="minorHAnsi" w:eastAsia="Calibri" w:hAnsiTheme="minorHAnsi"/>
        </w:rPr>
        <w:t>(Print Name and Title)</w:t>
      </w:r>
    </w:p>
    <w:p w14:paraId="549A534B" w14:textId="77777777" w:rsidR="0048683A" w:rsidRPr="009A45D6" w:rsidRDefault="0048683A" w:rsidP="0048683A">
      <w:pPr>
        <w:tabs>
          <w:tab w:val="left" w:pos="-1440"/>
          <w:tab w:val="left" w:pos="-720"/>
          <w:tab w:val="left" w:pos="720"/>
          <w:tab w:val="left" w:pos="1440"/>
          <w:tab w:val="left" w:pos="2160"/>
          <w:tab w:val="left" w:pos="2880"/>
          <w:tab w:val="left" w:pos="360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ind w:left="720" w:hanging="720"/>
        <w:rPr>
          <w:rFonts w:asciiTheme="minorHAnsi" w:eastAsia="Calibri" w:hAnsiTheme="minorHAnsi"/>
        </w:rPr>
      </w:pPr>
    </w:p>
    <w:p w14:paraId="3F7A5670" w14:textId="77777777" w:rsidR="0048683A" w:rsidRPr="009A45D6" w:rsidRDefault="0048683A" w:rsidP="0048683A">
      <w:pPr>
        <w:tabs>
          <w:tab w:val="left" w:pos="-1440"/>
          <w:tab w:val="left" w:pos="-720"/>
          <w:tab w:val="left" w:pos="720"/>
          <w:tab w:val="left" w:pos="1440"/>
          <w:tab w:val="left" w:pos="2160"/>
          <w:tab w:val="left" w:pos="2880"/>
          <w:tab w:val="left" w:pos="360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ind w:left="720" w:hanging="720"/>
        <w:rPr>
          <w:rFonts w:asciiTheme="minorHAnsi" w:eastAsia="Calibri" w:hAnsiTheme="minorHAnsi"/>
        </w:rPr>
      </w:pPr>
      <w:r w:rsidRPr="009A45D6">
        <w:rPr>
          <w:rFonts w:asciiTheme="minorHAnsi" w:eastAsia="Calibri" w:hAnsiTheme="minorHAnsi"/>
        </w:rPr>
        <w:t>_____________________________</w:t>
      </w:r>
    </w:p>
    <w:p w14:paraId="5352D9A2" w14:textId="77777777" w:rsidR="0048683A" w:rsidRPr="009A45D6" w:rsidRDefault="0048683A" w:rsidP="0048683A">
      <w:pPr>
        <w:tabs>
          <w:tab w:val="left" w:pos="-1440"/>
          <w:tab w:val="left" w:pos="-720"/>
          <w:tab w:val="left" w:pos="720"/>
          <w:tab w:val="left" w:pos="1440"/>
          <w:tab w:val="left" w:pos="2160"/>
          <w:tab w:val="left" w:pos="2880"/>
          <w:tab w:val="left" w:pos="360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ind w:left="720" w:hanging="720"/>
        <w:rPr>
          <w:rFonts w:asciiTheme="minorHAnsi" w:eastAsia="Calibri" w:hAnsiTheme="minorHAnsi"/>
        </w:rPr>
      </w:pPr>
      <w:r w:rsidRPr="009A45D6">
        <w:rPr>
          <w:rFonts w:asciiTheme="minorHAnsi" w:eastAsia="Calibri" w:hAnsiTheme="minorHAnsi"/>
        </w:rPr>
        <w:t>(Name of Firm)</w:t>
      </w:r>
    </w:p>
    <w:p w14:paraId="2C73F89D" w14:textId="77777777" w:rsidR="0048683A" w:rsidRDefault="0048683A" w:rsidP="0048683A">
      <w:pPr>
        <w:tabs>
          <w:tab w:val="left" w:pos="-1440"/>
          <w:tab w:val="left" w:pos="-720"/>
          <w:tab w:val="left" w:pos="720"/>
          <w:tab w:val="left" w:pos="1440"/>
          <w:tab w:val="left" w:pos="2160"/>
          <w:tab w:val="left" w:pos="2880"/>
          <w:tab w:val="left" w:pos="360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ind w:left="720" w:hanging="720"/>
        <w:rPr>
          <w:rFonts w:asciiTheme="minorHAnsi" w:eastAsia="Calibri" w:hAnsiTheme="minorHAnsi"/>
        </w:rPr>
      </w:pPr>
    </w:p>
    <w:p w14:paraId="781573ED" w14:textId="77777777" w:rsidR="0048683A" w:rsidRPr="009A45D6" w:rsidRDefault="0048683A" w:rsidP="0048683A">
      <w:pPr>
        <w:tabs>
          <w:tab w:val="left" w:pos="-1440"/>
          <w:tab w:val="left" w:pos="-720"/>
          <w:tab w:val="left" w:pos="720"/>
          <w:tab w:val="left" w:pos="1440"/>
          <w:tab w:val="left" w:pos="2160"/>
          <w:tab w:val="left" w:pos="2880"/>
          <w:tab w:val="left" w:pos="360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ind w:left="720" w:hanging="720"/>
        <w:jc w:val="center"/>
        <w:rPr>
          <w:rFonts w:asciiTheme="minorHAnsi" w:eastAsia="Calibri" w:hAnsiTheme="minorHAnsi"/>
        </w:rPr>
      </w:pPr>
      <w:r w:rsidRPr="00A32D56">
        <w:rPr>
          <w:rFonts w:asciiTheme="minorHAnsi" w:hAnsiTheme="minorHAnsi"/>
        </w:rPr>
        <w:t>NOTARY PUBLIC</w:t>
      </w:r>
    </w:p>
    <w:p w14:paraId="6A0D4395" w14:textId="77777777" w:rsidR="0048683A" w:rsidRDefault="0048683A" w:rsidP="0048683A">
      <w:pPr>
        <w:rPr>
          <w:rFonts w:asciiTheme="minorHAnsi" w:hAnsiTheme="minorHAnsi"/>
        </w:rPr>
      </w:pPr>
      <w:r w:rsidRPr="00E237EA">
        <w:rPr>
          <w:rFonts w:asciiTheme="minorHAnsi" w:hAnsiTheme="minorHAnsi"/>
        </w:rPr>
        <w:t xml:space="preserve">STATE OF </w:t>
      </w:r>
      <w:permStart w:id="1897477779" w:edGrp="none"/>
      <w:r w:rsidRPr="00E237EA">
        <w:rPr>
          <w:rFonts w:asciiTheme="minorHAnsi" w:hAnsiTheme="minorHAnsi"/>
        </w:rPr>
        <w:t xml:space="preserve">                                           </w:t>
      </w:r>
      <w:r>
        <w:rPr>
          <w:rFonts w:asciiTheme="minorHAnsi" w:hAnsiTheme="minorHAnsi"/>
        </w:rPr>
        <w:tab/>
      </w:r>
    </w:p>
    <w:permEnd w:id="1897477779"/>
    <w:p w14:paraId="19E687F8" w14:textId="77777777" w:rsidR="0048683A" w:rsidRPr="00A32D56" w:rsidRDefault="0048683A" w:rsidP="0048683A">
      <w:r w:rsidRPr="00B65D96">
        <w:rPr>
          <w:rFonts w:asciiTheme="minorHAnsi" w:hAnsiTheme="minorHAnsi"/>
        </w:rPr>
        <w:t xml:space="preserve">COUNTY OF </w:t>
      </w:r>
      <w:r>
        <w:rPr>
          <w:rFonts w:asciiTheme="minorHAnsi" w:hAnsiTheme="minorHAnsi"/>
        </w:rPr>
        <w:t xml:space="preserve">                                            </w:t>
      </w:r>
      <w:r w:rsidRPr="00B65D96">
        <w:rPr>
          <w:rFonts w:asciiTheme="minorHAnsi" w:hAnsiTheme="minorHAnsi"/>
        </w:rPr>
        <w:t xml:space="preserve"> </w:t>
      </w:r>
    </w:p>
    <w:p w14:paraId="3BFAEA98" w14:textId="77777777" w:rsidR="0048683A" w:rsidRDefault="0048683A" w:rsidP="0048683A">
      <w:pPr>
        <w:contextualSpacing/>
      </w:pPr>
    </w:p>
    <w:p w14:paraId="24069739" w14:textId="4EEC8D23" w:rsidR="0048683A" w:rsidRPr="00D70A80" w:rsidRDefault="0048683A" w:rsidP="00E26550">
      <w:pPr>
        <w:contextualSpacing/>
        <w:jc w:val="both"/>
      </w:pPr>
      <w:r w:rsidRPr="007047D8">
        <w:t>The foregoing instrument was acknowledged before me</w:t>
      </w:r>
      <w:r w:rsidRPr="007047D8">
        <w:rPr>
          <w:rFonts w:eastAsia="Calibri"/>
        </w:rPr>
        <w:t xml:space="preserve"> </w:t>
      </w:r>
      <w:r w:rsidRPr="00257645">
        <w:rPr>
          <w:color w:val="000000"/>
        </w:rPr>
        <w:t xml:space="preserve">by means of </w:t>
      </w:r>
      <w:r w:rsidRPr="00A32D56">
        <w:rPr>
          <w:rFonts w:ascii="Segoe UI Symbol" w:hAnsi="Segoe UI Symbol"/>
          <w:color w:val="000000"/>
        </w:rPr>
        <w:t>☐</w:t>
      </w:r>
      <w:r w:rsidRPr="00257645">
        <w:rPr>
          <w:color w:val="000000"/>
        </w:rPr>
        <w:t xml:space="preserve"> physical presence or </w:t>
      </w:r>
      <w:r w:rsidRPr="00A32D56">
        <w:rPr>
          <w:rFonts w:ascii="Segoe UI Symbol" w:hAnsi="Segoe UI Symbol"/>
          <w:color w:val="000000"/>
        </w:rPr>
        <w:t>☐</w:t>
      </w:r>
      <w:r w:rsidRPr="00257645">
        <w:rPr>
          <w:color w:val="000000"/>
        </w:rPr>
        <w:t xml:space="preserve"> online notarization,</w:t>
      </w:r>
      <w:r w:rsidRPr="007047D8">
        <w:t xml:space="preserve"> this </w:t>
      </w:r>
      <w:r w:rsidRPr="00A32D56">
        <w:rPr>
          <w:rFonts w:asciiTheme="minorHAnsi" w:hAnsiTheme="minorHAnsi"/>
        </w:rPr>
        <w:t xml:space="preserve">_____ </w:t>
      </w:r>
      <w:r w:rsidRPr="007047D8">
        <w:t xml:space="preserve">day of ________________, </w:t>
      </w:r>
      <w:r w:rsidRPr="00A32D56">
        <w:rPr>
          <w:rFonts w:asciiTheme="minorHAnsi" w:hAnsiTheme="minorHAnsi"/>
        </w:rPr>
        <w:t>20</w:t>
      </w:r>
      <w:r w:rsidRPr="007047D8">
        <w:rPr>
          <w:rFonts w:asciiTheme="minorHAnsi" w:hAnsiTheme="minorHAnsi" w:cstheme="minorHAnsi"/>
          <w:lang w:eastAsia="ar-SA"/>
        </w:rPr>
        <w:t>___</w:t>
      </w:r>
      <w:r w:rsidRPr="007047D8">
        <w:t xml:space="preserve">, by </w:t>
      </w:r>
      <w:r w:rsidRPr="007047D8">
        <w:rPr>
          <w:rFonts w:asciiTheme="minorHAnsi" w:hAnsiTheme="minorHAnsi"/>
        </w:rPr>
        <w:t>_________________________</w:t>
      </w:r>
      <w:r w:rsidRPr="00257645">
        <w:t>.</w:t>
      </w:r>
    </w:p>
    <w:p w14:paraId="2BE41C8E" w14:textId="77777777" w:rsidR="0048683A" w:rsidRDefault="0048683A" w:rsidP="0048683A">
      <w:pPr>
        <w:ind w:left="3600"/>
      </w:pPr>
    </w:p>
    <w:p w14:paraId="69284BED" w14:textId="77777777" w:rsidR="0048683A" w:rsidRPr="00257645" w:rsidRDefault="0048683A" w:rsidP="0048683A">
      <w:pPr>
        <w:ind w:left="3600"/>
      </w:pPr>
      <w:r w:rsidRPr="00257645">
        <w:t>Signature</w:t>
      </w:r>
      <w:r w:rsidRPr="007047D8">
        <w:rPr>
          <w:rFonts w:eastAsia="Calibri"/>
        </w:rPr>
        <w:t>:  _________________________</w:t>
      </w:r>
    </w:p>
    <w:p w14:paraId="49F5A2DB" w14:textId="77777777" w:rsidR="0048683A" w:rsidRPr="007047D8" w:rsidRDefault="0048683A" w:rsidP="0048683A">
      <w:pPr>
        <w:spacing w:line="360" w:lineRule="auto"/>
        <w:ind w:left="3600"/>
        <w:rPr>
          <w:rFonts w:eastAsia="Calibri"/>
        </w:rPr>
      </w:pPr>
      <w:r w:rsidRPr="007047D8">
        <w:rPr>
          <w:rFonts w:eastAsia="Calibri"/>
        </w:rPr>
        <w:t xml:space="preserve">Print Name: </w:t>
      </w:r>
      <w:r w:rsidRPr="00BE27D7">
        <w:rPr>
          <w:rFonts w:eastAsia="Calibri"/>
        </w:rPr>
        <w:t>_________________________</w:t>
      </w:r>
    </w:p>
    <w:p w14:paraId="6F758AA4" w14:textId="77777777" w:rsidR="0048683A" w:rsidRPr="007047D8" w:rsidRDefault="0048683A" w:rsidP="0048683A">
      <w:pPr>
        <w:spacing w:line="360" w:lineRule="auto"/>
        <w:ind w:left="3600"/>
        <w:rPr>
          <w:rFonts w:eastAsia="Calibri"/>
        </w:rPr>
      </w:pPr>
      <w:r w:rsidRPr="002F44CE">
        <w:rPr>
          <w:rFonts w:eastAsia="Calibri"/>
        </w:rPr>
        <w:t>(NOTARY SEAL)</w:t>
      </w:r>
    </w:p>
    <w:p w14:paraId="0B54A2AD" w14:textId="77777777" w:rsidR="0048683A" w:rsidRPr="00257645" w:rsidRDefault="0048683A" w:rsidP="0048683A">
      <w:pPr>
        <w:tabs>
          <w:tab w:val="left" w:pos="-1440"/>
          <w:tab w:val="left" w:pos="-720"/>
          <w:tab w:val="left" w:pos="720"/>
          <w:tab w:val="left" w:pos="1440"/>
          <w:tab w:val="left" w:pos="2160"/>
          <w:tab w:val="left" w:pos="2880"/>
          <w:tab w:val="left" w:pos="360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pPr>
      <w:r w:rsidRPr="00257645">
        <w:t>My commission expires</w:t>
      </w:r>
      <w:r>
        <w:t xml:space="preserve">:  </w:t>
      </w:r>
      <w:r w:rsidRPr="00DA7466">
        <w:t>_____________</w:t>
      </w:r>
      <w:r>
        <w:tab/>
      </w:r>
      <w:r>
        <w:tab/>
      </w:r>
      <w:r>
        <w:tab/>
      </w:r>
      <w:r>
        <w:tab/>
      </w:r>
      <w:r>
        <w:tab/>
      </w:r>
      <w:r>
        <w:tab/>
      </w:r>
      <w:r>
        <w:tab/>
      </w:r>
    </w:p>
    <w:p w14:paraId="48F18C4E" w14:textId="222E2021" w:rsidR="0048683A" w:rsidRDefault="0048683A" w:rsidP="0048683A">
      <w:pPr>
        <w:tabs>
          <w:tab w:val="left" w:pos="-1440"/>
          <w:tab w:val="left" w:pos="-720"/>
          <w:tab w:val="left" w:pos="720"/>
          <w:tab w:val="left" w:pos="1440"/>
          <w:tab w:val="left" w:pos="2160"/>
          <w:tab w:val="left" w:pos="2880"/>
          <w:tab w:val="left" w:pos="360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pPr>
      <w:r w:rsidRPr="00BE27D7">
        <w:rPr>
          <w:rFonts w:ascii="Segoe UI Symbol" w:hAnsi="Segoe UI Symbol" w:cs="Segoe UI Symbol"/>
        </w:rPr>
        <w:t>☐</w:t>
      </w:r>
      <w:r>
        <w:t xml:space="preserve"> Personally Known </w:t>
      </w:r>
      <w:r w:rsidR="00BA45C7">
        <w:t xml:space="preserve">or </w:t>
      </w:r>
      <w:r w:rsidRPr="00BE27D7">
        <w:rPr>
          <w:rFonts w:ascii="Segoe UI Symbol" w:hAnsi="Segoe UI Symbol" w:cs="Segoe UI Symbol"/>
        </w:rPr>
        <w:t>☐</w:t>
      </w:r>
      <w:r>
        <w:t xml:space="preserve"> Produced Identification  </w:t>
      </w:r>
    </w:p>
    <w:p w14:paraId="75A074C8" w14:textId="2254100C" w:rsidR="0048683A" w:rsidRPr="009A45D6" w:rsidRDefault="0048683A" w:rsidP="0048683A">
      <w:r w:rsidRPr="00DA7466">
        <w:t>Type of Identification Produced: ____________</w:t>
      </w:r>
      <w:bookmarkEnd w:id="12"/>
      <w:bookmarkEnd w:id="21"/>
      <w:bookmarkEnd w:id="22"/>
      <w:permEnd w:id="959596112"/>
    </w:p>
    <w:sectPr w:rsidR="0048683A" w:rsidRPr="009A45D6" w:rsidSect="00DC6BE9">
      <w:headerReference w:type="even" r:id="rId21"/>
      <w:headerReference w:type="default" r:id="rId22"/>
      <w:footerReference w:type="even" r:id="rId23"/>
      <w:footerReference w:type="default" r:id="rId24"/>
      <w:headerReference w:type="first" r:id="rId25"/>
      <w:footerReference w:type="first" r:id="rId26"/>
      <w:endnotePr>
        <w:numFmt w:val="decimal"/>
      </w:endnotePr>
      <w:pgSz w:w="12240" w:h="15840" w:code="1"/>
      <w:pgMar w:top="1080" w:right="1440" w:bottom="792" w:left="1440" w:header="720" w:footer="720" w:gutter="0"/>
      <w:paperSrc w:first="7" w:other="7"/>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7742E2" w14:textId="77777777" w:rsidR="00851D6D" w:rsidRDefault="00851D6D">
      <w:r>
        <w:separator/>
      </w:r>
    </w:p>
    <w:p w14:paraId="124DC846" w14:textId="77777777" w:rsidR="00851D6D" w:rsidRDefault="00851D6D"/>
    <w:p w14:paraId="4D08D5C2" w14:textId="77777777" w:rsidR="00851D6D" w:rsidRDefault="00851D6D"/>
  </w:endnote>
  <w:endnote w:type="continuationSeparator" w:id="0">
    <w:p w14:paraId="1F74C3A0" w14:textId="77777777" w:rsidR="00851D6D" w:rsidRDefault="00851D6D">
      <w:r>
        <w:continuationSeparator/>
      </w:r>
    </w:p>
    <w:p w14:paraId="5D818F9D" w14:textId="77777777" w:rsidR="00851D6D" w:rsidRDefault="00851D6D"/>
    <w:p w14:paraId="4E6F669B" w14:textId="77777777" w:rsidR="00851D6D" w:rsidRDefault="00851D6D"/>
  </w:endnote>
  <w:endnote w:type="continuationNotice" w:id="1">
    <w:p w14:paraId="410D306A" w14:textId="77777777" w:rsidR="00851D6D" w:rsidRDefault="00851D6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ourier">
    <w:altName w:val="Courier New"/>
    <w:panose1 w:val="020704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Arial Unicode MS">
    <w:panose1 w:val="020B060402020202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32F54B" w14:textId="77777777" w:rsidR="00676979" w:rsidRDefault="0067697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3286C6" w14:textId="77777777" w:rsidR="00DC6BE9" w:rsidRDefault="00DC6BE9" w:rsidP="00DC6BE9">
    <w:pPr>
      <w:pStyle w:val="Footer"/>
      <w:rPr>
        <w:rFonts w:cs="Arial"/>
        <w:szCs w:val="22"/>
        <w:highlight w:val="yellow"/>
      </w:rPr>
    </w:pPr>
  </w:p>
  <w:p w14:paraId="15834CA0" w14:textId="51C23B91" w:rsidR="00DC6BE9" w:rsidRDefault="00DC6BE9" w:rsidP="00DC6BE9">
    <w:pPr>
      <w:pStyle w:val="Footer"/>
    </w:pPr>
    <w:r>
      <w:rPr>
        <w:rFonts w:cs="Arial"/>
        <w:szCs w:val="22"/>
        <w:highlight w:val="yellow"/>
      </w:rPr>
      <w:t>RI/RFP/Contract #_____</w:t>
    </w:r>
    <w:r>
      <w:rPr>
        <w:rFonts w:cs="Arial"/>
        <w:szCs w:val="22"/>
      </w:rPr>
      <w:t xml:space="preserve"> </w:t>
    </w:r>
    <w:r>
      <w:rPr>
        <w:rFonts w:cs="Arial"/>
        <w:szCs w:val="22"/>
        <w:highlight w:val="yellow"/>
      </w:rPr>
      <w:t>[</w:t>
    </w:r>
    <w:r>
      <w:rPr>
        <w:highlight w:val="yellow"/>
      </w:rPr>
      <w:t xml:space="preserve">BCF #170 Addendum </w:t>
    </w:r>
    <w:r w:rsidR="005A5026">
      <w:rPr>
        <w:highlight w:val="yellow"/>
      </w:rPr>
      <w:t>202</w:t>
    </w:r>
    <w:r w:rsidR="00676979">
      <w:rPr>
        <w:highlight w:val="yellow"/>
      </w:rPr>
      <w:t>6</w:t>
    </w:r>
    <w:r>
      <w:rPr>
        <w:rFonts w:cs="Arial"/>
        <w:szCs w:val="22"/>
        <w:highlight w:val="yellow"/>
      </w:rPr>
      <w:t>]</w:t>
    </w:r>
  </w:p>
  <w:p w14:paraId="3B7090AE" w14:textId="6FCE30C9" w:rsidR="00DC6BE9" w:rsidRDefault="00DC6BE9">
    <w:pPr>
      <w:pStyle w:val="Footer"/>
    </w:pPr>
  </w:p>
  <w:p w14:paraId="7E07A4D5" w14:textId="5869235C" w:rsidR="00DC6BE9" w:rsidRDefault="00DC6BE9">
    <w:pPr>
      <w:pStyle w:val="Footer"/>
    </w:pPr>
  </w:p>
  <w:p w14:paraId="547E5A8F" w14:textId="5BB14FF2" w:rsidR="00DC6BE9" w:rsidRDefault="00DC6BE9" w:rsidP="00DC6BE9">
    <w:pPr>
      <w:pStyle w:val="Footer"/>
      <w:jc w:val="center"/>
    </w:pPr>
    <w:r>
      <w:t xml:space="preserve">Page </w:t>
    </w:r>
    <w:r>
      <w:rPr>
        <w:b/>
        <w:bCs/>
      </w:rPr>
      <w:fldChar w:fldCharType="begin"/>
    </w:r>
    <w:r>
      <w:rPr>
        <w:b/>
        <w:bCs/>
      </w:rPr>
      <w:instrText xml:space="preserve"> PAGE  \* Arabic  \* MERGEFORMAT </w:instrText>
    </w:r>
    <w:r>
      <w:rPr>
        <w:b/>
        <w:bCs/>
      </w:rPr>
      <w:fldChar w:fldCharType="separate"/>
    </w:r>
    <w:r>
      <w:rPr>
        <w:b/>
        <w:bCs/>
        <w:noProof/>
      </w:rPr>
      <w:t>1</w:t>
    </w:r>
    <w:r>
      <w:rPr>
        <w:b/>
        <w:bCs/>
      </w:rPr>
      <w:fldChar w:fldCharType="end"/>
    </w:r>
    <w:r>
      <w:t xml:space="preserve"> of </w:t>
    </w:r>
    <w:r>
      <w:rPr>
        <w:b/>
        <w:bCs/>
      </w:rPr>
      <w:fldChar w:fldCharType="begin"/>
    </w:r>
    <w:r>
      <w:rPr>
        <w:b/>
        <w:bCs/>
      </w:rPr>
      <w:instrText xml:space="preserve"> NUMPAGES  \* Arabic  \* MERGEFORMAT </w:instrText>
    </w:r>
    <w:r>
      <w:rPr>
        <w:b/>
        <w:bCs/>
      </w:rPr>
      <w:fldChar w:fldCharType="separate"/>
    </w:r>
    <w:r>
      <w:rPr>
        <w:b/>
        <w:bCs/>
        <w:noProof/>
      </w:rPr>
      <w:t>2</w:t>
    </w:r>
    <w:r>
      <w:rPr>
        <w:b/>
        <w:bCs/>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862B41" w14:textId="77777777" w:rsidR="00676979" w:rsidRDefault="0067697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C36222" w14:textId="77777777" w:rsidR="00851D6D" w:rsidRDefault="00851D6D">
      <w:r>
        <w:separator/>
      </w:r>
    </w:p>
    <w:p w14:paraId="6D986E24" w14:textId="77777777" w:rsidR="00851D6D" w:rsidRDefault="00851D6D"/>
    <w:p w14:paraId="0BC65956" w14:textId="77777777" w:rsidR="00851D6D" w:rsidRDefault="00851D6D"/>
  </w:footnote>
  <w:footnote w:type="continuationSeparator" w:id="0">
    <w:p w14:paraId="558A7F1E" w14:textId="77777777" w:rsidR="00851D6D" w:rsidRDefault="00851D6D">
      <w:r>
        <w:continuationSeparator/>
      </w:r>
    </w:p>
    <w:p w14:paraId="3D3B88A0" w14:textId="77777777" w:rsidR="00851D6D" w:rsidRDefault="00851D6D"/>
    <w:p w14:paraId="2FF53D17" w14:textId="77777777" w:rsidR="00851D6D" w:rsidRDefault="00851D6D"/>
  </w:footnote>
  <w:footnote w:type="continuationNotice" w:id="1">
    <w:p w14:paraId="110F312C" w14:textId="77777777" w:rsidR="00851D6D" w:rsidRDefault="00851D6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6BDD88" w14:textId="77777777" w:rsidR="00676979" w:rsidRDefault="0067697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23EBD8" w14:textId="77777777" w:rsidR="00676979" w:rsidRDefault="0067697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F8F9E0" w14:textId="77777777" w:rsidR="00676979" w:rsidRDefault="0067697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0"/>
    <w:name w:val="1"/>
    <w:lvl w:ilvl="0">
      <w:start w:val="1"/>
      <w:numFmt w:val="decimal"/>
      <w:lvlText w:val="%1."/>
      <w:lvlJc w:val="left"/>
      <w:rPr>
        <w:rFonts w:cs="Times New Roman"/>
      </w:rPr>
    </w:lvl>
    <w:lvl w:ilvl="1">
      <w:start w:val="1"/>
      <w:numFmt w:val="decimal"/>
      <w:lvlText w:val="%1.%2."/>
      <w:lvlJc w:val="left"/>
      <w:rPr>
        <w:rFonts w:cs="Times New Roman"/>
      </w:rPr>
    </w:lvl>
    <w:lvl w:ilvl="2">
      <w:start w:val="1"/>
      <w:numFmt w:val="decimal"/>
      <w:lvlText w:val="%1.%2.%3."/>
      <w:lvlJc w:val="left"/>
      <w:rPr>
        <w:rFonts w:cs="Times New Roman"/>
      </w:rPr>
    </w:lvl>
    <w:lvl w:ilvl="3">
      <w:start w:val="1"/>
      <w:numFmt w:val="decimal"/>
      <w:lvlText w:val="%1.%2.%3.%4."/>
      <w:lvlJc w:val="left"/>
      <w:rPr>
        <w:rFonts w:cs="Times New Roman"/>
      </w:rPr>
    </w:lvl>
    <w:lvl w:ilvl="4">
      <w:start w:val="1"/>
      <w:numFmt w:val="decimal"/>
      <w:lvlText w:val="%1.%2.%3.%4.%5."/>
      <w:lvlJc w:val="left"/>
      <w:rPr>
        <w:rFonts w:cs="Times New Roman"/>
      </w:rPr>
    </w:lvl>
    <w:lvl w:ilvl="5">
      <w:start w:val="1"/>
      <w:numFmt w:val="decimal"/>
      <w:lvlText w:val="%1.%2.%3.%4.%5.%6."/>
      <w:lvlJc w:val="left"/>
      <w:rPr>
        <w:rFonts w:cs="Times New Roman"/>
      </w:rPr>
    </w:lvl>
    <w:lvl w:ilvl="6">
      <w:start w:val="1"/>
      <w:numFmt w:val="decimal"/>
      <w:lvlText w:val="%1.%2.%3.%4.%5.%6.%7."/>
      <w:lvlJc w:val="left"/>
      <w:rPr>
        <w:rFonts w:cs="Times New Roman"/>
      </w:rPr>
    </w:lvl>
    <w:lvl w:ilvl="7">
      <w:start w:val="1"/>
      <w:numFmt w:val="decimal"/>
      <w:lvlText w:val=""/>
      <w:lvlJc w:val="left"/>
      <w:rPr>
        <w:rFonts w:cs="Times New Roman"/>
      </w:rPr>
    </w:lvl>
    <w:lvl w:ilvl="8">
      <w:numFmt w:val="decimal"/>
      <w:lvlText w:val=""/>
      <w:lvlJc w:val="left"/>
      <w:rPr>
        <w:rFonts w:cs="Times New Roman"/>
      </w:rPr>
    </w:lvl>
  </w:abstractNum>
  <w:abstractNum w:abstractNumId="1" w15:restartNumberingAfterBreak="0">
    <w:nsid w:val="00000002"/>
    <w:multiLevelType w:val="hybridMultilevel"/>
    <w:tmpl w:val="00000000"/>
    <w:name w:val="AutoList1"/>
    <w:lvl w:ilvl="0" w:tplc="2344746A">
      <w:start w:val="1"/>
      <w:numFmt w:val="decimal"/>
      <w:pStyle w:val="Level1"/>
      <w:lvlText w:val="%1."/>
      <w:lvlJc w:val="left"/>
      <w:rPr>
        <w:rFonts w:cs="Times New Roman"/>
      </w:rPr>
    </w:lvl>
    <w:lvl w:ilvl="1" w:tplc="6E927512">
      <w:start w:val="1"/>
      <w:numFmt w:val="decimal"/>
      <w:lvlText w:val="%2."/>
      <w:lvlJc w:val="left"/>
      <w:rPr>
        <w:rFonts w:cs="Times New Roman"/>
      </w:rPr>
    </w:lvl>
    <w:lvl w:ilvl="2" w:tplc="D5CA3D78">
      <w:start w:val="1"/>
      <w:numFmt w:val="decimal"/>
      <w:lvlText w:val="%3."/>
      <w:lvlJc w:val="left"/>
      <w:rPr>
        <w:rFonts w:cs="Times New Roman"/>
      </w:rPr>
    </w:lvl>
    <w:lvl w:ilvl="3" w:tplc="AF4EC29C">
      <w:start w:val="1"/>
      <w:numFmt w:val="decimal"/>
      <w:lvlText w:val="%4."/>
      <w:lvlJc w:val="left"/>
      <w:rPr>
        <w:rFonts w:cs="Times New Roman"/>
      </w:rPr>
    </w:lvl>
    <w:lvl w:ilvl="4" w:tplc="923A367E">
      <w:start w:val="1"/>
      <w:numFmt w:val="decimal"/>
      <w:lvlText w:val="%5."/>
      <w:lvlJc w:val="left"/>
      <w:rPr>
        <w:rFonts w:cs="Times New Roman"/>
      </w:rPr>
    </w:lvl>
    <w:lvl w:ilvl="5" w:tplc="CDBC23DE">
      <w:start w:val="1"/>
      <w:numFmt w:val="decimal"/>
      <w:lvlText w:val="%6."/>
      <w:lvlJc w:val="left"/>
      <w:rPr>
        <w:rFonts w:cs="Times New Roman"/>
      </w:rPr>
    </w:lvl>
    <w:lvl w:ilvl="6" w:tplc="5B66C542">
      <w:start w:val="1"/>
      <w:numFmt w:val="decimal"/>
      <w:lvlText w:val="%7."/>
      <w:lvlJc w:val="left"/>
      <w:rPr>
        <w:rFonts w:cs="Times New Roman"/>
      </w:rPr>
    </w:lvl>
    <w:lvl w:ilvl="7" w:tplc="253A81FC">
      <w:start w:val="1"/>
      <w:numFmt w:val="decimal"/>
      <w:lvlText w:val="%8."/>
      <w:lvlJc w:val="left"/>
      <w:rPr>
        <w:rFonts w:cs="Times New Roman"/>
      </w:rPr>
    </w:lvl>
    <w:lvl w:ilvl="8" w:tplc="22403B50">
      <w:numFmt w:val="decimal"/>
      <w:lvlText w:val=""/>
      <w:lvlJc w:val="left"/>
      <w:rPr>
        <w:rFonts w:cs="Times New Roman"/>
      </w:rPr>
    </w:lvl>
  </w:abstractNum>
  <w:abstractNum w:abstractNumId="2" w15:restartNumberingAfterBreak="0">
    <w:nsid w:val="027455A1"/>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72414D2"/>
    <w:multiLevelType w:val="multilevel"/>
    <w:tmpl w:val="602E4C64"/>
    <w:lvl w:ilvl="0">
      <w:start w:val="20"/>
      <w:numFmt w:val="decimal"/>
      <w:lvlText w:val="%1."/>
      <w:lvlJc w:val="left"/>
      <w:pPr>
        <w:ind w:left="780" w:hanging="780"/>
      </w:pPr>
      <w:rPr>
        <w:rFonts w:hint="default"/>
      </w:rPr>
    </w:lvl>
    <w:lvl w:ilvl="1">
      <w:start w:val="13"/>
      <w:numFmt w:val="decimal"/>
      <w:lvlText w:val="%1.%2."/>
      <w:lvlJc w:val="left"/>
      <w:pPr>
        <w:ind w:left="780" w:hanging="780"/>
      </w:pPr>
      <w:rPr>
        <w:rFonts w:hint="default"/>
      </w:rPr>
    </w:lvl>
    <w:lvl w:ilvl="2">
      <w:start w:val="2"/>
      <w:numFmt w:val="decimal"/>
      <w:lvlText w:val="%1.%2.%3."/>
      <w:lvlJc w:val="left"/>
      <w:pPr>
        <w:ind w:left="780" w:hanging="780"/>
      </w:pPr>
      <w:rPr>
        <w:rFonts w:hint="default"/>
      </w:rPr>
    </w:lvl>
    <w:lvl w:ilvl="3">
      <w:start w:val="1"/>
      <w:numFmt w:val="decimal"/>
      <w:lvlText w:val="%1.%2.%3.%4."/>
      <w:lvlJc w:val="left"/>
      <w:pPr>
        <w:ind w:left="780" w:hanging="7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84C0A94"/>
    <w:multiLevelType w:val="multilevel"/>
    <w:tmpl w:val="C5D410CA"/>
    <w:lvl w:ilvl="0">
      <w:start w:val="4"/>
      <w:numFmt w:val="none"/>
      <w:lvlText w:val="5.1"/>
      <w:lvlJc w:val="left"/>
      <w:pPr>
        <w:ind w:left="360" w:hanging="360"/>
      </w:pPr>
      <w:rPr>
        <w:rFonts w:hint="default"/>
      </w:rPr>
    </w:lvl>
    <w:lvl w:ilvl="1">
      <w:start w:val="1"/>
      <w:numFmt w:val="decimal"/>
      <w:lvlText w:val="7.%2."/>
      <w:lvlJc w:val="left"/>
      <w:pPr>
        <w:ind w:left="720" w:hanging="720"/>
      </w:pPr>
      <w:rPr>
        <w:rFonts w:hint="default"/>
        <w:b w:val="0"/>
      </w:rPr>
    </w:lvl>
    <w:lvl w:ilvl="2">
      <w:start w:val="1"/>
      <w:numFmt w:val="decimal"/>
      <w:lvlText w:val="3.%2.%3."/>
      <w:lvlJc w:val="left"/>
      <w:pPr>
        <w:ind w:left="176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0C122FCF"/>
    <w:multiLevelType w:val="multilevel"/>
    <w:tmpl w:val="9910A730"/>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1A50B28"/>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5120423"/>
    <w:multiLevelType w:val="hybridMultilevel"/>
    <w:tmpl w:val="B62EA066"/>
    <w:lvl w:ilvl="0" w:tplc="CF7AF990">
      <w:start w:val="1"/>
      <w:numFmt w:val="decimal"/>
      <w:pStyle w:val="Heading2"/>
      <w:lvlText w:val="ARTICLE %1."/>
      <w:lvlJc w:val="center"/>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78329D0"/>
    <w:multiLevelType w:val="multilevel"/>
    <w:tmpl w:val="B9267954"/>
    <w:lvl w:ilvl="0">
      <w:start w:val="20"/>
      <w:numFmt w:val="decimal"/>
      <w:lvlText w:val="%1."/>
      <w:lvlJc w:val="left"/>
      <w:pPr>
        <w:ind w:left="780" w:hanging="780"/>
      </w:pPr>
      <w:rPr>
        <w:rFonts w:hint="default"/>
      </w:rPr>
    </w:lvl>
    <w:lvl w:ilvl="1">
      <w:start w:val="14"/>
      <w:numFmt w:val="decimal"/>
      <w:lvlText w:val="%1.%2."/>
      <w:lvlJc w:val="left"/>
      <w:pPr>
        <w:ind w:left="780" w:hanging="780"/>
      </w:pPr>
      <w:rPr>
        <w:rFonts w:hint="default"/>
      </w:rPr>
    </w:lvl>
    <w:lvl w:ilvl="2">
      <w:start w:val="2"/>
      <w:numFmt w:val="decimal"/>
      <w:lvlText w:val="%1.%2.%3."/>
      <w:lvlJc w:val="left"/>
      <w:pPr>
        <w:ind w:left="780" w:hanging="780"/>
      </w:pPr>
      <w:rPr>
        <w:rFonts w:hint="default"/>
      </w:rPr>
    </w:lvl>
    <w:lvl w:ilvl="3">
      <w:start w:val="1"/>
      <w:numFmt w:val="decimal"/>
      <w:lvlText w:val="%1.%2.%3.%4."/>
      <w:lvlJc w:val="left"/>
      <w:pPr>
        <w:ind w:left="780" w:hanging="7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BBA5B66"/>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D71201F"/>
    <w:multiLevelType w:val="hybridMultilevel"/>
    <w:tmpl w:val="9C9CA198"/>
    <w:lvl w:ilvl="0" w:tplc="1FAA1F3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2160241E"/>
    <w:multiLevelType w:val="multilevel"/>
    <w:tmpl w:val="488222EE"/>
    <w:lvl w:ilvl="0">
      <w:start w:val="1"/>
      <w:numFmt w:val="decimal"/>
      <w:lvlText w:val="%1."/>
      <w:lvlJc w:val="left"/>
      <w:pPr>
        <w:ind w:left="360" w:hanging="360"/>
      </w:pPr>
      <w:rPr>
        <w:rFonts w:hint="default"/>
      </w:rPr>
    </w:lvl>
    <w:lvl w:ilvl="1">
      <w:start w:val="1"/>
      <w:numFmt w:val="decimal"/>
      <w:pStyle w:val="Style1"/>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221B0CCC"/>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33863B9"/>
    <w:multiLevelType w:val="multilevel"/>
    <w:tmpl w:val="32323200"/>
    <w:lvl w:ilvl="0">
      <w:start w:val="1"/>
      <w:numFmt w:val="decimal"/>
      <w:lvlText w:val="%1"/>
      <w:lvlJc w:val="left"/>
      <w:pPr>
        <w:ind w:left="360" w:hanging="360"/>
      </w:pPr>
      <w:rPr>
        <w:rFonts w:hint="default"/>
      </w:rPr>
    </w:lvl>
    <w:lvl w:ilvl="1">
      <w:start w:val="1"/>
      <w:numFmt w:val="none"/>
      <w:pStyle w:val="Heading3"/>
      <w:lvlText w:val="20.13."/>
      <w:lvlJc w:val="left"/>
      <w:pPr>
        <w:ind w:left="360" w:hanging="360"/>
      </w:pPr>
      <w:rPr>
        <w:rFonts w:hint="default"/>
        <w:b w:val="0"/>
        <w:bCs/>
      </w:rPr>
    </w:lvl>
    <w:lvl w:ilvl="2">
      <w:start w:val="1"/>
      <w:numFmt w:val="decimal"/>
      <w:lvlText w:val="20%2.13.1."/>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6990538"/>
    <w:multiLevelType w:val="multilevel"/>
    <w:tmpl w:val="BB80C04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5" w15:restartNumberingAfterBreak="0">
    <w:nsid w:val="28F31EA7"/>
    <w:multiLevelType w:val="multilevel"/>
    <w:tmpl w:val="034CC2EE"/>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29CD5D08"/>
    <w:multiLevelType w:val="hybridMultilevel"/>
    <w:tmpl w:val="853490E2"/>
    <w:lvl w:ilvl="0" w:tplc="A4143F66">
      <w:start w:val="1"/>
      <w:numFmt w:val="upperLetter"/>
      <w:lvlText w:val="%1."/>
      <w:lvlJc w:val="left"/>
      <w:pPr>
        <w:ind w:left="1440" w:hanging="360"/>
      </w:pPr>
      <w:rPr>
        <w:b/>
        <w:bCs/>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2B3D6EAA"/>
    <w:multiLevelType w:val="multilevel"/>
    <w:tmpl w:val="2A9C0852"/>
    <w:name w:val="H-ETSagt2"/>
    <w:lvl w:ilvl="0">
      <w:start w:val="1"/>
      <w:numFmt w:val="decimal"/>
      <w:pStyle w:val="heading2a"/>
      <w:lvlText w:val="%1."/>
      <w:lvlJc w:val="left"/>
      <w:pPr>
        <w:ind w:left="0" w:firstLine="0"/>
      </w:pPr>
      <w:rPr>
        <w:rFonts w:ascii="Calibri" w:hAnsi="Calibri" w:hint="default"/>
        <w:b/>
        <w:i w:val="0"/>
        <w:sz w:val="24"/>
      </w:rPr>
    </w:lvl>
    <w:lvl w:ilvl="1">
      <w:start w:val="1"/>
      <w:numFmt w:val="upperLetter"/>
      <w:pStyle w:val="heading3a"/>
      <w:lvlText w:val="%2."/>
      <w:lvlJc w:val="left"/>
      <w:pPr>
        <w:tabs>
          <w:tab w:val="num" w:pos="864"/>
        </w:tabs>
        <w:ind w:left="720" w:firstLine="0"/>
      </w:pPr>
      <w:rPr>
        <w:rFonts w:ascii="Calibri" w:hAnsi="Calibri" w:hint="default"/>
        <w:b/>
        <w:i w:val="0"/>
        <w:caps/>
        <w:sz w:val="24"/>
      </w:rPr>
    </w:lvl>
    <w:lvl w:ilvl="2">
      <w:start w:val="1"/>
      <w:numFmt w:val="lowerLetter"/>
      <w:pStyle w:val="heading4a"/>
      <w:lvlText w:val="%3."/>
      <w:lvlJc w:val="left"/>
      <w:pPr>
        <w:ind w:left="1440" w:firstLine="0"/>
      </w:pPr>
      <w:rPr>
        <w:rFonts w:hint="default"/>
      </w:rPr>
    </w:lvl>
    <w:lvl w:ilvl="3">
      <w:start w:val="1"/>
      <w:numFmt w:val="lowerLetter"/>
      <w:lvlText w:val="%4."/>
      <w:lvlJc w:val="left"/>
      <w:pPr>
        <w:ind w:left="1440" w:hanging="720"/>
      </w:pPr>
      <w:rPr>
        <w:rFonts w:hint="default"/>
      </w:rPr>
    </w:lvl>
    <w:lvl w:ilvl="4">
      <w:start w:val="1"/>
      <w:numFmt w:val="decimal"/>
      <w:lvlText w:val="%2.%3.%4.%5."/>
      <w:lvlJc w:val="left"/>
      <w:pPr>
        <w:ind w:left="2160" w:hanging="72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37E33D15"/>
    <w:multiLevelType w:val="hybridMultilevel"/>
    <w:tmpl w:val="3BAE0BD2"/>
    <w:lvl w:ilvl="0" w:tplc="CCCAED36">
      <w:start w:val="2"/>
      <w:numFmt w:val="bullet"/>
      <w:lvlText w:val="-"/>
      <w:lvlJc w:val="left"/>
      <w:pPr>
        <w:ind w:left="2880" w:hanging="360"/>
      </w:pPr>
      <w:rPr>
        <w:rFonts w:ascii="Calibri" w:eastAsia="Times New Roman" w:hAnsi="Calibri" w:cs="Calibri" w:hint="default"/>
        <w:b/>
        <w:bCs w:val="0"/>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9" w15:restartNumberingAfterBreak="0">
    <w:nsid w:val="3C8B4E47"/>
    <w:multiLevelType w:val="multilevel"/>
    <w:tmpl w:val="B448AD24"/>
    <w:lvl w:ilvl="0">
      <w:start w:val="1"/>
      <w:numFmt w:val="decimal"/>
      <w:lvlText w:val="%1."/>
      <w:lvlJc w:val="left"/>
      <w:pPr>
        <w:ind w:left="180" w:hanging="360"/>
      </w:pPr>
    </w:lvl>
    <w:lvl w:ilvl="1">
      <w:start w:val="1"/>
      <w:numFmt w:val="decimal"/>
      <w:isLgl/>
      <w:lvlText w:val="%1.%2"/>
      <w:lvlJc w:val="left"/>
      <w:pPr>
        <w:ind w:left="1080" w:hanging="360"/>
      </w:pPr>
      <w:rPr>
        <w:rFonts w:hint="default"/>
        <w:b w:val="0"/>
        <w:bCs/>
      </w:rPr>
    </w:lvl>
    <w:lvl w:ilvl="2">
      <w:start w:val="1"/>
      <w:numFmt w:val="decimal"/>
      <w:isLgl/>
      <w:lvlText w:val="%1.%2.%3"/>
      <w:lvlJc w:val="left"/>
      <w:pPr>
        <w:ind w:left="234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500" w:hanging="1080"/>
      </w:pPr>
      <w:rPr>
        <w:rFonts w:hint="default"/>
      </w:rPr>
    </w:lvl>
    <w:lvl w:ilvl="5">
      <w:start w:val="1"/>
      <w:numFmt w:val="decimal"/>
      <w:isLgl/>
      <w:lvlText w:val="%1.%2.%3.%4.%5.%6"/>
      <w:lvlJc w:val="left"/>
      <w:pPr>
        <w:ind w:left="5400" w:hanging="1080"/>
      </w:pPr>
      <w:rPr>
        <w:rFonts w:hint="default"/>
      </w:rPr>
    </w:lvl>
    <w:lvl w:ilvl="6">
      <w:start w:val="1"/>
      <w:numFmt w:val="decimal"/>
      <w:isLgl/>
      <w:lvlText w:val="%1.%2.%3.%4.%5.%6.%7"/>
      <w:lvlJc w:val="left"/>
      <w:pPr>
        <w:ind w:left="6660" w:hanging="1440"/>
      </w:pPr>
      <w:rPr>
        <w:rFonts w:hint="default"/>
      </w:rPr>
    </w:lvl>
    <w:lvl w:ilvl="7">
      <w:start w:val="1"/>
      <w:numFmt w:val="decimal"/>
      <w:isLgl/>
      <w:lvlText w:val="%1.%2.%3.%4.%5.%6.%7.%8"/>
      <w:lvlJc w:val="left"/>
      <w:pPr>
        <w:ind w:left="7560" w:hanging="1440"/>
      </w:pPr>
      <w:rPr>
        <w:rFonts w:hint="default"/>
      </w:rPr>
    </w:lvl>
    <w:lvl w:ilvl="8">
      <w:start w:val="1"/>
      <w:numFmt w:val="decimal"/>
      <w:isLgl/>
      <w:lvlText w:val="%1.%2.%3.%4.%5.%6.%7.%8.%9"/>
      <w:lvlJc w:val="left"/>
      <w:pPr>
        <w:ind w:left="8820" w:hanging="1800"/>
      </w:pPr>
      <w:rPr>
        <w:rFonts w:hint="default"/>
      </w:rPr>
    </w:lvl>
  </w:abstractNum>
  <w:abstractNum w:abstractNumId="20" w15:restartNumberingAfterBreak="0">
    <w:nsid w:val="419244D9"/>
    <w:multiLevelType w:val="multilevel"/>
    <w:tmpl w:val="B6B4A54E"/>
    <w:lvl w:ilvl="0">
      <w:start w:val="9"/>
      <w:numFmt w:val="decimal"/>
      <w:lvlText w:val="%1."/>
      <w:lvlJc w:val="left"/>
      <w:pPr>
        <w:ind w:left="360" w:hanging="360"/>
      </w:pPr>
      <w:rPr>
        <w:rFonts w:hint="default"/>
        <w:u w:val="single"/>
      </w:rPr>
    </w:lvl>
    <w:lvl w:ilvl="1">
      <w:start w:val="1"/>
      <w:numFmt w:val="decimal"/>
      <w:lvlText w:val="%1.%2."/>
      <w:lvlJc w:val="left"/>
      <w:pPr>
        <w:ind w:left="360" w:hanging="360"/>
      </w:pPr>
      <w:rPr>
        <w:rFonts w:hint="default"/>
        <w:u w:val="none"/>
      </w:rPr>
    </w:lvl>
    <w:lvl w:ilvl="2">
      <w:start w:val="1"/>
      <w:numFmt w:val="decimal"/>
      <w:lvlText w:val="%1.%2.%3."/>
      <w:lvlJc w:val="left"/>
      <w:pPr>
        <w:ind w:left="720" w:hanging="720"/>
      </w:pPr>
      <w:rPr>
        <w:rFonts w:hint="default"/>
        <w:u w:val="singl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800" w:hanging="1800"/>
      </w:pPr>
      <w:rPr>
        <w:rFonts w:hint="default"/>
        <w:u w:val="single"/>
      </w:rPr>
    </w:lvl>
  </w:abstractNum>
  <w:abstractNum w:abstractNumId="21" w15:restartNumberingAfterBreak="0">
    <w:nsid w:val="4277066B"/>
    <w:multiLevelType w:val="hybridMultilevel"/>
    <w:tmpl w:val="E24CFF8C"/>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481429D"/>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476E00BE"/>
    <w:multiLevelType w:val="multilevel"/>
    <w:tmpl w:val="6CF2E8A6"/>
    <w:lvl w:ilvl="0">
      <w:start w:val="20"/>
      <w:numFmt w:val="decimal"/>
      <w:lvlText w:val="%1"/>
      <w:lvlJc w:val="left"/>
      <w:pPr>
        <w:ind w:left="720" w:hanging="720"/>
      </w:pPr>
      <w:rPr>
        <w:rFonts w:hint="default"/>
      </w:rPr>
    </w:lvl>
    <w:lvl w:ilvl="1">
      <w:start w:val="1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F8911F1"/>
    <w:multiLevelType w:val="multilevel"/>
    <w:tmpl w:val="D68444FA"/>
    <w:name w:val="H-ETSagt"/>
    <w:lvl w:ilvl="0">
      <w:start w:val="1"/>
      <w:numFmt w:val="none"/>
      <w:suff w:val="nothing"/>
      <w:lvlText w:val=""/>
      <w:lvlJc w:val="left"/>
      <w:pPr>
        <w:ind w:left="0" w:firstLine="0"/>
      </w:pPr>
      <w:rPr>
        <w:rFonts w:hint="default"/>
      </w:rPr>
    </w:lvl>
    <w:lvl w:ilvl="1">
      <w:start w:val="1"/>
      <w:numFmt w:val="decimal"/>
      <w:lvlText w:val="ARTICLE %2."/>
      <w:lvlJc w:val="center"/>
      <w:pPr>
        <w:ind w:left="4320" w:firstLine="0"/>
      </w:pPr>
      <w:rPr>
        <w:rFonts w:cs="Times New Roman"/>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2.%3."/>
      <w:lvlJc w:val="left"/>
      <w:pPr>
        <w:ind w:left="0" w:hanging="32767"/>
      </w:pPr>
    </w:lvl>
    <w:lvl w:ilvl="3">
      <w:start w:val="1"/>
      <w:numFmt w:val="decimal"/>
      <w:lvlText w:val="%2.%3.%4."/>
      <w:lvlJc w:val="left"/>
      <w:pPr>
        <w:ind w:left="1440" w:hanging="720"/>
      </w:pPr>
    </w:lvl>
    <w:lvl w:ilvl="4">
      <w:start w:val="1"/>
      <w:numFmt w:val="decimal"/>
      <w:lvlText w:val="%2.%3.%4.%5."/>
      <w:lvlJc w:val="left"/>
      <w:pPr>
        <w:ind w:left="2160" w:hanging="72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5" w15:restartNumberingAfterBreak="0">
    <w:nsid w:val="4FFA7FCA"/>
    <w:multiLevelType w:val="multilevel"/>
    <w:tmpl w:val="10760262"/>
    <w:lvl w:ilvl="0">
      <w:start w:val="18"/>
      <w:numFmt w:val="decimal"/>
      <w:lvlText w:val="%1."/>
      <w:lvlJc w:val="left"/>
      <w:pPr>
        <w:ind w:left="360" w:hanging="360"/>
      </w:pPr>
      <w:rPr>
        <w:rFonts w:hint="default"/>
      </w:rPr>
    </w:lvl>
    <w:lvl w:ilvl="1">
      <w:start w:val="2"/>
      <w:numFmt w:val="decimal"/>
      <w:lvlRestart w:val="0"/>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560376D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57563A64"/>
    <w:multiLevelType w:val="multilevel"/>
    <w:tmpl w:val="AB06A636"/>
    <w:lvl w:ilvl="0">
      <w:start w:val="20"/>
      <w:numFmt w:val="decimal"/>
      <w:lvlText w:val="%1"/>
      <w:lvlJc w:val="left"/>
      <w:pPr>
        <w:ind w:left="720" w:hanging="720"/>
      </w:pPr>
      <w:rPr>
        <w:rFonts w:hint="default"/>
      </w:rPr>
    </w:lvl>
    <w:lvl w:ilvl="1">
      <w:start w:val="13"/>
      <w:numFmt w:val="decimal"/>
      <w:lvlText w:val="%1.%2"/>
      <w:lvlJc w:val="left"/>
      <w:pPr>
        <w:ind w:left="1080" w:hanging="72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8" w15:restartNumberingAfterBreak="0">
    <w:nsid w:val="59BC5D36"/>
    <w:multiLevelType w:val="multilevel"/>
    <w:tmpl w:val="3AFEAE46"/>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b w:val="0"/>
      </w:rPr>
    </w:lvl>
    <w:lvl w:ilvl="2">
      <w:start w:val="1"/>
      <w:numFmt w:val="decimal"/>
      <w:lvlText w:val="%1.%2.%3."/>
      <w:lvlJc w:val="left"/>
      <w:pPr>
        <w:ind w:left="176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15:restartNumberingAfterBreak="0">
    <w:nsid w:val="5BA521DB"/>
    <w:multiLevelType w:val="multilevel"/>
    <w:tmpl w:val="513E1750"/>
    <w:lvl w:ilvl="0">
      <w:start w:val="4"/>
      <w:numFmt w:val="none"/>
      <w:lvlText w:val="5.1"/>
      <w:lvlJc w:val="left"/>
      <w:pPr>
        <w:ind w:left="360" w:hanging="360"/>
      </w:pPr>
      <w:rPr>
        <w:rFonts w:hint="default"/>
      </w:rPr>
    </w:lvl>
    <w:lvl w:ilvl="1">
      <w:start w:val="1"/>
      <w:numFmt w:val="decimal"/>
      <w:lvlText w:val="8.%2."/>
      <w:lvlJc w:val="left"/>
      <w:pPr>
        <w:ind w:left="720" w:hanging="720"/>
      </w:pPr>
      <w:rPr>
        <w:rFonts w:hint="default"/>
        <w:b w:val="0"/>
      </w:rPr>
    </w:lvl>
    <w:lvl w:ilvl="2">
      <w:start w:val="1"/>
      <w:numFmt w:val="decimal"/>
      <w:lvlText w:val="3.%2.%3."/>
      <w:lvlJc w:val="left"/>
      <w:pPr>
        <w:ind w:left="176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5F0A508C"/>
    <w:multiLevelType w:val="hybridMultilevel"/>
    <w:tmpl w:val="86828DF0"/>
    <w:lvl w:ilvl="0" w:tplc="0409000F">
      <w:start w:val="1"/>
      <w:numFmt w:val="decimal"/>
      <w:lvlText w:val="%1."/>
      <w:lvlJc w:val="left"/>
      <w:pPr>
        <w:ind w:left="702" w:hanging="360"/>
      </w:pPr>
    </w:lvl>
    <w:lvl w:ilvl="1" w:tplc="04090019" w:tentative="1">
      <w:start w:val="1"/>
      <w:numFmt w:val="lowerLetter"/>
      <w:lvlText w:val="%2."/>
      <w:lvlJc w:val="left"/>
      <w:pPr>
        <w:ind w:left="1422" w:hanging="360"/>
      </w:pPr>
    </w:lvl>
    <w:lvl w:ilvl="2" w:tplc="0409001B" w:tentative="1">
      <w:start w:val="1"/>
      <w:numFmt w:val="lowerRoman"/>
      <w:lvlText w:val="%3."/>
      <w:lvlJc w:val="right"/>
      <w:pPr>
        <w:ind w:left="2142" w:hanging="180"/>
      </w:pPr>
    </w:lvl>
    <w:lvl w:ilvl="3" w:tplc="0409000F" w:tentative="1">
      <w:start w:val="1"/>
      <w:numFmt w:val="decimal"/>
      <w:lvlText w:val="%4."/>
      <w:lvlJc w:val="left"/>
      <w:pPr>
        <w:ind w:left="2862" w:hanging="360"/>
      </w:pPr>
    </w:lvl>
    <w:lvl w:ilvl="4" w:tplc="04090019" w:tentative="1">
      <w:start w:val="1"/>
      <w:numFmt w:val="lowerLetter"/>
      <w:lvlText w:val="%5."/>
      <w:lvlJc w:val="left"/>
      <w:pPr>
        <w:ind w:left="3582" w:hanging="360"/>
      </w:pPr>
    </w:lvl>
    <w:lvl w:ilvl="5" w:tplc="0409001B" w:tentative="1">
      <w:start w:val="1"/>
      <w:numFmt w:val="lowerRoman"/>
      <w:lvlText w:val="%6."/>
      <w:lvlJc w:val="right"/>
      <w:pPr>
        <w:ind w:left="4302" w:hanging="180"/>
      </w:pPr>
    </w:lvl>
    <w:lvl w:ilvl="6" w:tplc="0409000F" w:tentative="1">
      <w:start w:val="1"/>
      <w:numFmt w:val="decimal"/>
      <w:lvlText w:val="%7."/>
      <w:lvlJc w:val="left"/>
      <w:pPr>
        <w:ind w:left="5022" w:hanging="360"/>
      </w:pPr>
    </w:lvl>
    <w:lvl w:ilvl="7" w:tplc="04090019" w:tentative="1">
      <w:start w:val="1"/>
      <w:numFmt w:val="lowerLetter"/>
      <w:lvlText w:val="%8."/>
      <w:lvlJc w:val="left"/>
      <w:pPr>
        <w:ind w:left="5742" w:hanging="360"/>
      </w:pPr>
    </w:lvl>
    <w:lvl w:ilvl="8" w:tplc="0409001B" w:tentative="1">
      <w:start w:val="1"/>
      <w:numFmt w:val="lowerRoman"/>
      <w:lvlText w:val="%9."/>
      <w:lvlJc w:val="right"/>
      <w:pPr>
        <w:ind w:left="6462" w:hanging="180"/>
      </w:pPr>
    </w:lvl>
  </w:abstractNum>
  <w:abstractNum w:abstractNumId="31" w15:restartNumberingAfterBreak="0">
    <w:nsid w:val="5F725BFD"/>
    <w:multiLevelType w:val="hybridMultilevel"/>
    <w:tmpl w:val="F52A0516"/>
    <w:name w:val="1222"/>
    <w:lvl w:ilvl="0" w:tplc="6D2A51F8">
      <w:start w:val="1"/>
      <w:numFmt w:val="decimal"/>
      <w:lvlText w:val="1.%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6F697188"/>
    <w:multiLevelType w:val="hybridMultilevel"/>
    <w:tmpl w:val="7EBC75D6"/>
    <w:lvl w:ilvl="0" w:tplc="04090015">
      <w:start w:val="1"/>
      <w:numFmt w:val="upperLetter"/>
      <w:lvlText w:val="%1."/>
      <w:lvlJc w:val="left"/>
      <w:pPr>
        <w:ind w:left="720" w:hanging="360"/>
      </w:pPr>
    </w:lvl>
    <w:lvl w:ilvl="1" w:tplc="97180BDE">
      <w:start w:val="1"/>
      <w:numFmt w:val="upperLetter"/>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FC653F4"/>
    <w:multiLevelType w:val="multilevel"/>
    <w:tmpl w:val="1D4A1572"/>
    <w:lvl w:ilvl="0">
      <w:start w:val="1"/>
      <w:numFmt w:val="decimal"/>
      <w:lvlRestart w:val="0"/>
      <w:pStyle w:val="SPECText1"/>
      <w:suff w:val="space"/>
      <w:lvlText w:val="PART %1"/>
      <w:lvlJc w:val="left"/>
      <w:pPr>
        <w:ind w:left="0" w:firstLine="0"/>
      </w:pPr>
    </w:lvl>
    <w:lvl w:ilvl="1">
      <w:start w:val="1"/>
      <w:numFmt w:val="decimal"/>
      <w:pStyle w:val="SPECText2"/>
      <w:lvlText w:val="%1.%2"/>
      <w:lvlJc w:val="left"/>
      <w:pPr>
        <w:tabs>
          <w:tab w:val="num" w:pos="720"/>
        </w:tabs>
        <w:ind w:left="720" w:hanging="720"/>
      </w:pPr>
    </w:lvl>
    <w:lvl w:ilvl="2">
      <w:start w:val="1"/>
      <w:numFmt w:val="upperLetter"/>
      <w:pStyle w:val="SPECText3"/>
      <w:lvlText w:val="%3."/>
      <w:lvlJc w:val="left"/>
      <w:pPr>
        <w:tabs>
          <w:tab w:val="num" w:pos="1440"/>
        </w:tabs>
        <w:ind w:left="1440" w:hanging="720"/>
      </w:pPr>
    </w:lvl>
    <w:lvl w:ilvl="3">
      <w:start w:val="1"/>
      <w:numFmt w:val="decimal"/>
      <w:pStyle w:val="SPECText4"/>
      <w:lvlText w:val="%4."/>
      <w:lvlJc w:val="left"/>
      <w:pPr>
        <w:tabs>
          <w:tab w:val="num" w:pos="2160"/>
        </w:tabs>
        <w:ind w:left="2160" w:hanging="720"/>
      </w:pPr>
    </w:lvl>
    <w:lvl w:ilvl="4">
      <w:start w:val="1"/>
      <w:numFmt w:val="lowerLetter"/>
      <w:pStyle w:val="SPECText5"/>
      <w:lvlText w:val="%5."/>
      <w:lvlJc w:val="left"/>
      <w:pPr>
        <w:tabs>
          <w:tab w:val="num" w:pos="2880"/>
        </w:tabs>
        <w:ind w:left="2880" w:hanging="720"/>
      </w:pPr>
    </w:lvl>
    <w:lvl w:ilvl="5">
      <w:start w:val="1"/>
      <w:numFmt w:val="decimal"/>
      <w:pStyle w:val="SPECText6"/>
      <w:lvlText w:val="%6)"/>
      <w:lvlJc w:val="left"/>
      <w:pPr>
        <w:tabs>
          <w:tab w:val="num" w:pos="3600"/>
        </w:tabs>
        <w:ind w:left="3600" w:hanging="720"/>
      </w:pPr>
    </w:lvl>
    <w:lvl w:ilvl="6">
      <w:start w:val="1"/>
      <w:numFmt w:val="lowerLetter"/>
      <w:pStyle w:val="SPECText7"/>
      <w:lvlText w:val="%7)"/>
      <w:lvlJc w:val="left"/>
      <w:pPr>
        <w:tabs>
          <w:tab w:val="num" w:pos="4320"/>
        </w:tabs>
        <w:ind w:left="4320" w:hanging="720"/>
      </w:pPr>
    </w:lvl>
    <w:lvl w:ilvl="7">
      <w:start w:val="1"/>
      <w:numFmt w:val="decimal"/>
      <w:pStyle w:val="SPECText8"/>
      <w:lvlText w:val="(%8)"/>
      <w:lvlJc w:val="left"/>
      <w:pPr>
        <w:tabs>
          <w:tab w:val="num" w:pos="5040"/>
        </w:tabs>
        <w:ind w:left="5040" w:hanging="720"/>
      </w:pPr>
    </w:lvl>
    <w:lvl w:ilvl="8">
      <w:start w:val="1"/>
      <w:numFmt w:val="lowerLetter"/>
      <w:pStyle w:val="SPECText9"/>
      <w:lvlText w:val="(%9)"/>
      <w:lvlJc w:val="left"/>
      <w:pPr>
        <w:tabs>
          <w:tab w:val="num" w:pos="5760"/>
        </w:tabs>
        <w:ind w:left="5760" w:hanging="720"/>
      </w:pPr>
    </w:lvl>
  </w:abstractNum>
  <w:abstractNum w:abstractNumId="34" w15:restartNumberingAfterBreak="0">
    <w:nsid w:val="702E704C"/>
    <w:multiLevelType w:val="multilevel"/>
    <w:tmpl w:val="86A28FA2"/>
    <w:styleLink w:val="Style2"/>
    <w:lvl w:ilvl="0">
      <w:start w:val="4"/>
      <w:numFmt w:val="decimal"/>
      <w:lvlText w:val="%1."/>
      <w:lvlJc w:val="left"/>
      <w:pPr>
        <w:ind w:left="360" w:hanging="360"/>
      </w:pPr>
      <w:rPr>
        <w:rFonts w:hint="default"/>
      </w:rPr>
    </w:lvl>
    <w:lvl w:ilvl="1">
      <w:start w:val="1"/>
      <w:numFmt w:val="decimal"/>
      <w:lvlText w:val="3.%2."/>
      <w:lvlJc w:val="left"/>
      <w:pPr>
        <w:ind w:left="720" w:hanging="720"/>
      </w:pPr>
      <w:rPr>
        <w:rFonts w:hint="default"/>
        <w:b w:val="0"/>
      </w:rPr>
    </w:lvl>
    <w:lvl w:ilvl="2">
      <w:start w:val="1"/>
      <w:numFmt w:val="decimal"/>
      <w:lvlText w:val="3.%2.%3."/>
      <w:lvlJc w:val="left"/>
      <w:pPr>
        <w:ind w:left="176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5" w15:restartNumberingAfterBreak="0">
    <w:nsid w:val="7D2B39F1"/>
    <w:multiLevelType w:val="multilevel"/>
    <w:tmpl w:val="155E372A"/>
    <w:lvl w:ilvl="0">
      <w:start w:val="40"/>
      <w:numFmt w:val="decimal"/>
      <w:lvlText w:val="%1"/>
      <w:lvlJc w:val="left"/>
      <w:pPr>
        <w:ind w:left="420" w:hanging="420"/>
      </w:pPr>
      <w:rPr>
        <w:rFonts w:hint="default"/>
      </w:rPr>
    </w:lvl>
    <w:lvl w:ilvl="1">
      <w:start w:val="1"/>
      <w:numFmt w:val="decimal"/>
      <w:lvlText w:val="54.%2"/>
      <w:lvlJc w:val="left"/>
      <w:pPr>
        <w:ind w:left="1140" w:hanging="420"/>
      </w:pPr>
      <w:rPr>
        <w:rFonts w:hint="default"/>
      </w:rPr>
    </w:lvl>
    <w:lvl w:ilvl="2">
      <w:start w:val="1"/>
      <w:numFmt w:val="decimal"/>
      <w:lvlText w:val="47.%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16cid:durableId="2023512692">
    <w:abstractNumId w:val="1"/>
    <w:lvlOverride w:ilvl="0">
      <w:startOverride w:val="3"/>
      <w:lvl w:ilvl="0" w:tplc="2344746A">
        <w:start w:val="3"/>
        <w:numFmt w:val="decimal"/>
        <w:pStyle w:val="Level1"/>
        <w:lvlText w:val="%1."/>
        <w:lvlJc w:val="left"/>
        <w:rPr>
          <w:rFonts w:cs="Times New Roman"/>
        </w:rPr>
      </w:lvl>
    </w:lvlOverride>
    <w:lvlOverride w:ilvl="1">
      <w:startOverride w:val="1"/>
      <w:lvl w:ilvl="1" w:tplc="6E927512">
        <w:start w:val="1"/>
        <w:numFmt w:val="decimal"/>
        <w:lvlText w:val="%2."/>
        <w:lvlJc w:val="left"/>
        <w:rPr>
          <w:rFonts w:cs="Times New Roman"/>
        </w:rPr>
      </w:lvl>
    </w:lvlOverride>
    <w:lvlOverride w:ilvl="2">
      <w:startOverride w:val="1"/>
      <w:lvl w:ilvl="2" w:tplc="D5CA3D78">
        <w:start w:val="1"/>
        <w:numFmt w:val="decimal"/>
        <w:lvlText w:val="%3."/>
        <w:lvlJc w:val="left"/>
        <w:rPr>
          <w:rFonts w:cs="Times New Roman"/>
        </w:rPr>
      </w:lvl>
    </w:lvlOverride>
    <w:lvlOverride w:ilvl="3">
      <w:startOverride w:val="1"/>
      <w:lvl w:ilvl="3" w:tplc="AF4EC29C">
        <w:start w:val="1"/>
        <w:numFmt w:val="decimal"/>
        <w:lvlText w:val="%4."/>
        <w:lvlJc w:val="left"/>
        <w:rPr>
          <w:rFonts w:cs="Times New Roman"/>
        </w:rPr>
      </w:lvl>
    </w:lvlOverride>
    <w:lvlOverride w:ilvl="4">
      <w:startOverride w:val="1"/>
      <w:lvl w:ilvl="4" w:tplc="923A367E">
        <w:start w:val="1"/>
        <w:numFmt w:val="decimal"/>
        <w:lvlText w:val="%5."/>
        <w:lvlJc w:val="left"/>
        <w:rPr>
          <w:rFonts w:cs="Times New Roman"/>
        </w:rPr>
      </w:lvl>
    </w:lvlOverride>
    <w:lvlOverride w:ilvl="5">
      <w:startOverride w:val="1"/>
      <w:lvl w:ilvl="5" w:tplc="CDBC23DE">
        <w:start w:val="1"/>
        <w:numFmt w:val="decimal"/>
        <w:lvlText w:val="%6."/>
        <w:lvlJc w:val="left"/>
        <w:rPr>
          <w:rFonts w:cs="Times New Roman"/>
        </w:rPr>
      </w:lvl>
    </w:lvlOverride>
    <w:lvlOverride w:ilvl="6">
      <w:startOverride w:val="1"/>
      <w:lvl w:ilvl="6" w:tplc="5B66C542">
        <w:start w:val="1"/>
        <w:numFmt w:val="decimal"/>
        <w:lvlText w:val="%7."/>
        <w:lvlJc w:val="left"/>
        <w:rPr>
          <w:rFonts w:cs="Times New Roman"/>
        </w:rPr>
      </w:lvl>
    </w:lvlOverride>
    <w:lvlOverride w:ilvl="7">
      <w:startOverride w:val="1"/>
      <w:lvl w:ilvl="7" w:tplc="253A81FC">
        <w:start w:val="1"/>
        <w:numFmt w:val="decimal"/>
        <w:lvlText w:val="%8."/>
        <w:lvlJc w:val="left"/>
        <w:rPr>
          <w:rFonts w:cs="Times New Roman"/>
        </w:rPr>
      </w:lvl>
    </w:lvlOverride>
  </w:num>
  <w:num w:numId="2" w16cid:durableId="479154635">
    <w:abstractNumId w:val="17"/>
  </w:num>
  <w:num w:numId="3" w16cid:durableId="526453718">
    <w:abstractNumId w:val="11"/>
  </w:num>
  <w:num w:numId="4" w16cid:durableId="859048757">
    <w:abstractNumId w:val="13"/>
  </w:num>
  <w:num w:numId="5" w16cid:durableId="542401327">
    <w:abstractNumId w:val="16"/>
  </w:num>
  <w:num w:numId="6" w16cid:durableId="2144036976">
    <w:abstractNumId w:val="7"/>
  </w:num>
  <w:num w:numId="7" w16cid:durableId="1356536180">
    <w:abstractNumId w:val="9"/>
  </w:num>
  <w:num w:numId="8" w16cid:durableId="261844644">
    <w:abstractNumId w:val="28"/>
  </w:num>
  <w:num w:numId="9" w16cid:durableId="2080322734">
    <w:abstractNumId w:val="21"/>
  </w:num>
  <w:num w:numId="10" w16cid:durableId="1155874030">
    <w:abstractNumId w:val="22"/>
  </w:num>
  <w:num w:numId="11" w16cid:durableId="1976107827">
    <w:abstractNumId w:val="19"/>
  </w:num>
  <w:num w:numId="12" w16cid:durableId="2115398632">
    <w:abstractNumId w:val="12"/>
  </w:num>
  <w:num w:numId="13" w16cid:durableId="120609231">
    <w:abstractNumId w:val="26"/>
  </w:num>
  <w:num w:numId="14" w16cid:durableId="2097823094">
    <w:abstractNumId w:val="33"/>
  </w:num>
  <w:num w:numId="15" w16cid:durableId="1811631231">
    <w:abstractNumId w:val="10"/>
  </w:num>
  <w:num w:numId="16" w16cid:durableId="411856748">
    <w:abstractNumId w:val="32"/>
  </w:num>
  <w:num w:numId="17" w16cid:durableId="1397900392">
    <w:abstractNumId w:val="30"/>
  </w:num>
  <w:num w:numId="18" w16cid:durableId="1715812126">
    <w:abstractNumId w:val="34"/>
  </w:num>
  <w:num w:numId="19" w16cid:durableId="450125078">
    <w:abstractNumId w:val="7"/>
    <w:lvlOverride w:ilvl="0">
      <w:startOverride w:val="8"/>
    </w:lvlOverride>
  </w:num>
  <w:num w:numId="20" w16cid:durableId="1196432735">
    <w:abstractNumId w:val="15"/>
  </w:num>
  <w:num w:numId="21" w16cid:durableId="1947498673">
    <w:abstractNumId w:val="18"/>
  </w:num>
  <w:num w:numId="22" w16cid:durableId="2132818835">
    <w:abstractNumId w:val="25"/>
  </w:num>
  <w:num w:numId="23" w16cid:durableId="1561284514">
    <w:abstractNumId w:val="6"/>
  </w:num>
  <w:num w:numId="24" w16cid:durableId="184371276">
    <w:abstractNumId w:val="2"/>
  </w:num>
  <w:num w:numId="25" w16cid:durableId="1697343542">
    <w:abstractNumId w:val="4"/>
  </w:num>
  <w:num w:numId="26" w16cid:durableId="857351212">
    <w:abstractNumId w:val="31"/>
  </w:num>
  <w:num w:numId="27" w16cid:durableId="1441221464">
    <w:abstractNumId w:val="29"/>
  </w:num>
  <w:num w:numId="28" w16cid:durableId="2084327392">
    <w:abstractNumId w:val="35"/>
  </w:num>
  <w:num w:numId="29" w16cid:durableId="585070985">
    <w:abstractNumId w:val="14"/>
  </w:num>
  <w:num w:numId="30" w16cid:durableId="2054191661">
    <w:abstractNumId w:val="27"/>
  </w:num>
  <w:num w:numId="31" w16cid:durableId="1996837789">
    <w:abstractNumId w:val="3"/>
  </w:num>
  <w:num w:numId="32" w16cid:durableId="62143749">
    <w:abstractNumId w:val="5"/>
  </w:num>
  <w:num w:numId="33" w16cid:durableId="72437956">
    <w:abstractNumId w:val="20"/>
  </w:num>
  <w:num w:numId="34" w16cid:durableId="1425153485">
    <w:abstractNumId w:val="23"/>
  </w:num>
  <w:num w:numId="35" w16cid:durableId="222184334">
    <w:abstractNumId w:val="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360"/>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03E9"/>
    <w:rsid w:val="000004EF"/>
    <w:rsid w:val="00001187"/>
    <w:rsid w:val="0000134C"/>
    <w:rsid w:val="000024C9"/>
    <w:rsid w:val="0000269B"/>
    <w:rsid w:val="00002FEC"/>
    <w:rsid w:val="00003F6B"/>
    <w:rsid w:val="000050DF"/>
    <w:rsid w:val="0000525D"/>
    <w:rsid w:val="00005E1E"/>
    <w:rsid w:val="00005F63"/>
    <w:rsid w:val="0000716A"/>
    <w:rsid w:val="00007D19"/>
    <w:rsid w:val="0001074B"/>
    <w:rsid w:val="00010791"/>
    <w:rsid w:val="00010E8A"/>
    <w:rsid w:val="0001182D"/>
    <w:rsid w:val="00011A10"/>
    <w:rsid w:val="00011A1B"/>
    <w:rsid w:val="00011E74"/>
    <w:rsid w:val="00012629"/>
    <w:rsid w:val="00012E24"/>
    <w:rsid w:val="00012EEE"/>
    <w:rsid w:val="00013DF9"/>
    <w:rsid w:val="00013FB5"/>
    <w:rsid w:val="0001410C"/>
    <w:rsid w:val="00014227"/>
    <w:rsid w:val="000146C8"/>
    <w:rsid w:val="00015303"/>
    <w:rsid w:val="000159A7"/>
    <w:rsid w:val="00015E70"/>
    <w:rsid w:val="0001674B"/>
    <w:rsid w:val="00020203"/>
    <w:rsid w:val="00020B6D"/>
    <w:rsid w:val="000225DB"/>
    <w:rsid w:val="000229F1"/>
    <w:rsid w:val="000239CB"/>
    <w:rsid w:val="00023C91"/>
    <w:rsid w:val="00025234"/>
    <w:rsid w:val="000253FD"/>
    <w:rsid w:val="00025C25"/>
    <w:rsid w:val="00025ED8"/>
    <w:rsid w:val="00025F29"/>
    <w:rsid w:val="000265DF"/>
    <w:rsid w:val="0002674A"/>
    <w:rsid w:val="000272E9"/>
    <w:rsid w:val="0002773C"/>
    <w:rsid w:val="00027A67"/>
    <w:rsid w:val="00027CCE"/>
    <w:rsid w:val="00027E25"/>
    <w:rsid w:val="00031CEC"/>
    <w:rsid w:val="00031FD2"/>
    <w:rsid w:val="000331B5"/>
    <w:rsid w:val="000332E7"/>
    <w:rsid w:val="0003568D"/>
    <w:rsid w:val="00036231"/>
    <w:rsid w:val="00036460"/>
    <w:rsid w:val="00036484"/>
    <w:rsid w:val="00036D2F"/>
    <w:rsid w:val="00037752"/>
    <w:rsid w:val="00037A48"/>
    <w:rsid w:val="00037F77"/>
    <w:rsid w:val="000406C1"/>
    <w:rsid w:val="0004113E"/>
    <w:rsid w:val="00041419"/>
    <w:rsid w:val="00041647"/>
    <w:rsid w:val="00041F15"/>
    <w:rsid w:val="00041FE6"/>
    <w:rsid w:val="00042DAF"/>
    <w:rsid w:val="00042F8E"/>
    <w:rsid w:val="00043528"/>
    <w:rsid w:val="00045109"/>
    <w:rsid w:val="00045117"/>
    <w:rsid w:val="0004542E"/>
    <w:rsid w:val="00045CCA"/>
    <w:rsid w:val="000461A8"/>
    <w:rsid w:val="00046B4E"/>
    <w:rsid w:val="000473E4"/>
    <w:rsid w:val="0004798E"/>
    <w:rsid w:val="00050193"/>
    <w:rsid w:val="00051806"/>
    <w:rsid w:val="00052C8E"/>
    <w:rsid w:val="00052F24"/>
    <w:rsid w:val="0005362F"/>
    <w:rsid w:val="000536C8"/>
    <w:rsid w:val="00053748"/>
    <w:rsid w:val="00053B24"/>
    <w:rsid w:val="00053E62"/>
    <w:rsid w:val="00055421"/>
    <w:rsid w:val="000554DE"/>
    <w:rsid w:val="0005569C"/>
    <w:rsid w:val="000556DA"/>
    <w:rsid w:val="0005595F"/>
    <w:rsid w:val="0005749D"/>
    <w:rsid w:val="000575E3"/>
    <w:rsid w:val="000606B9"/>
    <w:rsid w:val="00061422"/>
    <w:rsid w:val="00061E98"/>
    <w:rsid w:val="000624FD"/>
    <w:rsid w:val="000629B9"/>
    <w:rsid w:val="00063388"/>
    <w:rsid w:val="00063D29"/>
    <w:rsid w:val="000641AD"/>
    <w:rsid w:val="0006434B"/>
    <w:rsid w:val="00064448"/>
    <w:rsid w:val="000646B6"/>
    <w:rsid w:val="00064789"/>
    <w:rsid w:val="00064A8C"/>
    <w:rsid w:val="00064B71"/>
    <w:rsid w:val="00064D7C"/>
    <w:rsid w:val="000656ED"/>
    <w:rsid w:val="00065D32"/>
    <w:rsid w:val="000660E2"/>
    <w:rsid w:val="00066845"/>
    <w:rsid w:val="00066C9D"/>
    <w:rsid w:val="00067424"/>
    <w:rsid w:val="00070E51"/>
    <w:rsid w:val="00071024"/>
    <w:rsid w:val="000711EC"/>
    <w:rsid w:val="00071478"/>
    <w:rsid w:val="000719E2"/>
    <w:rsid w:val="00072838"/>
    <w:rsid w:val="0007287E"/>
    <w:rsid w:val="0007313A"/>
    <w:rsid w:val="000736DB"/>
    <w:rsid w:val="00073D25"/>
    <w:rsid w:val="000743B9"/>
    <w:rsid w:val="00074BD3"/>
    <w:rsid w:val="0007593C"/>
    <w:rsid w:val="00075D7A"/>
    <w:rsid w:val="00075FDA"/>
    <w:rsid w:val="0007672D"/>
    <w:rsid w:val="000771FC"/>
    <w:rsid w:val="00080187"/>
    <w:rsid w:val="00080AA8"/>
    <w:rsid w:val="00080B15"/>
    <w:rsid w:val="000812F6"/>
    <w:rsid w:val="0008164E"/>
    <w:rsid w:val="00081804"/>
    <w:rsid w:val="00081E76"/>
    <w:rsid w:val="00081FD8"/>
    <w:rsid w:val="00082511"/>
    <w:rsid w:val="000826A3"/>
    <w:rsid w:val="0008275E"/>
    <w:rsid w:val="00082763"/>
    <w:rsid w:val="0008281D"/>
    <w:rsid w:val="00083341"/>
    <w:rsid w:val="00083368"/>
    <w:rsid w:val="000834AD"/>
    <w:rsid w:val="00083F4F"/>
    <w:rsid w:val="000846A1"/>
    <w:rsid w:val="000848CD"/>
    <w:rsid w:val="00084DF7"/>
    <w:rsid w:val="000857DD"/>
    <w:rsid w:val="00085B4A"/>
    <w:rsid w:val="00085EF7"/>
    <w:rsid w:val="00086F87"/>
    <w:rsid w:val="0008744B"/>
    <w:rsid w:val="00087666"/>
    <w:rsid w:val="00087BC1"/>
    <w:rsid w:val="00087C7C"/>
    <w:rsid w:val="00090098"/>
    <w:rsid w:val="00090735"/>
    <w:rsid w:val="00090B0E"/>
    <w:rsid w:val="0009166C"/>
    <w:rsid w:val="000916CF"/>
    <w:rsid w:val="000921FF"/>
    <w:rsid w:val="0009258A"/>
    <w:rsid w:val="000931EE"/>
    <w:rsid w:val="000937C0"/>
    <w:rsid w:val="0009477A"/>
    <w:rsid w:val="000953B7"/>
    <w:rsid w:val="0009574B"/>
    <w:rsid w:val="000965AC"/>
    <w:rsid w:val="00096626"/>
    <w:rsid w:val="00096821"/>
    <w:rsid w:val="000968BC"/>
    <w:rsid w:val="00097C98"/>
    <w:rsid w:val="000A0046"/>
    <w:rsid w:val="000A05C5"/>
    <w:rsid w:val="000A0B7C"/>
    <w:rsid w:val="000A0DBF"/>
    <w:rsid w:val="000A0E46"/>
    <w:rsid w:val="000A157C"/>
    <w:rsid w:val="000A301C"/>
    <w:rsid w:val="000A34D5"/>
    <w:rsid w:val="000A395F"/>
    <w:rsid w:val="000A3BC8"/>
    <w:rsid w:val="000A3E5E"/>
    <w:rsid w:val="000A4031"/>
    <w:rsid w:val="000A437E"/>
    <w:rsid w:val="000A4BBE"/>
    <w:rsid w:val="000A4C41"/>
    <w:rsid w:val="000A4CC3"/>
    <w:rsid w:val="000A4DD1"/>
    <w:rsid w:val="000A4F87"/>
    <w:rsid w:val="000A6053"/>
    <w:rsid w:val="000A6FA9"/>
    <w:rsid w:val="000A75AA"/>
    <w:rsid w:val="000A79A5"/>
    <w:rsid w:val="000B171F"/>
    <w:rsid w:val="000B1C49"/>
    <w:rsid w:val="000B1C85"/>
    <w:rsid w:val="000B1F3F"/>
    <w:rsid w:val="000B25DC"/>
    <w:rsid w:val="000B2B97"/>
    <w:rsid w:val="000B31CB"/>
    <w:rsid w:val="000B3327"/>
    <w:rsid w:val="000B38E8"/>
    <w:rsid w:val="000B3BFB"/>
    <w:rsid w:val="000B4702"/>
    <w:rsid w:val="000B492E"/>
    <w:rsid w:val="000B5603"/>
    <w:rsid w:val="000B6397"/>
    <w:rsid w:val="000C0407"/>
    <w:rsid w:val="000C091E"/>
    <w:rsid w:val="000C26AF"/>
    <w:rsid w:val="000C28EB"/>
    <w:rsid w:val="000C297A"/>
    <w:rsid w:val="000C3767"/>
    <w:rsid w:val="000C3DD1"/>
    <w:rsid w:val="000C4728"/>
    <w:rsid w:val="000C5062"/>
    <w:rsid w:val="000C538D"/>
    <w:rsid w:val="000C5567"/>
    <w:rsid w:val="000C55C6"/>
    <w:rsid w:val="000C6258"/>
    <w:rsid w:val="000C65DD"/>
    <w:rsid w:val="000C6ABA"/>
    <w:rsid w:val="000C6E3D"/>
    <w:rsid w:val="000C7664"/>
    <w:rsid w:val="000C7CE4"/>
    <w:rsid w:val="000D0F2A"/>
    <w:rsid w:val="000D1190"/>
    <w:rsid w:val="000D2451"/>
    <w:rsid w:val="000D2A09"/>
    <w:rsid w:val="000D2C73"/>
    <w:rsid w:val="000D3197"/>
    <w:rsid w:val="000D3212"/>
    <w:rsid w:val="000D3227"/>
    <w:rsid w:val="000D435D"/>
    <w:rsid w:val="000D46E6"/>
    <w:rsid w:val="000D495A"/>
    <w:rsid w:val="000D4C6A"/>
    <w:rsid w:val="000D4F91"/>
    <w:rsid w:val="000D56FF"/>
    <w:rsid w:val="000D5B1A"/>
    <w:rsid w:val="000D6064"/>
    <w:rsid w:val="000D66F6"/>
    <w:rsid w:val="000D69C2"/>
    <w:rsid w:val="000D7651"/>
    <w:rsid w:val="000D7FED"/>
    <w:rsid w:val="000E0021"/>
    <w:rsid w:val="000E03F6"/>
    <w:rsid w:val="000E1384"/>
    <w:rsid w:val="000E1D08"/>
    <w:rsid w:val="000E22DC"/>
    <w:rsid w:val="000E23BD"/>
    <w:rsid w:val="000E2678"/>
    <w:rsid w:val="000E2E2D"/>
    <w:rsid w:val="000E35A1"/>
    <w:rsid w:val="000E3762"/>
    <w:rsid w:val="000E43AA"/>
    <w:rsid w:val="000E456D"/>
    <w:rsid w:val="000E4908"/>
    <w:rsid w:val="000E49E5"/>
    <w:rsid w:val="000E5304"/>
    <w:rsid w:val="000E5339"/>
    <w:rsid w:val="000E6417"/>
    <w:rsid w:val="000E6D34"/>
    <w:rsid w:val="000E7A93"/>
    <w:rsid w:val="000E7E3C"/>
    <w:rsid w:val="000F020E"/>
    <w:rsid w:val="000F0377"/>
    <w:rsid w:val="000F16F8"/>
    <w:rsid w:val="000F2026"/>
    <w:rsid w:val="000F3B6B"/>
    <w:rsid w:val="000F3C4A"/>
    <w:rsid w:val="000F5568"/>
    <w:rsid w:val="000F5658"/>
    <w:rsid w:val="000F57D5"/>
    <w:rsid w:val="000F58E6"/>
    <w:rsid w:val="000F5A22"/>
    <w:rsid w:val="000F659C"/>
    <w:rsid w:val="000F673C"/>
    <w:rsid w:val="000F6C80"/>
    <w:rsid w:val="000F6CF6"/>
    <w:rsid w:val="000F7BB7"/>
    <w:rsid w:val="0010065C"/>
    <w:rsid w:val="0010081F"/>
    <w:rsid w:val="00101780"/>
    <w:rsid w:val="0010182A"/>
    <w:rsid w:val="00101DD2"/>
    <w:rsid w:val="00102213"/>
    <w:rsid w:val="00102527"/>
    <w:rsid w:val="001029D6"/>
    <w:rsid w:val="001035F2"/>
    <w:rsid w:val="001036D8"/>
    <w:rsid w:val="00104256"/>
    <w:rsid w:val="0010445F"/>
    <w:rsid w:val="001048F4"/>
    <w:rsid w:val="00104D49"/>
    <w:rsid w:val="00105604"/>
    <w:rsid w:val="00107449"/>
    <w:rsid w:val="00107A59"/>
    <w:rsid w:val="00107D23"/>
    <w:rsid w:val="001104F9"/>
    <w:rsid w:val="00110AA6"/>
    <w:rsid w:val="00110BC6"/>
    <w:rsid w:val="00110CA6"/>
    <w:rsid w:val="00110DB1"/>
    <w:rsid w:val="001115A1"/>
    <w:rsid w:val="001116F2"/>
    <w:rsid w:val="00112627"/>
    <w:rsid w:val="00112C5F"/>
    <w:rsid w:val="00112CD9"/>
    <w:rsid w:val="00112CE0"/>
    <w:rsid w:val="00112CF8"/>
    <w:rsid w:val="00112F63"/>
    <w:rsid w:val="00113597"/>
    <w:rsid w:val="00113810"/>
    <w:rsid w:val="00113CB9"/>
    <w:rsid w:val="00114608"/>
    <w:rsid w:val="001146E2"/>
    <w:rsid w:val="00114F49"/>
    <w:rsid w:val="001150A6"/>
    <w:rsid w:val="001157DB"/>
    <w:rsid w:val="00115D93"/>
    <w:rsid w:val="00116632"/>
    <w:rsid w:val="00116796"/>
    <w:rsid w:val="001175C7"/>
    <w:rsid w:val="001201ED"/>
    <w:rsid w:val="00120463"/>
    <w:rsid w:val="001205E5"/>
    <w:rsid w:val="00120FB7"/>
    <w:rsid w:val="001213E1"/>
    <w:rsid w:val="00121782"/>
    <w:rsid w:val="00121D2F"/>
    <w:rsid w:val="00121E6B"/>
    <w:rsid w:val="00122E18"/>
    <w:rsid w:val="00122E47"/>
    <w:rsid w:val="0012307B"/>
    <w:rsid w:val="00123DDB"/>
    <w:rsid w:val="00124307"/>
    <w:rsid w:val="00124A66"/>
    <w:rsid w:val="00125251"/>
    <w:rsid w:val="00125420"/>
    <w:rsid w:val="00125690"/>
    <w:rsid w:val="00125C70"/>
    <w:rsid w:val="001274D5"/>
    <w:rsid w:val="00127E7D"/>
    <w:rsid w:val="0013011D"/>
    <w:rsid w:val="0013054F"/>
    <w:rsid w:val="0013067B"/>
    <w:rsid w:val="00130E99"/>
    <w:rsid w:val="001313DA"/>
    <w:rsid w:val="0013163E"/>
    <w:rsid w:val="00131A5A"/>
    <w:rsid w:val="00131F9F"/>
    <w:rsid w:val="001322CD"/>
    <w:rsid w:val="00132409"/>
    <w:rsid w:val="0013262A"/>
    <w:rsid w:val="00132C07"/>
    <w:rsid w:val="00133E00"/>
    <w:rsid w:val="00134B16"/>
    <w:rsid w:val="00135098"/>
    <w:rsid w:val="001350B5"/>
    <w:rsid w:val="001357C6"/>
    <w:rsid w:val="001358CD"/>
    <w:rsid w:val="00137B82"/>
    <w:rsid w:val="00137B85"/>
    <w:rsid w:val="00137EF0"/>
    <w:rsid w:val="001402E7"/>
    <w:rsid w:val="00140B00"/>
    <w:rsid w:val="00140E6F"/>
    <w:rsid w:val="00141A65"/>
    <w:rsid w:val="001422E3"/>
    <w:rsid w:val="00142925"/>
    <w:rsid w:val="00143282"/>
    <w:rsid w:val="00143DF7"/>
    <w:rsid w:val="00144572"/>
    <w:rsid w:val="00144D0B"/>
    <w:rsid w:val="0014515B"/>
    <w:rsid w:val="00145273"/>
    <w:rsid w:val="00145822"/>
    <w:rsid w:val="00145848"/>
    <w:rsid w:val="00145F9B"/>
    <w:rsid w:val="00146148"/>
    <w:rsid w:val="0014628E"/>
    <w:rsid w:val="00146BB9"/>
    <w:rsid w:val="0014754F"/>
    <w:rsid w:val="0015011F"/>
    <w:rsid w:val="00151568"/>
    <w:rsid w:val="001525FF"/>
    <w:rsid w:val="00153E64"/>
    <w:rsid w:val="001542D2"/>
    <w:rsid w:val="001543B6"/>
    <w:rsid w:val="001544A4"/>
    <w:rsid w:val="001544F2"/>
    <w:rsid w:val="00154561"/>
    <w:rsid w:val="001546CB"/>
    <w:rsid w:val="00154CCF"/>
    <w:rsid w:val="001556C3"/>
    <w:rsid w:val="0015597D"/>
    <w:rsid w:val="00155A31"/>
    <w:rsid w:val="00155EE2"/>
    <w:rsid w:val="00156575"/>
    <w:rsid w:val="0015668F"/>
    <w:rsid w:val="00156EC3"/>
    <w:rsid w:val="00157515"/>
    <w:rsid w:val="00160376"/>
    <w:rsid w:val="00161038"/>
    <w:rsid w:val="001616DD"/>
    <w:rsid w:val="00162541"/>
    <w:rsid w:val="00162F68"/>
    <w:rsid w:val="001631A2"/>
    <w:rsid w:val="00163993"/>
    <w:rsid w:val="00164153"/>
    <w:rsid w:val="00164731"/>
    <w:rsid w:val="001650E7"/>
    <w:rsid w:val="0016514D"/>
    <w:rsid w:val="001651A0"/>
    <w:rsid w:val="00165388"/>
    <w:rsid w:val="001654C6"/>
    <w:rsid w:val="001662A4"/>
    <w:rsid w:val="00166B5C"/>
    <w:rsid w:val="00166F8F"/>
    <w:rsid w:val="00167550"/>
    <w:rsid w:val="00167840"/>
    <w:rsid w:val="00167EB4"/>
    <w:rsid w:val="0017108C"/>
    <w:rsid w:val="001712F4"/>
    <w:rsid w:val="00171637"/>
    <w:rsid w:val="001719EB"/>
    <w:rsid w:val="00171A25"/>
    <w:rsid w:val="00171C27"/>
    <w:rsid w:val="00172107"/>
    <w:rsid w:val="001722C4"/>
    <w:rsid w:val="001723BD"/>
    <w:rsid w:val="0017240B"/>
    <w:rsid w:val="0017256E"/>
    <w:rsid w:val="00172BC2"/>
    <w:rsid w:val="001730D5"/>
    <w:rsid w:val="001739E3"/>
    <w:rsid w:val="00173D86"/>
    <w:rsid w:val="00173FEC"/>
    <w:rsid w:val="00174333"/>
    <w:rsid w:val="0017451C"/>
    <w:rsid w:val="00174B3B"/>
    <w:rsid w:val="00174E7E"/>
    <w:rsid w:val="00175E16"/>
    <w:rsid w:val="00175EE7"/>
    <w:rsid w:val="00176B85"/>
    <w:rsid w:val="00176CF7"/>
    <w:rsid w:val="001774E7"/>
    <w:rsid w:val="0018077B"/>
    <w:rsid w:val="00181392"/>
    <w:rsid w:val="0018195B"/>
    <w:rsid w:val="00181AEF"/>
    <w:rsid w:val="001825E8"/>
    <w:rsid w:val="00183A57"/>
    <w:rsid w:val="00183CB4"/>
    <w:rsid w:val="00183CF6"/>
    <w:rsid w:val="001840A0"/>
    <w:rsid w:val="00184E4A"/>
    <w:rsid w:val="001858BF"/>
    <w:rsid w:val="00185C01"/>
    <w:rsid w:val="00186505"/>
    <w:rsid w:val="00187B22"/>
    <w:rsid w:val="00187EB4"/>
    <w:rsid w:val="00190CA7"/>
    <w:rsid w:val="00191224"/>
    <w:rsid w:val="001918A4"/>
    <w:rsid w:val="00191DA2"/>
    <w:rsid w:val="001926A6"/>
    <w:rsid w:val="00192819"/>
    <w:rsid w:val="001929B8"/>
    <w:rsid w:val="001936F5"/>
    <w:rsid w:val="00193A00"/>
    <w:rsid w:val="00193AD1"/>
    <w:rsid w:val="00193F44"/>
    <w:rsid w:val="00194375"/>
    <w:rsid w:val="00196598"/>
    <w:rsid w:val="00196BEE"/>
    <w:rsid w:val="00196C3E"/>
    <w:rsid w:val="00197F31"/>
    <w:rsid w:val="00197FD2"/>
    <w:rsid w:val="001A0E86"/>
    <w:rsid w:val="001A2AC8"/>
    <w:rsid w:val="001A2CF6"/>
    <w:rsid w:val="001A2DAC"/>
    <w:rsid w:val="001A2E0D"/>
    <w:rsid w:val="001A30C9"/>
    <w:rsid w:val="001A3351"/>
    <w:rsid w:val="001A34A8"/>
    <w:rsid w:val="001A3781"/>
    <w:rsid w:val="001A37A9"/>
    <w:rsid w:val="001A4F4F"/>
    <w:rsid w:val="001A4F51"/>
    <w:rsid w:val="001A508D"/>
    <w:rsid w:val="001A540B"/>
    <w:rsid w:val="001A5EAA"/>
    <w:rsid w:val="001A61D3"/>
    <w:rsid w:val="001A654E"/>
    <w:rsid w:val="001A6F56"/>
    <w:rsid w:val="001A7334"/>
    <w:rsid w:val="001A794A"/>
    <w:rsid w:val="001A7EEA"/>
    <w:rsid w:val="001B009A"/>
    <w:rsid w:val="001B03A3"/>
    <w:rsid w:val="001B05FA"/>
    <w:rsid w:val="001B10F3"/>
    <w:rsid w:val="001B140A"/>
    <w:rsid w:val="001B15D8"/>
    <w:rsid w:val="001B1BAD"/>
    <w:rsid w:val="001B216D"/>
    <w:rsid w:val="001B2222"/>
    <w:rsid w:val="001B2E56"/>
    <w:rsid w:val="001B3347"/>
    <w:rsid w:val="001B3B13"/>
    <w:rsid w:val="001B3EA3"/>
    <w:rsid w:val="001B43E4"/>
    <w:rsid w:val="001B4557"/>
    <w:rsid w:val="001B4C09"/>
    <w:rsid w:val="001B4EA1"/>
    <w:rsid w:val="001B5303"/>
    <w:rsid w:val="001B549F"/>
    <w:rsid w:val="001B629E"/>
    <w:rsid w:val="001B6943"/>
    <w:rsid w:val="001B6DA5"/>
    <w:rsid w:val="001B6F20"/>
    <w:rsid w:val="001B7B6F"/>
    <w:rsid w:val="001B7CFE"/>
    <w:rsid w:val="001C0275"/>
    <w:rsid w:val="001C0763"/>
    <w:rsid w:val="001C1707"/>
    <w:rsid w:val="001C185F"/>
    <w:rsid w:val="001C195D"/>
    <w:rsid w:val="001C28E9"/>
    <w:rsid w:val="001C2BF9"/>
    <w:rsid w:val="001C3AFD"/>
    <w:rsid w:val="001C4189"/>
    <w:rsid w:val="001C430E"/>
    <w:rsid w:val="001C46B1"/>
    <w:rsid w:val="001C4987"/>
    <w:rsid w:val="001C5761"/>
    <w:rsid w:val="001C6378"/>
    <w:rsid w:val="001C64A4"/>
    <w:rsid w:val="001C65F3"/>
    <w:rsid w:val="001C6AD4"/>
    <w:rsid w:val="001C6C4B"/>
    <w:rsid w:val="001C6DFE"/>
    <w:rsid w:val="001C70C7"/>
    <w:rsid w:val="001C7F04"/>
    <w:rsid w:val="001D024E"/>
    <w:rsid w:val="001D0F79"/>
    <w:rsid w:val="001D0F9B"/>
    <w:rsid w:val="001D1290"/>
    <w:rsid w:val="001D13BA"/>
    <w:rsid w:val="001D169C"/>
    <w:rsid w:val="001D170B"/>
    <w:rsid w:val="001D2CB7"/>
    <w:rsid w:val="001D3A32"/>
    <w:rsid w:val="001D3A74"/>
    <w:rsid w:val="001D4C74"/>
    <w:rsid w:val="001D5804"/>
    <w:rsid w:val="001D5A8B"/>
    <w:rsid w:val="001D5D25"/>
    <w:rsid w:val="001D607D"/>
    <w:rsid w:val="001D638F"/>
    <w:rsid w:val="001D6B6F"/>
    <w:rsid w:val="001D6C0D"/>
    <w:rsid w:val="001D7887"/>
    <w:rsid w:val="001D7CF9"/>
    <w:rsid w:val="001E0B06"/>
    <w:rsid w:val="001E0BF2"/>
    <w:rsid w:val="001E1084"/>
    <w:rsid w:val="001E121E"/>
    <w:rsid w:val="001E1880"/>
    <w:rsid w:val="001E1E6E"/>
    <w:rsid w:val="001E206F"/>
    <w:rsid w:val="001E212E"/>
    <w:rsid w:val="001E2C84"/>
    <w:rsid w:val="001E3B21"/>
    <w:rsid w:val="001E3E0B"/>
    <w:rsid w:val="001E3F10"/>
    <w:rsid w:val="001E3F51"/>
    <w:rsid w:val="001E43C7"/>
    <w:rsid w:val="001E4505"/>
    <w:rsid w:val="001E450B"/>
    <w:rsid w:val="001E486E"/>
    <w:rsid w:val="001E5040"/>
    <w:rsid w:val="001E54D5"/>
    <w:rsid w:val="001E59DF"/>
    <w:rsid w:val="001E5D25"/>
    <w:rsid w:val="001E60FE"/>
    <w:rsid w:val="001E6B2B"/>
    <w:rsid w:val="001E763A"/>
    <w:rsid w:val="001E77D2"/>
    <w:rsid w:val="001E7986"/>
    <w:rsid w:val="001F0DEC"/>
    <w:rsid w:val="001F1296"/>
    <w:rsid w:val="001F1889"/>
    <w:rsid w:val="001F19E2"/>
    <w:rsid w:val="001F2378"/>
    <w:rsid w:val="001F25FC"/>
    <w:rsid w:val="001F2CE4"/>
    <w:rsid w:val="001F2D49"/>
    <w:rsid w:val="001F417C"/>
    <w:rsid w:val="001F433A"/>
    <w:rsid w:val="001F4D44"/>
    <w:rsid w:val="001F5499"/>
    <w:rsid w:val="001F6529"/>
    <w:rsid w:val="001F6661"/>
    <w:rsid w:val="001F6F8C"/>
    <w:rsid w:val="001F733B"/>
    <w:rsid w:val="001F74CD"/>
    <w:rsid w:val="001F7554"/>
    <w:rsid w:val="001F7CF8"/>
    <w:rsid w:val="001F7D9C"/>
    <w:rsid w:val="001F7E38"/>
    <w:rsid w:val="001F7F94"/>
    <w:rsid w:val="00200342"/>
    <w:rsid w:val="002007B0"/>
    <w:rsid w:val="00200F4E"/>
    <w:rsid w:val="00201E77"/>
    <w:rsid w:val="0020222C"/>
    <w:rsid w:val="00202E00"/>
    <w:rsid w:val="00203127"/>
    <w:rsid w:val="002036B1"/>
    <w:rsid w:val="00203771"/>
    <w:rsid w:val="00203A8F"/>
    <w:rsid w:val="00203F8B"/>
    <w:rsid w:val="00204560"/>
    <w:rsid w:val="00204ABD"/>
    <w:rsid w:val="0020505E"/>
    <w:rsid w:val="0020510F"/>
    <w:rsid w:val="00205AB8"/>
    <w:rsid w:val="00205EDC"/>
    <w:rsid w:val="00205FC6"/>
    <w:rsid w:val="0020632C"/>
    <w:rsid w:val="0020699A"/>
    <w:rsid w:val="00206C72"/>
    <w:rsid w:val="0020755F"/>
    <w:rsid w:val="00207BEE"/>
    <w:rsid w:val="00207ED8"/>
    <w:rsid w:val="0021032B"/>
    <w:rsid w:val="0021046E"/>
    <w:rsid w:val="00210711"/>
    <w:rsid w:val="002110BB"/>
    <w:rsid w:val="002110EA"/>
    <w:rsid w:val="002125B7"/>
    <w:rsid w:val="0021286E"/>
    <w:rsid w:val="002138B8"/>
    <w:rsid w:val="00213E31"/>
    <w:rsid w:val="00213FA5"/>
    <w:rsid w:val="00215619"/>
    <w:rsid w:val="00215798"/>
    <w:rsid w:val="002157F3"/>
    <w:rsid w:val="00216898"/>
    <w:rsid w:val="00217BB5"/>
    <w:rsid w:val="00217C70"/>
    <w:rsid w:val="00217DE7"/>
    <w:rsid w:val="0022013E"/>
    <w:rsid w:val="00220454"/>
    <w:rsid w:val="0022081E"/>
    <w:rsid w:val="002214A6"/>
    <w:rsid w:val="002215A9"/>
    <w:rsid w:val="00221BFC"/>
    <w:rsid w:val="00221C6B"/>
    <w:rsid w:val="00222318"/>
    <w:rsid w:val="0022244D"/>
    <w:rsid w:val="00222E79"/>
    <w:rsid w:val="00223E74"/>
    <w:rsid w:val="00224375"/>
    <w:rsid w:val="002248C2"/>
    <w:rsid w:val="00224FA5"/>
    <w:rsid w:val="002251BB"/>
    <w:rsid w:val="00225361"/>
    <w:rsid w:val="0022594F"/>
    <w:rsid w:val="002259DA"/>
    <w:rsid w:val="00225D26"/>
    <w:rsid w:val="00225F42"/>
    <w:rsid w:val="00226CB0"/>
    <w:rsid w:val="002271F7"/>
    <w:rsid w:val="0022729B"/>
    <w:rsid w:val="0022765A"/>
    <w:rsid w:val="0022779A"/>
    <w:rsid w:val="002279B2"/>
    <w:rsid w:val="00227BC0"/>
    <w:rsid w:val="002303A4"/>
    <w:rsid w:val="002304C3"/>
    <w:rsid w:val="002309BE"/>
    <w:rsid w:val="00231072"/>
    <w:rsid w:val="0023120E"/>
    <w:rsid w:val="00231460"/>
    <w:rsid w:val="00231B17"/>
    <w:rsid w:val="00231F4A"/>
    <w:rsid w:val="002326DB"/>
    <w:rsid w:val="00232C60"/>
    <w:rsid w:val="00234BD2"/>
    <w:rsid w:val="00235132"/>
    <w:rsid w:val="00235C88"/>
    <w:rsid w:val="0023629C"/>
    <w:rsid w:val="00236B24"/>
    <w:rsid w:val="002371C3"/>
    <w:rsid w:val="00237D4F"/>
    <w:rsid w:val="0024119A"/>
    <w:rsid w:val="00241B37"/>
    <w:rsid w:val="00241D8A"/>
    <w:rsid w:val="00242446"/>
    <w:rsid w:val="00242514"/>
    <w:rsid w:val="0024264F"/>
    <w:rsid w:val="00242F45"/>
    <w:rsid w:val="002437DD"/>
    <w:rsid w:val="002442BB"/>
    <w:rsid w:val="00250278"/>
    <w:rsid w:val="00250F18"/>
    <w:rsid w:val="00251093"/>
    <w:rsid w:val="002522E0"/>
    <w:rsid w:val="0025273C"/>
    <w:rsid w:val="00253386"/>
    <w:rsid w:val="002539F3"/>
    <w:rsid w:val="002540AC"/>
    <w:rsid w:val="00254C6B"/>
    <w:rsid w:val="00254DA1"/>
    <w:rsid w:val="00255426"/>
    <w:rsid w:val="00255C51"/>
    <w:rsid w:val="00256264"/>
    <w:rsid w:val="002563EB"/>
    <w:rsid w:val="0025664E"/>
    <w:rsid w:val="0025684E"/>
    <w:rsid w:val="00256D97"/>
    <w:rsid w:val="0025768C"/>
    <w:rsid w:val="00257ED6"/>
    <w:rsid w:val="002606BE"/>
    <w:rsid w:val="00260705"/>
    <w:rsid w:val="0026077C"/>
    <w:rsid w:val="002612C9"/>
    <w:rsid w:val="00262AF1"/>
    <w:rsid w:val="00262C3B"/>
    <w:rsid w:val="0026328C"/>
    <w:rsid w:val="00263A31"/>
    <w:rsid w:val="00264D79"/>
    <w:rsid w:val="00265194"/>
    <w:rsid w:val="002667FD"/>
    <w:rsid w:val="00266BBB"/>
    <w:rsid w:val="00267009"/>
    <w:rsid w:val="00270EC7"/>
    <w:rsid w:val="00271A2F"/>
    <w:rsid w:val="0027200B"/>
    <w:rsid w:val="0027372D"/>
    <w:rsid w:val="00273DC4"/>
    <w:rsid w:val="00274AF6"/>
    <w:rsid w:val="00274C67"/>
    <w:rsid w:val="00276257"/>
    <w:rsid w:val="00276444"/>
    <w:rsid w:val="002766ED"/>
    <w:rsid w:val="00277522"/>
    <w:rsid w:val="00277EB4"/>
    <w:rsid w:val="00281AEE"/>
    <w:rsid w:val="00282277"/>
    <w:rsid w:val="00282A0C"/>
    <w:rsid w:val="00282D89"/>
    <w:rsid w:val="002831D6"/>
    <w:rsid w:val="00283B32"/>
    <w:rsid w:val="00284FAE"/>
    <w:rsid w:val="00285960"/>
    <w:rsid w:val="00286086"/>
    <w:rsid w:val="0028620D"/>
    <w:rsid w:val="00286A65"/>
    <w:rsid w:val="002873DA"/>
    <w:rsid w:val="002874C2"/>
    <w:rsid w:val="00287DB3"/>
    <w:rsid w:val="0029000C"/>
    <w:rsid w:val="002902E8"/>
    <w:rsid w:val="00290E2A"/>
    <w:rsid w:val="00290F52"/>
    <w:rsid w:val="002914A2"/>
    <w:rsid w:val="00291732"/>
    <w:rsid w:val="002919B9"/>
    <w:rsid w:val="002922B1"/>
    <w:rsid w:val="002922D7"/>
    <w:rsid w:val="00292C74"/>
    <w:rsid w:val="00292DF3"/>
    <w:rsid w:val="00293042"/>
    <w:rsid w:val="002931C1"/>
    <w:rsid w:val="002936D7"/>
    <w:rsid w:val="0029434B"/>
    <w:rsid w:val="00294E30"/>
    <w:rsid w:val="00294E35"/>
    <w:rsid w:val="00294FA0"/>
    <w:rsid w:val="00295DCE"/>
    <w:rsid w:val="00295F66"/>
    <w:rsid w:val="00296040"/>
    <w:rsid w:val="00296060"/>
    <w:rsid w:val="00297467"/>
    <w:rsid w:val="0029749A"/>
    <w:rsid w:val="002A0699"/>
    <w:rsid w:val="002A0E3B"/>
    <w:rsid w:val="002A18A6"/>
    <w:rsid w:val="002A1D32"/>
    <w:rsid w:val="002A2816"/>
    <w:rsid w:val="002A356D"/>
    <w:rsid w:val="002A3C31"/>
    <w:rsid w:val="002A441C"/>
    <w:rsid w:val="002A4869"/>
    <w:rsid w:val="002A4C38"/>
    <w:rsid w:val="002A5861"/>
    <w:rsid w:val="002A5C9F"/>
    <w:rsid w:val="002A5E66"/>
    <w:rsid w:val="002A5EA7"/>
    <w:rsid w:val="002A677F"/>
    <w:rsid w:val="002A74DF"/>
    <w:rsid w:val="002A797F"/>
    <w:rsid w:val="002A7B90"/>
    <w:rsid w:val="002A7E81"/>
    <w:rsid w:val="002B02E0"/>
    <w:rsid w:val="002B0A63"/>
    <w:rsid w:val="002B0ED9"/>
    <w:rsid w:val="002B0FB2"/>
    <w:rsid w:val="002B10D3"/>
    <w:rsid w:val="002B1609"/>
    <w:rsid w:val="002B1B60"/>
    <w:rsid w:val="002B1C81"/>
    <w:rsid w:val="002B203B"/>
    <w:rsid w:val="002B2BDD"/>
    <w:rsid w:val="002B2CAE"/>
    <w:rsid w:val="002B383E"/>
    <w:rsid w:val="002B424B"/>
    <w:rsid w:val="002B47F9"/>
    <w:rsid w:val="002B5E60"/>
    <w:rsid w:val="002B5FEF"/>
    <w:rsid w:val="002B6222"/>
    <w:rsid w:val="002B6844"/>
    <w:rsid w:val="002B6BFD"/>
    <w:rsid w:val="002B6D39"/>
    <w:rsid w:val="002B71CC"/>
    <w:rsid w:val="002B7ACB"/>
    <w:rsid w:val="002C0476"/>
    <w:rsid w:val="002C0956"/>
    <w:rsid w:val="002C2504"/>
    <w:rsid w:val="002C2B71"/>
    <w:rsid w:val="002C2BA2"/>
    <w:rsid w:val="002C2E76"/>
    <w:rsid w:val="002C39EF"/>
    <w:rsid w:val="002C4F4A"/>
    <w:rsid w:val="002C50E8"/>
    <w:rsid w:val="002C6708"/>
    <w:rsid w:val="002C7220"/>
    <w:rsid w:val="002C7604"/>
    <w:rsid w:val="002D1763"/>
    <w:rsid w:val="002D1F6B"/>
    <w:rsid w:val="002D220E"/>
    <w:rsid w:val="002D2AC1"/>
    <w:rsid w:val="002D2F48"/>
    <w:rsid w:val="002D30EA"/>
    <w:rsid w:val="002D349F"/>
    <w:rsid w:val="002D3FA5"/>
    <w:rsid w:val="002D41C3"/>
    <w:rsid w:val="002D4304"/>
    <w:rsid w:val="002D5339"/>
    <w:rsid w:val="002D5389"/>
    <w:rsid w:val="002D53F2"/>
    <w:rsid w:val="002D5E47"/>
    <w:rsid w:val="002D6D67"/>
    <w:rsid w:val="002D787F"/>
    <w:rsid w:val="002E0229"/>
    <w:rsid w:val="002E0554"/>
    <w:rsid w:val="002E0775"/>
    <w:rsid w:val="002E0F77"/>
    <w:rsid w:val="002E11B2"/>
    <w:rsid w:val="002E1345"/>
    <w:rsid w:val="002E1906"/>
    <w:rsid w:val="002E198E"/>
    <w:rsid w:val="002E1E5A"/>
    <w:rsid w:val="002E3E39"/>
    <w:rsid w:val="002E444F"/>
    <w:rsid w:val="002E486E"/>
    <w:rsid w:val="002E48CF"/>
    <w:rsid w:val="002E49A3"/>
    <w:rsid w:val="002E5211"/>
    <w:rsid w:val="002E53DE"/>
    <w:rsid w:val="002E56D8"/>
    <w:rsid w:val="002E72CA"/>
    <w:rsid w:val="002E7B5D"/>
    <w:rsid w:val="002F14D8"/>
    <w:rsid w:val="002F247D"/>
    <w:rsid w:val="002F25A2"/>
    <w:rsid w:val="002F370E"/>
    <w:rsid w:val="002F3CEC"/>
    <w:rsid w:val="002F4EE6"/>
    <w:rsid w:val="002F4EF1"/>
    <w:rsid w:val="002F69A8"/>
    <w:rsid w:val="002F69D9"/>
    <w:rsid w:val="002F6AFF"/>
    <w:rsid w:val="002F719A"/>
    <w:rsid w:val="002F73ED"/>
    <w:rsid w:val="002F76BC"/>
    <w:rsid w:val="002F76C1"/>
    <w:rsid w:val="002F7841"/>
    <w:rsid w:val="00300318"/>
    <w:rsid w:val="00300CA2"/>
    <w:rsid w:val="00300E61"/>
    <w:rsid w:val="00301123"/>
    <w:rsid w:val="00301278"/>
    <w:rsid w:val="003017FB"/>
    <w:rsid w:val="003020B6"/>
    <w:rsid w:val="00302AC1"/>
    <w:rsid w:val="00302CB5"/>
    <w:rsid w:val="003030CA"/>
    <w:rsid w:val="00304B87"/>
    <w:rsid w:val="00306389"/>
    <w:rsid w:val="00306444"/>
    <w:rsid w:val="0030774F"/>
    <w:rsid w:val="00307823"/>
    <w:rsid w:val="00312FD6"/>
    <w:rsid w:val="0031335E"/>
    <w:rsid w:val="003133DF"/>
    <w:rsid w:val="00313967"/>
    <w:rsid w:val="003144D2"/>
    <w:rsid w:val="0031515D"/>
    <w:rsid w:val="00315833"/>
    <w:rsid w:val="00317781"/>
    <w:rsid w:val="00317FB6"/>
    <w:rsid w:val="003202A0"/>
    <w:rsid w:val="00320765"/>
    <w:rsid w:val="00320E84"/>
    <w:rsid w:val="00321201"/>
    <w:rsid w:val="0032123F"/>
    <w:rsid w:val="0032197E"/>
    <w:rsid w:val="00321CE2"/>
    <w:rsid w:val="00322849"/>
    <w:rsid w:val="00323A8D"/>
    <w:rsid w:val="0032600E"/>
    <w:rsid w:val="0032747D"/>
    <w:rsid w:val="00327CEF"/>
    <w:rsid w:val="00330406"/>
    <w:rsid w:val="00330882"/>
    <w:rsid w:val="00330D87"/>
    <w:rsid w:val="003310AE"/>
    <w:rsid w:val="00331AE9"/>
    <w:rsid w:val="00331B82"/>
    <w:rsid w:val="00331FFE"/>
    <w:rsid w:val="0033214C"/>
    <w:rsid w:val="0033293F"/>
    <w:rsid w:val="00333108"/>
    <w:rsid w:val="0033367A"/>
    <w:rsid w:val="00334540"/>
    <w:rsid w:val="00334DA7"/>
    <w:rsid w:val="00335085"/>
    <w:rsid w:val="003356F5"/>
    <w:rsid w:val="00336BFD"/>
    <w:rsid w:val="00340039"/>
    <w:rsid w:val="00340147"/>
    <w:rsid w:val="00341449"/>
    <w:rsid w:val="00341A49"/>
    <w:rsid w:val="00342188"/>
    <w:rsid w:val="00342F8D"/>
    <w:rsid w:val="003433F8"/>
    <w:rsid w:val="003436DF"/>
    <w:rsid w:val="00343BBF"/>
    <w:rsid w:val="00343E69"/>
    <w:rsid w:val="00344879"/>
    <w:rsid w:val="00344D1C"/>
    <w:rsid w:val="00344E70"/>
    <w:rsid w:val="00345B25"/>
    <w:rsid w:val="00346266"/>
    <w:rsid w:val="0034679B"/>
    <w:rsid w:val="00347182"/>
    <w:rsid w:val="00350912"/>
    <w:rsid w:val="00351136"/>
    <w:rsid w:val="003512CE"/>
    <w:rsid w:val="00351348"/>
    <w:rsid w:val="00351C03"/>
    <w:rsid w:val="00353306"/>
    <w:rsid w:val="00353E90"/>
    <w:rsid w:val="00354297"/>
    <w:rsid w:val="00354379"/>
    <w:rsid w:val="00355439"/>
    <w:rsid w:val="00355AAB"/>
    <w:rsid w:val="00355E0A"/>
    <w:rsid w:val="00355EBE"/>
    <w:rsid w:val="00355F07"/>
    <w:rsid w:val="00356254"/>
    <w:rsid w:val="00356458"/>
    <w:rsid w:val="00356770"/>
    <w:rsid w:val="00356C85"/>
    <w:rsid w:val="0035727B"/>
    <w:rsid w:val="00357683"/>
    <w:rsid w:val="00357D82"/>
    <w:rsid w:val="003602FE"/>
    <w:rsid w:val="00360A67"/>
    <w:rsid w:val="003619F7"/>
    <w:rsid w:val="00361CCE"/>
    <w:rsid w:val="00362343"/>
    <w:rsid w:val="00362998"/>
    <w:rsid w:val="00362D0E"/>
    <w:rsid w:val="003631A5"/>
    <w:rsid w:val="0036322F"/>
    <w:rsid w:val="003633BB"/>
    <w:rsid w:val="00363789"/>
    <w:rsid w:val="00363AF0"/>
    <w:rsid w:val="00363D23"/>
    <w:rsid w:val="00363FFD"/>
    <w:rsid w:val="00364000"/>
    <w:rsid w:val="0036524E"/>
    <w:rsid w:val="00365AEB"/>
    <w:rsid w:val="00365F65"/>
    <w:rsid w:val="00366925"/>
    <w:rsid w:val="00366D0F"/>
    <w:rsid w:val="00366E64"/>
    <w:rsid w:val="003676DB"/>
    <w:rsid w:val="00370585"/>
    <w:rsid w:val="00370AA8"/>
    <w:rsid w:val="00370C52"/>
    <w:rsid w:val="00371F0F"/>
    <w:rsid w:val="0037247F"/>
    <w:rsid w:val="00372D51"/>
    <w:rsid w:val="00372FF0"/>
    <w:rsid w:val="003758D8"/>
    <w:rsid w:val="00375FE0"/>
    <w:rsid w:val="00376762"/>
    <w:rsid w:val="00377022"/>
    <w:rsid w:val="003807B1"/>
    <w:rsid w:val="00380E7D"/>
    <w:rsid w:val="0038132C"/>
    <w:rsid w:val="003823E8"/>
    <w:rsid w:val="0038356F"/>
    <w:rsid w:val="00384CAE"/>
    <w:rsid w:val="00384E23"/>
    <w:rsid w:val="00385053"/>
    <w:rsid w:val="0038527D"/>
    <w:rsid w:val="003853B6"/>
    <w:rsid w:val="003855C9"/>
    <w:rsid w:val="0038632E"/>
    <w:rsid w:val="003864FB"/>
    <w:rsid w:val="0038663B"/>
    <w:rsid w:val="00386BEC"/>
    <w:rsid w:val="00386FE1"/>
    <w:rsid w:val="00387201"/>
    <w:rsid w:val="003872D1"/>
    <w:rsid w:val="00387549"/>
    <w:rsid w:val="00387D98"/>
    <w:rsid w:val="00387F56"/>
    <w:rsid w:val="003902D2"/>
    <w:rsid w:val="00391E1B"/>
    <w:rsid w:val="00391FAF"/>
    <w:rsid w:val="00392536"/>
    <w:rsid w:val="00392968"/>
    <w:rsid w:val="003929BE"/>
    <w:rsid w:val="00392B43"/>
    <w:rsid w:val="00392BA2"/>
    <w:rsid w:val="00392D7D"/>
    <w:rsid w:val="003933B1"/>
    <w:rsid w:val="00394504"/>
    <w:rsid w:val="00394505"/>
    <w:rsid w:val="00395790"/>
    <w:rsid w:val="00396072"/>
    <w:rsid w:val="00396883"/>
    <w:rsid w:val="003A11FE"/>
    <w:rsid w:val="003A1451"/>
    <w:rsid w:val="003A1497"/>
    <w:rsid w:val="003A18D8"/>
    <w:rsid w:val="003A1C68"/>
    <w:rsid w:val="003A1C6E"/>
    <w:rsid w:val="003A2492"/>
    <w:rsid w:val="003A33CC"/>
    <w:rsid w:val="003A3C3D"/>
    <w:rsid w:val="003A50D8"/>
    <w:rsid w:val="003A5CF0"/>
    <w:rsid w:val="003A5D50"/>
    <w:rsid w:val="003A5F94"/>
    <w:rsid w:val="003A6C42"/>
    <w:rsid w:val="003A7226"/>
    <w:rsid w:val="003B0658"/>
    <w:rsid w:val="003B2759"/>
    <w:rsid w:val="003B2B09"/>
    <w:rsid w:val="003B2B87"/>
    <w:rsid w:val="003B33A2"/>
    <w:rsid w:val="003B393D"/>
    <w:rsid w:val="003B40EB"/>
    <w:rsid w:val="003B4245"/>
    <w:rsid w:val="003B4C80"/>
    <w:rsid w:val="003B526A"/>
    <w:rsid w:val="003B5AD2"/>
    <w:rsid w:val="003B5D46"/>
    <w:rsid w:val="003B67E7"/>
    <w:rsid w:val="003B6D44"/>
    <w:rsid w:val="003B6D50"/>
    <w:rsid w:val="003B723C"/>
    <w:rsid w:val="003B7707"/>
    <w:rsid w:val="003B775B"/>
    <w:rsid w:val="003B792A"/>
    <w:rsid w:val="003B7AA5"/>
    <w:rsid w:val="003B7D25"/>
    <w:rsid w:val="003B7E7F"/>
    <w:rsid w:val="003C1579"/>
    <w:rsid w:val="003C1CCC"/>
    <w:rsid w:val="003C29DB"/>
    <w:rsid w:val="003C31A0"/>
    <w:rsid w:val="003C3A1B"/>
    <w:rsid w:val="003C4BB1"/>
    <w:rsid w:val="003C4DC4"/>
    <w:rsid w:val="003C55CD"/>
    <w:rsid w:val="003C5C41"/>
    <w:rsid w:val="003C5C62"/>
    <w:rsid w:val="003C6DBF"/>
    <w:rsid w:val="003C758F"/>
    <w:rsid w:val="003C79C7"/>
    <w:rsid w:val="003C7FB6"/>
    <w:rsid w:val="003D175C"/>
    <w:rsid w:val="003D1EBB"/>
    <w:rsid w:val="003D2488"/>
    <w:rsid w:val="003D28A9"/>
    <w:rsid w:val="003D30C8"/>
    <w:rsid w:val="003D3503"/>
    <w:rsid w:val="003D380A"/>
    <w:rsid w:val="003D3E11"/>
    <w:rsid w:val="003D3F82"/>
    <w:rsid w:val="003D4DF6"/>
    <w:rsid w:val="003D5B05"/>
    <w:rsid w:val="003D6EC4"/>
    <w:rsid w:val="003D709F"/>
    <w:rsid w:val="003D73DC"/>
    <w:rsid w:val="003D7DD9"/>
    <w:rsid w:val="003E0A3D"/>
    <w:rsid w:val="003E0DAB"/>
    <w:rsid w:val="003E16B2"/>
    <w:rsid w:val="003E1B8F"/>
    <w:rsid w:val="003E1FB6"/>
    <w:rsid w:val="003E2708"/>
    <w:rsid w:val="003E4AF0"/>
    <w:rsid w:val="003E5D77"/>
    <w:rsid w:val="003E5D7E"/>
    <w:rsid w:val="003E7963"/>
    <w:rsid w:val="003E7B82"/>
    <w:rsid w:val="003F0334"/>
    <w:rsid w:val="003F14A3"/>
    <w:rsid w:val="003F18F0"/>
    <w:rsid w:val="003F1D75"/>
    <w:rsid w:val="003F211E"/>
    <w:rsid w:val="003F2A79"/>
    <w:rsid w:val="003F2B9E"/>
    <w:rsid w:val="003F2BB0"/>
    <w:rsid w:val="003F2D07"/>
    <w:rsid w:val="003F2D2C"/>
    <w:rsid w:val="003F2E15"/>
    <w:rsid w:val="003F3B5F"/>
    <w:rsid w:val="003F3DFB"/>
    <w:rsid w:val="003F46CE"/>
    <w:rsid w:val="003F4866"/>
    <w:rsid w:val="003F4DC5"/>
    <w:rsid w:val="003F4DEC"/>
    <w:rsid w:val="003F5072"/>
    <w:rsid w:val="003F5499"/>
    <w:rsid w:val="003F641C"/>
    <w:rsid w:val="003F6541"/>
    <w:rsid w:val="00400901"/>
    <w:rsid w:val="0040143B"/>
    <w:rsid w:val="00401D2A"/>
    <w:rsid w:val="00402AC6"/>
    <w:rsid w:val="00402B00"/>
    <w:rsid w:val="00402CDD"/>
    <w:rsid w:val="00403B15"/>
    <w:rsid w:val="00403B3F"/>
    <w:rsid w:val="00403DE3"/>
    <w:rsid w:val="00403DF3"/>
    <w:rsid w:val="00403E93"/>
    <w:rsid w:val="00403F81"/>
    <w:rsid w:val="004045F3"/>
    <w:rsid w:val="00404AA1"/>
    <w:rsid w:val="00404D35"/>
    <w:rsid w:val="00405C93"/>
    <w:rsid w:val="0040662B"/>
    <w:rsid w:val="00406E90"/>
    <w:rsid w:val="00406F91"/>
    <w:rsid w:val="00407896"/>
    <w:rsid w:val="00407CF0"/>
    <w:rsid w:val="00407D6B"/>
    <w:rsid w:val="004107BB"/>
    <w:rsid w:val="00411913"/>
    <w:rsid w:val="00413594"/>
    <w:rsid w:val="00413955"/>
    <w:rsid w:val="0041427D"/>
    <w:rsid w:val="0041461A"/>
    <w:rsid w:val="004146F2"/>
    <w:rsid w:val="0041479B"/>
    <w:rsid w:val="00414D16"/>
    <w:rsid w:val="00415320"/>
    <w:rsid w:val="00415A5F"/>
    <w:rsid w:val="004166F8"/>
    <w:rsid w:val="004167B9"/>
    <w:rsid w:val="00416866"/>
    <w:rsid w:val="004177F6"/>
    <w:rsid w:val="00417869"/>
    <w:rsid w:val="00420D04"/>
    <w:rsid w:val="00420D76"/>
    <w:rsid w:val="004215DD"/>
    <w:rsid w:val="00423625"/>
    <w:rsid w:val="00423820"/>
    <w:rsid w:val="00423829"/>
    <w:rsid w:val="00423E62"/>
    <w:rsid w:val="00424CA2"/>
    <w:rsid w:val="00424F98"/>
    <w:rsid w:val="0042585E"/>
    <w:rsid w:val="004258BE"/>
    <w:rsid w:val="00425A18"/>
    <w:rsid w:val="00425D92"/>
    <w:rsid w:val="004262FB"/>
    <w:rsid w:val="00426BCA"/>
    <w:rsid w:val="00427293"/>
    <w:rsid w:val="004276C4"/>
    <w:rsid w:val="00427BDA"/>
    <w:rsid w:val="00427DE5"/>
    <w:rsid w:val="004304F6"/>
    <w:rsid w:val="004305D3"/>
    <w:rsid w:val="00430DF1"/>
    <w:rsid w:val="0043106A"/>
    <w:rsid w:val="004319F7"/>
    <w:rsid w:val="00431B10"/>
    <w:rsid w:val="0043208D"/>
    <w:rsid w:val="004323C7"/>
    <w:rsid w:val="00432905"/>
    <w:rsid w:val="00432CDD"/>
    <w:rsid w:val="00433101"/>
    <w:rsid w:val="00433ADA"/>
    <w:rsid w:val="00433BF5"/>
    <w:rsid w:val="00433C62"/>
    <w:rsid w:val="00434883"/>
    <w:rsid w:val="00435026"/>
    <w:rsid w:val="0043542F"/>
    <w:rsid w:val="00435648"/>
    <w:rsid w:val="0043617D"/>
    <w:rsid w:val="0043639F"/>
    <w:rsid w:val="004366E8"/>
    <w:rsid w:val="0043780F"/>
    <w:rsid w:val="00437894"/>
    <w:rsid w:val="00437CA1"/>
    <w:rsid w:val="00437F22"/>
    <w:rsid w:val="004403F0"/>
    <w:rsid w:val="004407B7"/>
    <w:rsid w:val="00440CD8"/>
    <w:rsid w:val="00440EC9"/>
    <w:rsid w:val="00441163"/>
    <w:rsid w:val="00441B50"/>
    <w:rsid w:val="004420AE"/>
    <w:rsid w:val="004422A1"/>
    <w:rsid w:val="0044293F"/>
    <w:rsid w:val="00442F5D"/>
    <w:rsid w:val="00443391"/>
    <w:rsid w:val="0044358D"/>
    <w:rsid w:val="0044394F"/>
    <w:rsid w:val="004441B1"/>
    <w:rsid w:val="00444B6C"/>
    <w:rsid w:val="0044531F"/>
    <w:rsid w:val="004453E8"/>
    <w:rsid w:val="0044556E"/>
    <w:rsid w:val="0044573E"/>
    <w:rsid w:val="00445F1B"/>
    <w:rsid w:val="00446154"/>
    <w:rsid w:val="00446F17"/>
    <w:rsid w:val="00446F1A"/>
    <w:rsid w:val="00446F9F"/>
    <w:rsid w:val="0044710D"/>
    <w:rsid w:val="00447238"/>
    <w:rsid w:val="00450153"/>
    <w:rsid w:val="00450303"/>
    <w:rsid w:val="0045050E"/>
    <w:rsid w:val="00451251"/>
    <w:rsid w:val="00452033"/>
    <w:rsid w:val="004529DB"/>
    <w:rsid w:val="00453357"/>
    <w:rsid w:val="004539B5"/>
    <w:rsid w:val="00453C51"/>
    <w:rsid w:val="0045490D"/>
    <w:rsid w:val="00454A96"/>
    <w:rsid w:val="0045582E"/>
    <w:rsid w:val="00460492"/>
    <w:rsid w:val="00460C7B"/>
    <w:rsid w:val="004610F8"/>
    <w:rsid w:val="0046141D"/>
    <w:rsid w:val="00461435"/>
    <w:rsid w:val="00463CD6"/>
    <w:rsid w:val="00464318"/>
    <w:rsid w:val="00464AAC"/>
    <w:rsid w:val="0046528D"/>
    <w:rsid w:val="004659A8"/>
    <w:rsid w:val="0046677E"/>
    <w:rsid w:val="00467A63"/>
    <w:rsid w:val="00467B7E"/>
    <w:rsid w:val="00467F82"/>
    <w:rsid w:val="004714DA"/>
    <w:rsid w:val="004717CE"/>
    <w:rsid w:val="00471A25"/>
    <w:rsid w:val="0047212D"/>
    <w:rsid w:val="0047287E"/>
    <w:rsid w:val="00472BD6"/>
    <w:rsid w:val="004739F0"/>
    <w:rsid w:val="00473BF0"/>
    <w:rsid w:val="00473E67"/>
    <w:rsid w:val="004742C6"/>
    <w:rsid w:val="004742D7"/>
    <w:rsid w:val="00474340"/>
    <w:rsid w:val="0047506F"/>
    <w:rsid w:val="0047598C"/>
    <w:rsid w:val="00475B84"/>
    <w:rsid w:val="004762BD"/>
    <w:rsid w:val="00476781"/>
    <w:rsid w:val="00476B62"/>
    <w:rsid w:val="00477112"/>
    <w:rsid w:val="004806AE"/>
    <w:rsid w:val="0048075E"/>
    <w:rsid w:val="00480FD7"/>
    <w:rsid w:val="004817CF"/>
    <w:rsid w:val="004818BF"/>
    <w:rsid w:val="00481D8F"/>
    <w:rsid w:val="00482890"/>
    <w:rsid w:val="00483003"/>
    <w:rsid w:val="004835A2"/>
    <w:rsid w:val="00483FD9"/>
    <w:rsid w:val="00484E67"/>
    <w:rsid w:val="00485298"/>
    <w:rsid w:val="00486545"/>
    <w:rsid w:val="0048683A"/>
    <w:rsid w:val="00487176"/>
    <w:rsid w:val="00487334"/>
    <w:rsid w:val="00487C5D"/>
    <w:rsid w:val="00490EFE"/>
    <w:rsid w:val="00491426"/>
    <w:rsid w:val="00491612"/>
    <w:rsid w:val="00491FA3"/>
    <w:rsid w:val="004926E4"/>
    <w:rsid w:val="004934E9"/>
    <w:rsid w:val="00493A1D"/>
    <w:rsid w:val="00493E56"/>
    <w:rsid w:val="004945F2"/>
    <w:rsid w:val="00494705"/>
    <w:rsid w:val="004949A2"/>
    <w:rsid w:val="00494B7E"/>
    <w:rsid w:val="004952CD"/>
    <w:rsid w:val="00495D5A"/>
    <w:rsid w:val="00495DAC"/>
    <w:rsid w:val="00496271"/>
    <w:rsid w:val="004962D5"/>
    <w:rsid w:val="0049681F"/>
    <w:rsid w:val="00496DF6"/>
    <w:rsid w:val="004A0026"/>
    <w:rsid w:val="004A0534"/>
    <w:rsid w:val="004A0C19"/>
    <w:rsid w:val="004A0FBB"/>
    <w:rsid w:val="004A0FF1"/>
    <w:rsid w:val="004A18DF"/>
    <w:rsid w:val="004A255D"/>
    <w:rsid w:val="004A3166"/>
    <w:rsid w:val="004A3FD5"/>
    <w:rsid w:val="004A49B9"/>
    <w:rsid w:val="004A49DD"/>
    <w:rsid w:val="004A4A8C"/>
    <w:rsid w:val="004A4B6D"/>
    <w:rsid w:val="004A5D22"/>
    <w:rsid w:val="004A69AA"/>
    <w:rsid w:val="004A7635"/>
    <w:rsid w:val="004A7AE8"/>
    <w:rsid w:val="004B1835"/>
    <w:rsid w:val="004B1953"/>
    <w:rsid w:val="004B20EE"/>
    <w:rsid w:val="004B2C31"/>
    <w:rsid w:val="004B386D"/>
    <w:rsid w:val="004B3DC2"/>
    <w:rsid w:val="004B3E8B"/>
    <w:rsid w:val="004B4070"/>
    <w:rsid w:val="004B44EF"/>
    <w:rsid w:val="004B51A0"/>
    <w:rsid w:val="004B5ABC"/>
    <w:rsid w:val="004B61E6"/>
    <w:rsid w:val="004B62B6"/>
    <w:rsid w:val="004B6614"/>
    <w:rsid w:val="004B7277"/>
    <w:rsid w:val="004C0624"/>
    <w:rsid w:val="004C0A34"/>
    <w:rsid w:val="004C0BB8"/>
    <w:rsid w:val="004C189F"/>
    <w:rsid w:val="004C26C3"/>
    <w:rsid w:val="004C2B4B"/>
    <w:rsid w:val="004C3555"/>
    <w:rsid w:val="004C4239"/>
    <w:rsid w:val="004C4C21"/>
    <w:rsid w:val="004C53B4"/>
    <w:rsid w:val="004C55AE"/>
    <w:rsid w:val="004C5819"/>
    <w:rsid w:val="004C5C3D"/>
    <w:rsid w:val="004C5EA9"/>
    <w:rsid w:val="004C61D5"/>
    <w:rsid w:val="004C6286"/>
    <w:rsid w:val="004C6DF6"/>
    <w:rsid w:val="004C7287"/>
    <w:rsid w:val="004C7525"/>
    <w:rsid w:val="004D1316"/>
    <w:rsid w:val="004D140E"/>
    <w:rsid w:val="004D14BB"/>
    <w:rsid w:val="004D157D"/>
    <w:rsid w:val="004D1EAA"/>
    <w:rsid w:val="004D1F80"/>
    <w:rsid w:val="004D2EB7"/>
    <w:rsid w:val="004D2EBB"/>
    <w:rsid w:val="004D3BAB"/>
    <w:rsid w:val="004D44B5"/>
    <w:rsid w:val="004D45A7"/>
    <w:rsid w:val="004D45A8"/>
    <w:rsid w:val="004D4C44"/>
    <w:rsid w:val="004D5214"/>
    <w:rsid w:val="004D5DC8"/>
    <w:rsid w:val="004D69EE"/>
    <w:rsid w:val="004D6A6B"/>
    <w:rsid w:val="004D72F0"/>
    <w:rsid w:val="004D770A"/>
    <w:rsid w:val="004E035C"/>
    <w:rsid w:val="004E197F"/>
    <w:rsid w:val="004E1AF4"/>
    <w:rsid w:val="004E22B7"/>
    <w:rsid w:val="004E233F"/>
    <w:rsid w:val="004E2831"/>
    <w:rsid w:val="004E2F9E"/>
    <w:rsid w:val="004E344D"/>
    <w:rsid w:val="004E38C3"/>
    <w:rsid w:val="004E3BCE"/>
    <w:rsid w:val="004E3C57"/>
    <w:rsid w:val="004E4EF5"/>
    <w:rsid w:val="004E4FF5"/>
    <w:rsid w:val="004E6980"/>
    <w:rsid w:val="004E6B83"/>
    <w:rsid w:val="004E734A"/>
    <w:rsid w:val="004E7536"/>
    <w:rsid w:val="004E7DA8"/>
    <w:rsid w:val="004F0032"/>
    <w:rsid w:val="004F07EF"/>
    <w:rsid w:val="004F0F3F"/>
    <w:rsid w:val="004F103C"/>
    <w:rsid w:val="004F2018"/>
    <w:rsid w:val="004F284C"/>
    <w:rsid w:val="004F3149"/>
    <w:rsid w:val="004F3471"/>
    <w:rsid w:val="004F40D9"/>
    <w:rsid w:val="004F474E"/>
    <w:rsid w:val="004F518C"/>
    <w:rsid w:val="004F5425"/>
    <w:rsid w:val="004F615F"/>
    <w:rsid w:val="004F6727"/>
    <w:rsid w:val="004F6AF6"/>
    <w:rsid w:val="004F6B37"/>
    <w:rsid w:val="004F705D"/>
    <w:rsid w:val="004F7DE3"/>
    <w:rsid w:val="0050042B"/>
    <w:rsid w:val="00501BC9"/>
    <w:rsid w:val="00501E71"/>
    <w:rsid w:val="00502C8C"/>
    <w:rsid w:val="00502E40"/>
    <w:rsid w:val="0050388C"/>
    <w:rsid w:val="00504BDA"/>
    <w:rsid w:val="005051D9"/>
    <w:rsid w:val="00505204"/>
    <w:rsid w:val="00505221"/>
    <w:rsid w:val="00505E1D"/>
    <w:rsid w:val="00506E13"/>
    <w:rsid w:val="00506E6B"/>
    <w:rsid w:val="005072C0"/>
    <w:rsid w:val="0050756C"/>
    <w:rsid w:val="00507840"/>
    <w:rsid w:val="005079F3"/>
    <w:rsid w:val="00507C1A"/>
    <w:rsid w:val="00507DF5"/>
    <w:rsid w:val="005117A9"/>
    <w:rsid w:val="00511ECB"/>
    <w:rsid w:val="00512317"/>
    <w:rsid w:val="005125F3"/>
    <w:rsid w:val="00512A24"/>
    <w:rsid w:val="00512DF2"/>
    <w:rsid w:val="00512E23"/>
    <w:rsid w:val="00514776"/>
    <w:rsid w:val="00514BEB"/>
    <w:rsid w:val="0051516D"/>
    <w:rsid w:val="005159D1"/>
    <w:rsid w:val="00516B26"/>
    <w:rsid w:val="005175D3"/>
    <w:rsid w:val="0052073E"/>
    <w:rsid w:val="00520A09"/>
    <w:rsid w:val="00521B46"/>
    <w:rsid w:val="005220D0"/>
    <w:rsid w:val="005224EC"/>
    <w:rsid w:val="00522EDF"/>
    <w:rsid w:val="005237BC"/>
    <w:rsid w:val="0052394C"/>
    <w:rsid w:val="00523B92"/>
    <w:rsid w:val="00524C76"/>
    <w:rsid w:val="00524EC8"/>
    <w:rsid w:val="00525B15"/>
    <w:rsid w:val="00526BA1"/>
    <w:rsid w:val="005278CE"/>
    <w:rsid w:val="00527B5A"/>
    <w:rsid w:val="00527CA9"/>
    <w:rsid w:val="005301DC"/>
    <w:rsid w:val="005307B8"/>
    <w:rsid w:val="00530A70"/>
    <w:rsid w:val="00530DB2"/>
    <w:rsid w:val="00531111"/>
    <w:rsid w:val="0053114F"/>
    <w:rsid w:val="00531838"/>
    <w:rsid w:val="00532197"/>
    <w:rsid w:val="00532D8E"/>
    <w:rsid w:val="0053410A"/>
    <w:rsid w:val="005343A5"/>
    <w:rsid w:val="005349B6"/>
    <w:rsid w:val="00534DC7"/>
    <w:rsid w:val="005352B0"/>
    <w:rsid w:val="005357C9"/>
    <w:rsid w:val="00535B20"/>
    <w:rsid w:val="005362EA"/>
    <w:rsid w:val="0053637D"/>
    <w:rsid w:val="005366AC"/>
    <w:rsid w:val="00536742"/>
    <w:rsid w:val="00536C44"/>
    <w:rsid w:val="00536E4A"/>
    <w:rsid w:val="0053710F"/>
    <w:rsid w:val="00537541"/>
    <w:rsid w:val="00537965"/>
    <w:rsid w:val="00537DDA"/>
    <w:rsid w:val="005402AD"/>
    <w:rsid w:val="00541581"/>
    <w:rsid w:val="005416C9"/>
    <w:rsid w:val="0054273A"/>
    <w:rsid w:val="00542E06"/>
    <w:rsid w:val="005433D7"/>
    <w:rsid w:val="005438A4"/>
    <w:rsid w:val="0054440A"/>
    <w:rsid w:val="0054464B"/>
    <w:rsid w:val="00545060"/>
    <w:rsid w:val="00545680"/>
    <w:rsid w:val="00546EF3"/>
    <w:rsid w:val="00547354"/>
    <w:rsid w:val="00547612"/>
    <w:rsid w:val="00547B28"/>
    <w:rsid w:val="00550986"/>
    <w:rsid w:val="00551240"/>
    <w:rsid w:val="005513A0"/>
    <w:rsid w:val="00551561"/>
    <w:rsid w:val="00551709"/>
    <w:rsid w:val="00551C29"/>
    <w:rsid w:val="00551C6C"/>
    <w:rsid w:val="005528A7"/>
    <w:rsid w:val="005537B9"/>
    <w:rsid w:val="0055384B"/>
    <w:rsid w:val="00553EFF"/>
    <w:rsid w:val="00555A78"/>
    <w:rsid w:val="00555F5C"/>
    <w:rsid w:val="005564AA"/>
    <w:rsid w:val="00556C28"/>
    <w:rsid w:val="00556E5C"/>
    <w:rsid w:val="00557182"/>
    <w:rsid w:val="00557BED"/>
    <w:rsid w:val="00557F04"/>
    <w:rsid w:val="0056075C"/>
    <w:rsid w:val="00560A67"/>
    <w:rsid w:val="00560BAF"/>
    <w:rsid w:val="005622FB"/>
    <w:rsid w:val="00562604"/>
    <w:rsid w:val="00562CD5"/>
    <w:rsid w:val="00564A0C"/>
    <w:rsid w:val="005652BB"/>
    <w:rsid w:val="005660D7"/>
    <w:rsid w:val="005664EA"/>
    <w:rsid w:val="00566A29"/>
    <w:rsid w:val="005671A4"/>
    <w:rsid w:val="0057053F"/>
    <w:rsid w:val="005706D1"/>
    <w:rsid w:val="00570D6F"/>
    <w:rsid w:val="00571210"/>
    <w:rsid w:val="005712E3"/>
    <w:rsid w:val="0057133A"/>
    <w:rsid w:val="005713FE"/>
    <w:rsid w:val="005718A1"/>
    <w:rsid w:val="00571C7D"/>
    <w:rsid w:val="00571F93"/>
    <w:rsid w:val="00572B7B"/>
    <w:rsid w:val="00572FFE"/>
    <w:rsid w:val="005736D1"/>
    <w:rsid w:val="00573E32"/>
    <w:rsid w:val="00575273"/>
    <w:rsid w:val="0057637E"/>
    <w:rsid w:val="00576505"/>
    <w:rsid w:val="005766FA"/>
    <w:rsid w:val="005767C4"/>
    <w:rsid w:val="005768D7"/>
    <w:rsid w:val="005770C0"/>
    <w:rsid w:val="005777CA"/>
    <w:rsid w:val="00577CBC"/>
    <w:rsid w:val="00582288"/>
    <w:rsid w:val="00584117"/>
    <w:rsid w:val="005841BA"/>
    <w:rsid w:val="0058438C"/>
    <w:rsid w:val="00584941"/>
    <w:rsid w:val="00584A61"/>
    <w:rsid w:val="005851D7"/>
    <w:rsid w:val="00585424"/>
    <w:rsid w:val="005858ED"/>
    <w:rsid w:val="00585EB9"/>
    <w:rsid w:val="00586088"/>
    <w:rsid w:val="00586123"/>
    <w:rsid w:val="00586DCD"/>
    <w:rsid w:val="00590035"/>
    <w:rsid w:val="00590335"/>
    <w:rsid w:val="00590A08"/>
    <w:rsid w:val="005930AA"/>
    <w:rsid w:val="005930EE"/>
    <w:rsid w:val="005939BC"/>
    <w:rsid w:val="0059428C"/>
    <w:rsid w:val="005948E3"/>
    <w:rsid w:val="005964D4"/>
    <w:rsid w:val="0059667F"/>
    <w:rsid w:val="005974F7"/>
    <w:rsid w:val="005A02AE"/>
    <w:rsid w:val="005A0ACE"/>
    <w:rsid w:val="005A0B10"/>
    <w:rsid w:val="005A0DF8"/>
    <w:rsid w:val="005A1A99"/>
    <w:rsid w:val="005A1C22"/>
    <w:rsid w:val="005A2442"/>
    <w:rsid w:val="005A38A8"/>
    <w:rsid w:val="005A47AE"/>
    <w:rsid w:val="005A4909"/>
    <w:rsid w:val="005A501B"/>
    <w:rsid w:val="005A5026"/>
    <w:rsid w:val="005A5B3F"/>
    <w:rsid w:val="005A68F0"/>
    <w:rsid w:val="005A6AA1"/>
    <w:rsid w:val="005A6E7E"/>
    <w:rsid w:val="005A7760"/>
    <w:rsid w:val="005A78B4"/>
    <w:rsid w:val="005A7929"/>
    <w:rsid w:val="005A7C38"/>
    <w:rsid w:val="005A7EC9"/>
    <w:rsid w:val="005B0122"/>
    <w:rsid w:val="005B03E9"/>
    <w:rsid w:val="005B056D"/>
    <w:rsid w:val="005B0B93"/>
    <w:rsid w:val="005B1B13"/>
    <w:rsid w:val="005B1D17"/>
    <w:rsid w:val="005B2141"/>
    <w:rsid w:val="005B28BF"/>
    <w:rsid w:val="005B2F3F"/>
    <w:rsid w:val="005B3458"/>
    <w:rsid w:val="005B540F"/>
    <w:rsid w:val="005B5F84"/>
    <w:rsid w:val="005B691E"/>
    <w:rsid w:val="005B6BF3"/>
    <w:rsid w:val="005B6FAD"/>
    <w:rsid w:val="005B7ABB"/>
    <w:rsid w:val="005B7FB9"/>
    <w:rsid w:val="005C0E86"/>
    <w:rsid w:val="005C1C03"/>
    <w:rsid w:val="005C1C6E"/>
    <w:rsid w:val="005C1D3A"/>
    <w:rsid w:val="005C2256"/>
    <w:rsid w:val="005C2DD9"/>
    <w:rsid w:val="005C443B"/>
    <w:rsid w:val="005C59A5"/>
    <w:rsid w:val="005C6746"/>
    <w:rsid w:val="005C6A99"/>
    <w:rsid w:val="005C6D1A"/>
    <w:rsid w:val="005C6E8B"/>
    <w:rsid w:val="005D0559"/>
    <w:rsid w:val="005D0CA3"/>
    <w:rsid w:val="005D13D6"/>
    <w:rsid w:val="005D24B8"/>
    <w:rsid w:val="005D26B8"/>
    <w:rsid w:val="005D276E"/>
    <w:rsid w:val="005D2838"/>
    <w:rsid w:val="005D2D74"/>
    <w:rsid w:val="005D3470"/>
    <w:rsid w:val="005D3D4F"/>
    <w:rsid w:val="005D531E"/>
    <w:rsid w:val="005D5F44"/>
    <w:rsid w:val="005D70C8"/>
    <w:rsid w:val="005D7450"/>
    <w:rsid w:val="005D7E58"/>
    <w:rsid w:val="005D7EFE"/>
    <w:rsid w:val="005E205C"/>
    <w:rsid w:val="005E2509"/>
    <w:rsid w:val="005E32DC"/>
    <w:rsid w:val="005E361D"/>
    <w:rsid w:val="005E3F13"/>
    <w:rsid w:val="005E4CF7"/>
    <w:rsid w:val="005E4E4C"/>
    <w:rsid w:val="005E60A5"/>
    <w:rsid w:val="005E6726"/>
    <w:rsid w:val="005E6EF6"/>
    <w:rsid w:val="005E73B0"/>
    <w:rsid w:val="005E7A3D"/>
    <w:rsid w:val="005E7E90"/>
    <w:rsid w:val="005F032B"/>
    <w:rsid w:val="005F0FD4"/>
    <w:rsid w:val="005F1F98"/>
    <w:rsid w:val="005F21F4"/>
    <w:rsid w:val="005F2A8E"/>
    <w:rsid w:val="005F2BA5"/>
    <w:rsid w:val="005F3EB9"/>
    <w:rsid w:val="005F56EC"/>
    <w:rsid w:val="005F5D25"/>
    <w:rsid w:val="005F5E33"/>
    <w:rsid w:val="005F61EE"/>
    <w:rsid w:val="005F64CD"/>
    <w:rsid w:val="005F651F"/>
    <w:rsid w:val="005F653B"/>
    <w:rsid w:val="005F7029"/>
    <w:rsid w:val="005F7307"/>
    <w:rsid w:val="005F7C93"/>
    <w:rsid w:val="006001D1"/>
    <w:rsid w:val="00600346"/>
    <w:rsid w:val="006005F0"/>
    <w:rsid w:val="0060082F"/>
    <w:rsid w:val="00601006"/>
    <w:rsid w:val="006011F2"/>
    <w:rsid w:val="00601F0C"/>
    <w:rsid w:val="00602500"/>
    <w:rsid w:val="00602861"/>
    <w:rsid w:val="006028F6"/>
    <w:rsid w:val="00603371"/>
    <w:rsid w:val="00604765"/>
    <w:rsid w:val="00604A25"/>
    <w:rsid w:val="00604E86"/>
    <w:rsid w:val="00604F0B"/>
    <w:rsid w:val="00605ACD"/>
    <w:rsid w:val="00606012"/>
    <w:rsid w:val="0060669D"/>
    <w:rsid w:val="0061056C"/>
    <w:rsid w:val="00610D43"/>
    <w:rsid w:val="00611301"/>
    <w:rsid w:val="006120AA"/>
    <w:rsid w:val="006122EA"/>
    <w:rsid w:val="00612973"/>
    <w:rsid w:val="006129F5"/>
    <w:rsid w:val="00614647"/>
    <w:rsid w:val="006146E6"/>
    <w:rsid w:val="00614D7D"/>
    <w:rsid w:val="00614E58"/>
    <w:rsid w:val="00615C89"/>
    <w:rsid w:val="00615FD2"/>
    <w:rsid w:val="00616219"/>
    <w:rsid w:val="00616BED"/>
    <w:rsid w:val="00616D5B"/>
    <w:rsid w:val="00616E01"/>
    <w:rsid w:val="0062026F"/>
    <w:rsid w:val="006205C3"/>
    <w:rsid w:val="00620D87"/>
    <w:rsid w:val="00620DCB"/>
    <w:rsid w:val="006214E3"/>
    <w:rsid w:val="0062156B"/>
    <w:rsid w:val="00621A8E"/>
    <w:rsid w:val="00621F1C"/>
    <w:rsid w:val="00622107"/>
    <w:rsid w:val="00623CBD"/>
    <w:rsid w:val="00623CF4"/>
    <w:rsid w:val="006247DC"/>
    <w:rsid w:val="00624B7E"/>
    <w:rsid w:val="00624DBA"/>
    <w:rsid w:val="006250E2"/>
    <w:rsid w:val="00625E95"/>
    <w:rsid w:val="006265BE"/>
    <w:rsid w:val="0063005A"/>
    <w:rsid w:val="0063015D"/>
    <w:rsid w:val="00630565"/>
    <w:rsid w:val="00630ABE"/>
    <w:rsid w:val="00630D77"/>
    <w:rsid w:val="00630EBA"/>
    <w:rsid w:val="00631774"/>
    <w:rsid w:val="0063178B"/>
    <w:rsid w:val="006317B3"/>
    <w:rsid w:val="00631DE4"/>
    <w:rsid w:val="00632480"/>
    <w:rsid w:val="00632A20"/>
    <w:rsid w:val="006334FE"/>
    <w:rsid w:val="00633B76"/>
    <w:rsid w:val="00633D5D"/>
    <w:rsid w:val="00635497"/>
    <w:rsid w:val="006355DC"/>
    <w:rsid w:val="00637008"/>
    <w:rsid w:val="00640675"/>
    <w:rsid w:val="0064081B"/>
    <w:rsid w:val="006410C4"/>
    <w:rsid w:val="006417C2"/>
    <w:rsid w:val="00642805"/>
    <w:rsid w:val="00642B58"/>
    <w:rsid w:val="00642D14"/>
    <w:rsid w:val="00643F38"/>
    <w:rsid w:val="0064489F"/>
    <w:rsid w:val="00650998"/>
    <w:rsid w:val="00651B10"/>
    <w:rsid w:val="006520EA"/>
    <w:rsid w:val="0065313F"/>
    <w:rsid w:val="006535DE"/>
    <w:rsid w:val="0065425D"/>
    <w:rsid w:val="006545B9"/>
    <w:rsid w:val="006551F5"/>
    <w:rsid w:val="006553C5"/>
    <w:rsid w:val="00655674"/>
    <w:rsid w:val="00655BAE"/>
    <w:rsid w:val="00656125"/>
    <w:rsid w:val="00656850"/>
    <w:rsid w:val="006572A6"/>
    <w:rsid w:val="00660989"/>
    <w:rsid w:val="00661863"/>
    <w:rsid w:val="00661A9A"/>
    <w:rsid w:val="00661E79"/>
    <w:rsid w:val="006623C2"/>
    <w:rsid w:val="00662748"/>
    <w:rsid w:val="0066380A"/>
    <w:rsid w:val="00663ABD"/>
    <w:rsid w:val="00664415"/>
    <w:rsid w:val="00664C6C"/>
    <w:rsid w:val="006657F3"/>
    <w:rsid w:val="006660AB"/>
    <w:rsid w:val="00666373"/>
    <w:rsid w:val="00666F46"/>
    <w:rsid w:val="00667504"/>
    <w:rsid w:val="00667549"/>
    <w:rsid w:val="00667588"/>
    <w:rsid w:val="00667649"/>
    <w:rsid w:val="00667DFD"/>
    <w:rsid w:val="00667FC9"/>
    <w:rsid w:val="00670228"/>
    <w:rsid w:val="0067025F"/>
    <w:rsid w:val="0067066F"/>
    <w:rsid w:val="00671168"/>
    <w:rsid w:val="00671AC0"/>
    <w:rsid w:val="00672E12"/>
    <w:rsid w:val="006734D1"/>
    <w:rsid w:val="006739E1"/>
    <w:rsid w:val="00673E27"/>
    <w:rsid w:val="00674212"/>
    <w:rsid w:val="0067461C"/>
    <w:rsid w:val="00674961"/>
    <w:rsid w:val="00674E00"/>
    <w:rsid w:val="00675E96"/>
    <w:rsid w:val="006760E5"/>
    <w:rsid w:val="006763F3"/>
    <w:rsid w:val="006764FB"/>
    <w:rsid w:val="00676979"/>
    <w:rsid w:val="00676EF0"/>
    <w:rsid w:val="00677755"/>
    <w:rsid w:val="0068013D"/>
    <w:rsid w:val="006803D7"/>
    <w:rsid w:val="00680922"/>
    <w:rsid w:val="0068096C"/>
    <w:rsid w:val="00680E86"/>
    <w:rsid w:val="0068265C"/>
    <w:rsid w:val="0068297F"/>
    <w:rsid w:val="00682C00"/>
    <w:rsid w:val="006831DD"/>
    <w:rsid w:val="006832B2"/>
    <w:rsid w:val="006845E9"/>
    <w:rsid w:val="00684A33"/>
    <w:rsid w:val="00684D18"/>
    <w:rsid w:val="006851F1"/>
    <w:rsid w:val="00685554"/>
    <w:rsid w:val="00686568"/>
    <w:rsid w:val="006866C7"/>
    <w:rsid w:val="00686AAB"/>
    <w:rsid w:val="006872F3"/>
    <w:rsid w:val="006878BD"/>
    <w:rsid w:val="00690533"/>
    <w:rsid w:val="00691307"/>
    <w:rsid w:val="00691804"/>
    <w:rsid w:val="00691990"/>
    <w:rsid w:val="00692227"/>
    <w:rsid w:val="0069228B"/>
    <w:rsid w:val="00693118"/>
    <w:rsid w:val="00693434"/>
    <w:rsid w:val="00693871"/>
    <w:rsid w:val="006939F7"/>
    <w:rsid w:val="00695EF0"/>
    <w:rsid w:val="00695F14"/>
    <w:rsid w:val="0069686F"/>
    <w:rsid w:val="0069702B"/>
    <w:rsid w:val="006974BF"/>
    <w:rsid w:val="006976C5"/>
    <w:rsid w:val="006A0476"/>
    <w:rsid w:val="006A2129"/>
    <w:rsid w:val="006A2712"/>
    <w:rsid w:val="006A35B2"/>
    <w:rsid w:val="006A3A54"/>
    <w:rsid w:val="006A462B"/>
    <w:rsid w:val="006A5275"/>
    <w:rsid w:val="006A5FDD"/>
    <w:rsid w:val="006A6311"/>
    <w:rsid w:val="006A76B3"/>
    <w:rsid w:val="006A7E97"/>
    <w:rsid w:val="006B09FE"/>
    <w:rsid w:val="006B1106"/>
    <w:rsid w:val="006B1D30"/>
    <w:rsid w:val="006B1E06"/>
    <w:rsid w:val="006B1E6B"/>
    <w:rsid w:val="006B2D47"/>
    <w:rsid w:val="006B3317"/>
    <w:rsid w:val="006B36A6"/>
    <w:rsid w:val="006B41C5"/>
    <w:rsid w:val="006B4729"/>
    <w:rsid w:val="006B4741"/>
    <w:rsid w:val="006B4F1B"/>
    <w:rsid w:val="006B503D"/>
    <w:rsid w:val="006B547F"/>
    <w:rsid w:val="006B5486"/>
    <w:rsid w:val="006B55A4"/>
    <w:rsid w:val="006B59FA"/>
    <w:rsid w:val="006B5B7B"/>
    <w:rsid w:val="006B6161"/>
    <w:rsid w:val="006B67BE"/>
    <w:rsid w:val="006B6CD0"/>
    <w:rsid w:val="006B7401"/>
    <w:rsid w:val="006B7424"/>
    <w:rsid w:val="006B7834"/>
    <w:rsid w:val="006B7DB1"/>
    <w:rsid w:val="006B7F1D"/>
    <w:rsid w:val="006C0340"/>
    <w:rsid w:val="006C13B5"/>
    <w:rsid w:val="006C1C2D"/>
    <w:rsid w:val="006C1F55"/>
    <w:rsid w:val="006C27A0"/>
    <w:rsid w:val="006C36EB"/>
    <w:rsid w:val="006C396F"/>
    <w:rsid w:val="006C3AD4"/>
    <w:rsid w:val="006C3C46"/>
    <w:rsid w:val="006C3DAF"/>
    <w:rsid w:val="006C4073"/>
    <w:rsid w:val="006C4182"/>
    <w:rsid w:val="006C42BB"/>
    <w:rsid w:val="006C43F8"/>
    <w:rsid w:val="006C45CF"/>
    <w:rsid w:val="006C52E3"/>
    <w:rsid w:val="006C6442"/>
    <w:rsid w:val="006C6B4F"/>
    <w:rsid w:val="006C74E4"/>
    <w:rsid w:val="006C7703"/>
    <w:rsid w:val="006D0084"/>
    <w:rsid w:val="006D04A7"/>
    <w:rsid w:val="006D13F7"/>
    <w:rsid w:val="006D18F3"/>
    <w:rsid w:val="006D308B"/>
    <w:rsid w:val="006D3919"/>
    <w:rsid w:val="006D41FE"/>
    <w:rsid w:val="006D46A8"/>
    <w:rsid w:val="006D5003"/>
    <w:rsid w:val="006D5015"/>
    <w:rsid w:val="006D5362"/>
    <w:rsid w:val="006D55F2"/>
    <w:rsid w:val="006D659A"/>
    <w:rsid w:val="006D6BF9"/>
    <w:rsid w:val="006D72FE"/>
    <w:rsid w:val="006D74A2"/>
    <w:rsid w:val="006D7B0C"/>
    <w:rsid w:val="006D7D24"/>
    <w:rsid w:val="006E054D"/>
    <w:rsid w:val="006E153E"/>
    <w:rsid w:val="006E1541"/>
    <w:rsid w:val="006E1E87"/>
    <w:rsid w:val="006E22AD"/>
    <w:rsid w:val="006E23DC"/>
    <w:rsid w:val="006E24BD"/>
    <w:rsid w:val="006E277F"/>
    <w:rsid w:val="006E2D01"/>
    <w:rsid w:val="006E358B"/>
    <w:rsid w:val="006E36A0"/>
    <w:rsid w:val="006E3D82"/>
    <w:rsid w:val="006E4DB6"/>
    <w:rsid w:val="006E5992"/>
    <w:rsid w:val="006E5E93"/>
    <w:rsid w:val="006E5F70"/>
    <w:rsid w:val="006E5F90"/>
    <w:rsid w:val="006E627D"/>
    <w:rsid w:val="006E681A"/>
    <w:rsid w:val="006E6EA1"/>
    <w:rsid w:val="006E7E80"/>
    <w:rsid w:val="006F06B3"/>
    <w:rsid w:val="006F108C"/>
    <w:rsid w:val="006F131E"/>
    <w:rsid w:val="006F1A84"/>
    <w:rsid w:val="006F1B1A"/>
    <w:rsid w:val="006F33F0"/>
    <w:rsid w:val="006F350E"/>
    <w:rsid w:val="006F382F"/>
    <w:rsid w:val="006F4284"/>
    <w:rsid w:val="006F46B3"/>
    <w:rsid w:val="006F500B"/>
    <w:rsid w:val="006F52E3"/>
    <w:rsid w:val="006F52F3"/>
    <w:rsid w:val="006F5577"/>
    <w:rsid w:val="006F55EE"/>
    <w:rsid w:val="006F57B9"/>
    <w:rsid w:val="006F596F"/>
    <w:rsid w:val="006F5F15"/>
    <w:rsid w:val="006F612D"/>
    <w:rsid w:val="006F64C8"/>
    <w:rsid w:val="006F65D2"/>
    <w:rsid w:val="006F703C"/>
    <w:rsid w:val="006F7465"/>
    <w:rsid w:val="006F7A68"/>
    <w:rsid w:val="00700596"/>
    <w:rsid w:val="0070109A"/>
    <w:rsid w:val="007016D6"/>
    <w:rsid w:val="0070180A"/>
    <w:rsid w:val="00701D57"/>
    <w:rsid w:val="00701FDF"/>
    <w:rsid w:val="00702AE9"/>
    <w:rsid w:val="00702F42"/>
    <w:rsid w:val="00703400"/>
    <w:rsid w:val="007035EC"/>
    <w:rsid w:val="00704D82"/>
    <w:rsid w:val="00704F41"/>
    <w:rsid w:val="007052E6"/>
    <w:rsid w:val="00705386"/>
    <w:rsid w:val="0070551E"/>
    <w:rsid w:val="00705E3C"/>
    <w:rsid w:val="00706162"/>
    <w:rsid w:val="007063D4"/>
    <w:rsid w:val="00707525"/>
    <w:rsid w:val="007100D5"/>
    <w:rsid w:val="00711B30"/>
    <w:rsid w:val="00711FB9"/>
    <w:rsid w:val="007123D8"/>
    <w:rsid w:val="0071265D"/>
    <w:rsid w:val="00712A64"/>
    <w:rsid w:val="0071360D"/>
    <w:rsid w:val="007139B2"/>
    <w:rsid w:val="007141A0"/>
    <w:rsid w:val="007154C8"/>
    <w:rsid w:val="00715BEC"/>
    <w:rsid w:val="00716647"/>
    <w:rsid w:val="0072035B"/>
    <w:rsid w:val="00720808"/>
    <w:rsid w:val="00720855"/>
    <w:rsid w:val="00721071"/>
    <w:rsid w:val="00721337"/>
    <w:rsid w:val="00721403"/>
    <w:rsid w:val="00721B80"/>
    <w:rsid w:val="00721BA3"/>
    <w:rsid w:val="00721EE9"/>
    <w:rsid w:val="007231C4"/>
    <w:rsid w:val="007232BC"/>
    <w:rsid w:val="0072341F"/>
    <w:rsid w:val="00724545"/>
    <w:rsid w:val="00724CEB"/>
    <w:rsid w:val="00724F41"/>
    <w:rsid w:val="00725474"/>
    <w:rsid w:val="0072549C"/>
    <w:rsid w:val="007263A2"/>
    <w:rsid w:val="00726477"/>
    <w:rsid w:val="007266CE"/>
    <w:rsid w:val="00726E4B"/>
    <w:rsid w:val="0072731C"/>
    <w:rsid w:val="007279B0"/>
    <w:rsid w:val="00727E2E"/>
    <w:rsid w:val="00727FAE"/>
    <w:rsid w:val="00731016"/>
    <w:rsid w:val="00731664"/>
    <w:rsid w:val="007322CB"/>
    <w:rsid w:val="007324D4"/>
    <w:rsid w:val="0073293B"/>
    <w:rsid w:val="00732966"/>
    <w:rsid w:val="00733465"/>
    <w:rsid w:val="00733718"/>
    <w:rsid w:val="00733771"/>
    <w:rsid w:val="007337D4"/>
    <w:rsid w:val="00733A89"/>
    <w:rsid w:val="00734324"/>
    <w:rsid w:val="007343D2"/>
    <w:rsid w:val="007344B1"/>
    <w:rsid w:val="007347AB"/>
    <w:rsid w:val="00734F4C"/>
    <w:rsid w:val="007351CD"/>
    <w:rsid w:val="00736C01"/>
    <w:rsid w:val="0074009B"/>
    <w:rsid w:val="007400DE"/>
    <w:rsid w:val="0074032B"/>
    <w:rsid w:val="007411FE"/>
    <w:rsid w:val="00741B7A"/>
    <w:rsid w:val="007435D1"/>
    <w:rsid w:val="00743601"/>
    <w:rsid w:val="007439E3"/>
    <w:rsid w:val="00743C56"/>
    <w:rsid w:val="00744E89"/>
    <w:rsid w:val="0074549C"/>
    <w:rsid w:val="007455A0"/>
    <w:rsid w:val="0074724E"/>
    <w:rsid w:val="0074790F"/>
    <w:rsid w:val="007501AB"/>
    <w:rsid w:val="0075044F"/>
    <w:rsid w:val="00750DD1"/>
    <w:rsid w:val="00750E61"/>
    <w:rsid w:val="00751E47"/>
    <w:rsid w:val="00751F31"/>
    <w:rsid w:val="00752274"/>
    <w:rsid w:val="007528E0"/>
    <w:rsid w:val="00752E8F"/>
    <w:rsid w:val="007531B2"/>
    <w:rsid w:val="00753335"/>
    <w:rsid w:val="00753A00"/>
    <w:rsid w:val="00755035"/>
    <w:rsid w:val="0075620B"/>
    <w:rsid w:val="00756698"/>
    <w:rsid w:val="007571DF"/>
    <w:rsid w:val="00757256"/>
    <w:rsid w:val="00757D60"/>
    <w:rsid w:val="0076049A"/>
    <w:rsid w:val="007604AD"/>
    <w:rsid w:val="00760C27"/>
    <w:rsid w:val="00760C9B"/>
    <w:rsid w:val="00761DCC"/>
    <w:rsid w:val="00761EF5"/>
    <w:rsid w:val="00762005"/>
    <w:rsid w:val="007628CE"/>
    <w:rsid w:val="00762995"/>
    <w:rsid w:val="007635A3"/>
    <w:rsid w:val="0076392A"/>
    <w:rsid w:val="00763EE5"/>
    <w:rsid w:val="00764AD7"/>
    <w:rsid w:val="00764BDD"/>
    <w:rsid w:val="00765A2A"/>
    <w:rsid w:val="00767B0B"/>
    <w:rsid w:val="007705C1"/>
    <w:rsid w:val="00770F1A"/>
    <w:rsid w:val="00771552"/>
    <w:rsid w:val="00771C2D"/>
    <w:rsid w:val="007723DB"/>
    <w:rsid w:val="007723EF"/>
    <w:rsid w:val="00772494"/>
    <w:rsid w:val="00772C1C"/>
    <w:rsid w:val="00772EE6"/>
    <w:rsid w:val="00773495"/>
    <w:rsid w:val="007737F0"/>
    <w:rsid w:val="00773BBD"/>
    <w:rsid w:val="0077426B"/>
    <w:rsid w:val="00774814"/>
    <w:rsid w:val="00774CBB"/>
    <w:rsid w:val="00774E94"/>
    <w:rsid w:val="00775320"/>
    <w:rsid w:val="0077569D"/>
    <w:rsid w:val="00775720"/>
    <w:rsid w:val="007760A4"/>
    <w:rsid w:val="0077795A"/>
    <w:rsid w:val="00777D23"/>
    <w:rsid w:val="00777DC9"/>
    <w:rsid w:val="00777DE8"/>
    <w:rsid w:val="0078065D"/>
    <w:rsid w:val="00781DB1"/>
    <w:rsid w:val="00781E8C"/>
    <w:rsid w:val="007825C3"/>
    <w:rsid w:val="007832E3"/>
    <w:rsid w:val="0078341D"/>
    <w:rsid w:val="00783954"/>
    <w:rsid w:val="007839F0"/>
    <w:rsid w:val="0078547A"/>
    <w:rsid w:val="0078609C"/>
    <w:rsid w:val="007869DC"/>
    <w:rsid w:val="00786A2D"/>
    <w:rsid w:val="00786ABE"/>
    <w:rsid w:val="00786EC1"/>
    <w:rsid w:val="00790412"/>
    <w:rsid w:val="007904BC"/>
    <w:rsid w:val="0079051D"/>
    <w:rsid w:val="00790602"/>
    <w:rsid w:val="00790C02"/>
    <w:rsid w:val="00790EE4"/>
    <w:rsid w:val="007912FC"/>
    <w:rsid w:val="0079149F"/>
    <w:rsid w:val="0079171D"/>
    <w:rsid w:val="00791CB4"/>
    <w:rsid w:val="00792538"/>
    <w:rsid w:val="0079279B"/>
    <w:rsid w:val="0079356D"/>
    <w:rsid w:val="0079378C"/>
    <w:rsid w:val="0079389E"/>
    <w:rsid w:val="00793B69"/>
    <w:rsid w:val="00793F14"/>
    <w:rsid w:val="007941FC"/>
    <w:rsid w:val="00795C47"/>
    <w:rsid w:val="00796889"/>
    <w:rsid w:val="007968CC"/>
    <w:rsid w:val="00796CA2"/>
    <w:rsid w:val="00797159"/>
    <w:rsid w:val="0079734D"/>
    <w:rsid w:val="00797530"/>
    <w:rsid w:val="00797714"/>
    <w:rsid w:val="00797B59"/>
    <w:rsid w:val="007A075E"/>
    <w:rsid w:val="007A0B4E"/>
    <w:rsid w:val="007A0B78"/>
    <w:rsid w:val="007A0C00"/>
    <w:rsid w:val="007A0EE2"/>
    <w:rsid w:val="007A1EE2"/>
    <w:rsid w:val="007A3146"/>
    <w:rsid w:val="007A3456"/>
    <w:rsid w:val="007A474F"/>
    <w:rsid w:val="007A4C3F"/>
    <w:rsid w:val="007A512B"/>
    <w:rsid w:val="007A53FF"/>
    <w:rsid w:val="007A5A31"/>
    <w:rsid w:val="007A62F9"/>
    <w:rsid w:val="007A7F8D"/>
    <w:rsid w:val="007B2DDD"/>
    <w:rsid w:val="007B33ED"/>
    <w:rsid w:val="007B435D"/>
    <w:rsid w:val="007B4D8C"/>
    <w:rsid w:val="007B4F6B"/>
    <w:rsid w:val="007B685F"/>
    <w:rsid w:val="007B68A4"/>
    <w:rsid w:val="007B6CD7"/>
    <w:rsid w:val="007B6FE6"/>
    <w:rsid w:val="007B7008"/>
    <w:rsid w:val="007C0111"/>
    <w:rsid w:val="007C01E8"/>
    <w:rsid w:val="007C0238"/>
    <w:rsid w:val="007C1144"/>
    <w:rsid w:val="007C182D"/>
    <w:rsid w:val="007C2088"/>
    <w:rsid w:val="007C2376"/>
    <w:rsid w:val="007C30AC"/>
    <w:rsid w:val="007C4403"/>
    <w:rsid w:val="007C44B4"/>
    <w:rsid w:val="007C4D26"/>
    <w:rsid w:val="007C5E66"/>
    <w:rsid w:val="007C685D"/>
    <w:rsid w:val="007C6E1D"/>
    <w:rsid w:val="007C6F34"/>
    <w:rsid w:val="007D060B"/>
    <w:rsid w:val="007D1799"/>
    <w:rsid w:val="007D2E3C"/>
    <w:rsid w:val="007D2EE2"/>
    <w:rsid w:val="007D3127"/>
    <w:rsid w:val="007D32C6"/>
    <w:rsid w:val="007D3340"/>
    <w:rsid w:val="007D3ABB"/>
    <w:rsid w:val="007D3F76"/>
    <w:rsid w:val="007D4977"/>
    <w:rsid w:val="007D4C92"/>
    <w:rsid w:val="007D4FD5"/>
    <w:rsid w:val="007D5F84"/>
    <w:rsid w:val="007D6CF7"/>
    <w:rsid w:val="007D72DF"/>
    <w:rsid w:val="007D7599"/>
    <w:rsid w:val="007D76ED"/>
    <w:rsid w:val="007E0119"/>
    <w:rsid w:val="007E0C61"/>
    <w:rsid w:val="007E1934"/>
    <w:rsid w:val="007E2348"/>
    <w:rsid w:val="007E3045"/>
    <w:rsid w:val="007E3128"/>
    <w:rsid w:val="007E3DE5"/>
    <w:rsid w:val="007E3F55"/>
    <w:rsid w:val="007E4C4D"/>
    <w:rsid w:val="007E54B9"/>
    <w:rsid w:val="007E55C0"/>
    <w:rsid w:val="007E59D6"/>
    <w:rsid w:val="007E5C8D"/>
    <w:rsid w:val="007E6209"/>
    <w:rsid w:val="007E69E2"/>
    <w:rsid w:val="007E7236"/>
    <w:rsid w:val="007E75F5"/>
    <w:rsid w:val="007F0176"/>
    <w:rsid w:val="007F1085"/>
    <w:rsid w:val="007F1F26"/>
    <w:rsid w:val="007F2909"/>
    <w:rsid w:val="007F304E"/>
    <w:rsid w:val="007F3310"/>
    <w:rsid w:val="007F3AA5"/>
    <w:rsid w:val="007F4A9D"/>
    <w:rsid w:val="007F509B"/>
    <w:rsid w:val="007F5B5A"/>
    <w:rsid w:val="007F6762"/>
    <w:rsid w:val="007F6B22"/>
    <w:rsid w:val="007F6D50"/>
    <w:rsid w:val="007F70A6"/>
    <w:rsid w:val="007F76DA"/>
    <w:rsid w:val="007F7EA1"/>
    <w:rsid w:val="007F7F5B"/>
    <w:rsid w:val="00800517"/>
    <w:rsid w:val="00800FF8"/>
    <w:rsid w:val="008014AF"/>
    <w:rsid w:val="00801641"/>
    <w:rsid w:val="00801988"/>
    <w:rsid w:val="00801B3F"/>
    <w:rsid w:val="00801D99"/>
    <w:rsid w:val="008032F2"/>
    <w:rsid w:val="0080343F"/>
    <w:rsid w:val="008039A8"/>
    <w:rsid w:val="00803C0A"/>
    <w:rsid w:val="00804081"/>
    <w:rsid w:val="0080414E"/>
    <w:rsid w:val="0080445C"/>
    <w:rsid w:val="008061AE"/>
    <w:rsid w:val="0080729D"/>
    <w:rsid w:val="00807B9B"/>
    <w:rsid w:val="00807F87"/>
    <w:rsid w:val="00807F9C"/>
    <w:rsid w:val="00810373"/>
    <w:rsid w:val="0081094F"/>
    <w:rsid w:val="008116A6"/>
    <w:rsid w:val="008117C6"/>
    <w:rsid w:val="00811FAA"/>
    <w:rsid w:val="00812334"/>
    <w:rsid w:val="00812B89"/>
    <w:rsid w:val="008140B9"/>
    <w:rsid w:val="0081415F"/>
    <w:rsid w:val="00814251"/>
    <w:rsid w:val="008148E5"/>
    <w:rsid w:val="00814BD3"/>
    <w:rsid w:val="008150A5"/>
    <w:rsid w:val="008164D1"/>
    <w:rsid w:val="00816636"/>
    <w:rsid w:val="00816CF5"/>
    <w:rsid w:val="00816D73"/>
    <w:rsid w:val="0081766B"/>
    <w:rsid w:val="0081782A"/>
    <w:rsid w:val="00817F71"/>
    <w:rsid w:val="008213B2"/>
    <w:rsid w:val="00821AEA"/>
    <w:rsid w:val="00821E88"/>
    <w:rsid w:val="00821F8E"/>
    <w:rsid w:val="008227DF"/>
    <w:rsid w:val="00822B40"/>
    <w:rsid w:val="00823C62"/>
    <w:rsid w:val="0082437C"/>
    <w:rsid w:val="00824793"/>
    <w:rsid w:val="00825477"/>
    <w:rsid w:val="00826160"/>
    <w:rsid w:val="00826B3E"/>
    <w:rsid w:val="00826F4E"/>
    <w:rsid w:val="008271CF"/>
    <w:rsid w:val="0082777E"/>
    <w:rsid w:val="008277A4"/>
    <w:rsid w:val="00827EF1"/>
    <w:rsid w:val="0083007C"/>
    <w:rsid w:val="00830389"/>
    <w:rsid w:val="00830D97"/>
    <w:rsid w:val="00830D9F"/>
    <w:rsid w:val="008311EB"/>
    <w:rsid w:val="00831389"/>
    <w:rsid w:val="00831F6D"/>
    <w:rsid w:val="008324AD"/>
    <w:rsid w:val="008325C3"/>
    <w:rsid w:val="0083268A"/>
    <w:rsid w:val="00832AEC"/>
    <w:rsid w:val="0083444F"/>
    <w:rsid w:val="008349F6"/>
    <w:rsid w:val="00834CB5"/>
    <w:rsid w:val="00834F4D"/>
    <w:rsid w:val="008354D1"/>
    <w:rsid w:val="0083572A"/>
    <w:rsid w:val="00835B75"/>
    <w:rsid w:val="008360AD"/>
    <w:rsid w:val="008360D1"/>
    <w:rsid w:val="00836E9E"/>
    <w:rsid w:val="00837735"/>
    <w:rsid w:val="00837DAD"/>
    <w:rsid w:val="00840325"/>
    <w:rsid w:val="008409AC"/>
    <w:rsid w:val="00840B3D"/>
    <w:rsid w:val="00840BB1"/>
    <w:rsid w:val="00840FFE"/>
    <w:rsid w:val="00841425"/>
    <w:rsid w:val="00841CFE"/>
    <w:rsid w:val="00844114"/>
    <w:rsid w:val="008454A9"/>
    <w:rsid w:val="008456F0"/>
    <w:rsid w:val="00845B17"/>
    <w:rsid w:val="00846C09"/>
    <w:rsid w:val="00846DE4"/>
    <w:rsid w:val="00847625"/>
    <w:rsid w:val="00850C2C"/>
    <w:rsid w:val="00851D6D"/>
    <w:rsid w:val="0085200B"/>
    <w:rsid w:val="0085201A"/>
    <w:rsid w:val="00852163"/>
    <w:rsid w:val="008522EA"/>
    <w:rsid w:val="00853361"/>
    <w:rsid w:val="008534A5"/>
    <w:rsid w:val="00854332"/>
    <w:rsid w:val="00854B26"/>
    <w:rsid w:val="008555B6"/>
    <w:rsid w:val="008558F1"/>
    <w:rsid w:val="00856257"/>
    <w:rsid w:val="00856F31"/>
    <w:rsid w:val="008571BA"/>
    <w:rsid w:val="0085733D"/>
    <w:rsid w:val="00860C7A"/>
    <w:rsid w:val="0086102B"/>
    <w:rsid w:val="0086106D"/>
    <w:rsid w:val="00861A23"/>
    <w:rsid w:val="00861A64"/>
    <w:rsid w:val="00861E49"/>
    <w:rsid w:val="00863026"/>
    <w:rsid w:val="0086341A"/>
    <w:rsid w:val="00864137"/>
    <w:rsid w:val="008644FE"/>
    <w:rsid w:val="0086482C"/>
    <w:rsid w:val="00864BC8"/>
    <w:rsid w:val="00864EB8"/>
    <w:rsid w:val="00865405"/>
    <w:rsid w:val="00865BC4"/>
    <w:rsid w:val="00865F29"/>
    <w:rsid w:val="00866CC5"/>
    <w:rsid w:val="00866F45"/>
    <w:rsid w:val="008673BF"/>
    <w:rsid w:val="008704DE"/>
    <w:rsid w:val="00870A8B"/>
    <w:rsid w:val="00870C5A"/>
    <w:rsid w:val="00871136"/>
    <w:rsid w:val="00871485"/>
    <w:rsid w:val="008716A4"/>
    <w:rsid w:val="00872B65"/>
    <w:rsid w:val="008737C0"/>
    <w:rsid w:val="008739E5"/>
    <w:rsid w:val="0087428A"/>
    <w:rsid w:val="008742A7"/>
    <w:rsid w:val="00874814"/>
    <w:rsid w:val="008757B9"/>
    <w:rsid w:val="00875EE2"/>
    <w:rsid w:val="00875FF8"/>
    <w:rsid w:val="0087664E"/>
    <w:rsid w:val="008766F3"/>
    <w:rsid w:val="00876FF0"/>
    <w:rsid w:val="0087755E"/>
    <w:rsid w:val="00877B6F"/>
    <w:rsid w:val="0088062A"/>
    <w:rsid w:val="008809F6"/>
    <w:rsid w:val="00880AE8"/>
    <w:rsid w:val="00880E4E"/>
    <w:rsid w:val="00881649"/>
    <w:rsid w:val="0088192E"/>
    <w:rsid w:val="00882665"/>
    <w:rsid w:val="00882B3D"/>
    <w:rsid w:val="00882E0E"/>
    <w:rsid w:val="0088385A"/>
    <w:rsid w:val="00883E1A"/>
    <w:rsid w:val="0088418A"/>
    <w:rsid w:val="00884293"/>
    <w:rsid w:val="00884A69"/>
    <w:rsid w:val="00884AE1"/>
    <w:rsid w:val="0088525A"/>
    <w:rsid w:val="008855C9"/>
    <w:rsid w:val="00885720"/>
    <w:rsid w:val="00885F2E"/>
    <w:rsid w:val="008860D3"/>
    <w:rsid w:val="008904D4"/>
    <w:rsid w:val="00890593"/>
    <w:rsid w:val="0089065C"/>
    <w:rsid w:val="0089073A"/>
    <w:rsid w:val="008917F8"/>
    <w:rsid w:val="00892E3A"/>
    <w:rsid w:val="00892EE0"/>
    <w:rsid w:val="00893497"/>
    <w:rsid w:val="00894A5A"/>
    <w:rsid w:val="00895457"/>
    <w:rsid w:val="008957E7"/>
    <w:rsid w:val="008958A4"/>
    <w:rsid w:val="008962B4"/>
    <w:rsid w:val="00896BF0"/>
    <w:rsid w:val="00896F87"/>
    <w:rsid w:val="0089752C"/>
    <w:rsid w:val="0089754F"/>
    <w:rsid w:val="0089770C"/>
    <w:rsid w:val="00897CD5"/>
    <w:rsid w:val="008A0400"/>
    <w:rsid w:val="008A113F"/>
    <w:rsid w:val="008A2D43"/>
    <w:rsid w:val="008A2E19"/>
    <w:rsid w:val="008A3511"/>
    <w:rsid w:val="008A3911"/>
    <w:rsid w:val="008A392A"/>
    <w:rsid w:val="008A3ADB"/>
    <w:rsid w:val="008A4949"/>
    <w:rsid w:val="008A4E44"/>
    <w:rsid w:val="008A5653"/>
    <w:rsid w:val="008A584F"/>
    <w:rsid w:val="008A61D5"/>
    <w:rsid w:val="008A6742"/>
    <w:rsid w:val="008A70B0"/>
    <w:rsid w:val="008B02FB"/>
    <w:rsid w:val="008B07AA"/>
    <w:rsid w:val="008B0F59"/>
    <w:rsid w:val="008B1555"/>
    <w:rsid w:val="008B1819"/>
    <w:rsid w:val="008B1AAF"/>
    <w:rsid w:val="008B2242"/>
    <w:rsid w:val="008B2640"/>
    <w:rsid w:val="008B2825"/>
    <w:rsid w:val="008B2D39"/>
    <w:rsid w:val="008B2E13"/>
    <w:rsid w:val="008B3937"/>
    <w:rsid w:val="008B3F02"/>
    <w:rsid w:val="008B4066"/>
    <w:rsid w:val="008B413B"/>
    <w:rsid w:val="008B4E64"/>
    <w:rsid w:val="008B51F4"/>
    <w:rsid w:val="008B5417"/>
    <w:rsid w:val="008B577D"/>
    <w:rsid w:val="008B5EF5"/>
    <w:rsid w:val="008B792F"/>
    <w:rsid w:val="008B7A6B"/>
    <w:rsid w:val="008C0087"/>
    <w:rsid w:val="008C00DD"/>
    <w:rsid w:val="008C152B"/>
    <w:rsid w:val="008C1E99"/>
    <w:rsid w:val="008C2453"/>
    <w:rsid w:val="008C2499"/>
    <w:rsid w:val="008C3951"/>
    <w:rsid w:val="008C3A89"/>
    <w:rsid w:val="008C4289"/>
    <w:rsid w:val="008C4324"/>
    <w:rsid w:val="008C51AC"/>
    <w:rsid w:val="008C52E9"/>
    <w:rsid w:val="008C5441"/>
    <w:rsid w:val="008C555A"/>
    <w:rsid w:val="008C5A33"/>
    <w:rsid w:val="008C769D"/>
    <w:rsid w:val="008C780C"/>
    <w:rsid w:val="008C7C95"/>
    <w:rsid w:val="008D027F"/>
    <w:rsid w:val="008D06B7"/>
    <w:rsid w:val="008D0701"/>
    <w:rsid w:val="008D1788"/>
    <w:rsid w:val="008D19E8"/>
    <w:rsid w:val="008D2330"/>
    <w:rsid w:val="008D27BA"/>
    <w:rsid w:val="008D3412"/>
    <w:rsid w:val="008D3434"/>
    <w:rsid w:val="008D41F2"/>
    <w:rsid w:val="008D4900"/>
    <w:rsid w:val="008D4FAB"/>
    <w:rsid w:val="008D5171"/>
    <w:rsid w:val="008D544C"/>
    <w:rsid w:val="008D5B5A"/>
    <w:rsid w:val="008D5C18"/>
    <w:rsid w:val="008D6089"/>
    <w:rsid w:val="008D6248"/>
    <w:rsid w:val="008D681B"/>
    <w:rsid w:val="008D75AA"/>
    <w:rsid w:val="008D7CD9"/>
    <w:rsid w:val="008D7D8E"/>
    <w:rsid w:val="008D7F50"/>
    <w:rsid w:val="008D7FDF"/>
    <w:rsid w:val="008E0C55"/>
    <w:rsid w:val="008E0F1E"/>
    <w:rsid w:val="008E1C8C"/>
    <w:rsid w:val="008E23C5"/>
    <w:rsid w:val="008E3855"/>
    <w:rsid w:val="008E3E2B"/>
    <w:rsid w:val="008E4C44"/>
    <w:rsid w:val="008E4E1A"/>
    <w:rsid w:val="008E5219"/>
    <w:rsid w:val="008E66CD"/>
    <w:rsid w:val="008E67BC"/>
    <w:rsid w:val="008E67F8"/>
    <w:rsid w:val="008E6AD7"/>
    <w:rsid w:val="008E6C3C"/>
    <w:rsid w:val="008E750C"/>
    <w:rsid w:val="008E7742"/>
    <w:rsid w:val="008F0715"/>
    <w:rsid w:val="008F1196"/>
    <w:rsid w:val="008F1681"/>
    <w:rsid w:val="008F208A"/>
    <w:rsid w:val="008F268E"/>
    <w:rsid w:val="008F26BB"/>
    <w:rsid w:val="008F2B09"/>
    <w:rsid w:val="008F3428"/>
    <w:rsid w:val="008F4C69"/>
    <w:rsid w:val="008F508B"/>
    <w:rsid w:val="008F542A"/>
    <w:rsid w:val="008F5EB0"/>
    <w:rsid w:val="008F67CF"/>
    <w:rsid w:val="008F7C68"/>
    <w:rsid w:val="008F7FD9"/>
    <w:rsid w:val="00900336"/>
    <w:rsid w:val="0090050F"/>
    <w:rsid w:val="00900686"/>
    <w:rsid w:val="00901293"/>
    <w:rsid w:val="009012E4"/>
    <w:rsid w:val="00901B72"/>
    <w:rsid w:val="00901FBB"/>
    <w:rsid w:val="0090357D"/>
    <w:rsid w:val="009037F0"/>
    <w:rsid w:val="009041E8"/>
    <w:rsid w:val="009052A8"/>
    <w:rsid w:val="00906002"/>
    <w:rsid w:val="0090608A"/>
    <w:rsid w:val="009060B0"/>
    <w:rsid w:val="00906EAC"/>
    <w:rsid w:val="00907253"/>
    <w:rsid w:val="00907466"/>
    <w:rsid w:val="0090795C"/>
    <w:rsid w:val="00907D96"/>
    <w:rsid w:val="00911173"/>
    <w:rsid w:val="00911682"/>
    <w:rsid w:val="00911B57"/>
    <w:rsid w:val="00911FC0"/>
    <w:rsid w:val="00912494"/>
    <w:rsid w:val="00912C6D"/>
    <w:rsid w:val="00913190"/>
    <w:rsid w:val="00913338"/>
    <w:rsid w:val="00913DCA"/>
    <w:rsid w:val="00913FDC"/>
    <w:rsid w:val="00914890"/>
    <w:rsid w:val="009148F9"/>
    <w:rsid w:val="00914A62"/>
    <w:rsid w:val="00914E85"/>
    <w:rsid w:val="00915D05"/>
    <w:rsid w:val="009168C7"/>
    <w:rsid w:val="00917644"/>
    <w:rsid w:val="00920DA7"/>
    <w:rsid w:val="009216D6"/>
    <w:rsid w:val="00922847"/>
    <w:rsid w:val="00922B7B"/>
    <w:rsid w:val="009249AF"/>
    <w:rsid w:val="00924AE2"/>
    <w:rsid w:val="00924F0E"/>
    <w:rsid w:val="009251D3"/>
    <w:rsid w:val="00925335"/>
    <w:rsid w:val="009261AD"/>
    <w:rsid w:val="009265C5"/>
    <w:rsid w:val="00926D89"/>
    <w:rsid w:val="00927950"/>
    <w:rsid w:val="0093003F"/>
    <w:rsid w:val="009310F0"/>
    <w:rsid w:val="00931459"/>
    <w:rsid w:val="009317E1"/>
    <w:rsid w:val="00931BDF"/>
    <w:rsid w:val="009324B6"/>
    <w:rsid w:val="0093265F"/>
    <w:rsid w:val="00933017"/>
    <w:rsid w:val="009335E1"/>
    <w:rsid w:val="00934F83"/>
    <w:rsid w:val="00935869"/>
    <w:rsid w:val="00935DB7"/>
    <w:rsid w:val="00936541"/>
    <w:rsid w:val="00937AE0"/>
    <w:rsid w:val="00937B88"/>
    <w:rsid w:val="00937E7D"/>
    <w:rsid w:val="009406EE"/>
    <w:rsid w:val="00940A63"/>
    <w:rsid w:val="00940BA5"/>
    <w:rsid w:val="00941B67"/>
    <w:rsid w:val="00942418"/>
    <w:rsid w:val="009425F0"/>
    <w:rsid w:val="00942A7A"/>
    <w:rsid w:val="00943000"/>
    <w:rsid w:val="00944A5B"/>
    <w:rsid w:val="0094579F"/>
    <w:rsid w:val="00945C24"/>
    <w:rsid w:val="00945E8A"/>
    <w:rsid w:val="0094630A"/>
    <w:rsid w:val="00946751"/>
    <w:rsid w:val="0094710F"/>
    <w:rsid w:val="00947D88"/>
    <w:rsid w:val="00950008"/>
    <w:rsid w:val="00950333"/>
    <w:rsid w:val="00950AD8"/>
    <w:rsid w:val="00950C6E"/>
    <w:rsid w:val="00951798"/>
    <w:rsid w:val="00951C21"/>
    <w:rsid w:val="009520D7"/>
    <w:rsid w:val="00952DC2"/>
    <w:rsid w:val="009531F5"/>
    <w:rsid w:val="00953DF2"/>
    <w:rsid w:val="009548F4"/>
    <w:rsid w:val="00954DB1"/>
    <w:rsid w:val="00954ECD"/>
    <w:rsid w:val="00955C89"/>
    <w:rsid w:val="009562ED"/>
    <w:rsid w:val="00956E8E"/>
    <w:rsid w:val="0095712E"/>
    <w:rsid w:val="009573ED"/>
    <w:rsid w:val="0095751B"/>
    <w:rsid w:val="00957E37"/>
    <w:rsid w:val="009608C1"/>
    <w:rsid w:val="00961378"/>
    <w:rsid w:val="0096140D"/>
    <w:rsid w:val="009618E0"/>
    <w:rsid w:val="00961E88"/>
    <w:rsid w:val="009631C4"/>
    <w:rsid w:val="00964F91"/>
    <w:rsid w:val="009656D8"/>
    <w:rsid w:val="00966A26"/>
    <w:rsid w:val="0096736F"/>
    <w:rsid w:val="00967770"/>
    <w:rsid w:val="00967C1D"/>
    <w:rsid w:val="00970297"/>
    <w:rsid w:val="00970CBD"/>
    <w:rsid w:val="00971338"/>
    <w:rsid w:val="00971BB7"/>
    <w:rsid w:val="00971D4B"/>
    <w:rsid w:val="00972192"/>
    <w:rsid w:val="009729D3"/>
    <w:rsid w:val="00972DBB"/>
    <w:rsid w:val="009733CA"/>
    <w:rsid w:val="009740FF"/>
    <w:rsid w:val="00974A1D"/>
    <w:rsid w:val="00974E71"/>
    <w:rsid w:val="00974ECC"/>
    <w:rsid w:val="00975E00"/>
    <w:rsid w:val="0097668E"/>
    <w:rsid w:val="00976C0A"/>
    <w:rsid w:val="00977729"/>
    <w:rsid w:val="00977777"/>
    <w:rsid w:val="00977BAD"/>
    <w:rsid w:val="00977E22"/>
    <w:rsid w:val="00980735"/>
    <w:rsid w:val="009813A4"/>
    <w:rsid w:val="00981581"/>
    <w:rsid w:val="009819D1"/>
    <w:rsid w:val="00981CBA"/>
    <w:rsid w:val="00981E9A"/>
    <w:rsid w:val="00982460"/>
    <w:rsid w:val="00982D4F"/>
    <w:rsid w:val="00983612"/>
    <w:rsid w:val="0098398F"/>
    <w:rsid w:val="00983BC4"/>
    <w:rsid w:val="00983C19"/>
    <w:rsid w:val="00983E72"/>
    <w:rsid w:val="00984277"/>
    <w:rsid w:val="0098439A"/>
    <w:rsid w:val="00984F05"/>
    <w:rsid w:val="00986177"/>
    <w:rsid w:val="00987BE1"/>
    <w:rsid w:val="00990C31"/>
    <w:rsid w:val="0099149D"/>
    <w:rsid w:val="0099177A"/>
    <w:rsid w:val="0099225B"/>
    <w:rsid w:val="00992ABC"/>
    <w:rsid w:val="00993470"/>
    <w:rsid w:val="00993D89"/>
    <w:rsid w:val="00994DDC"/>
    <w:rsid w:val="00996266"/>
    <w:rsid w:val="00996912"/>
    <w:rsid w:val="00996DFC"/>
    <w:rsid w:val="0099711F"/>
    <w:rsid w:val="0099771B"/>
    <w:rsid w:val="00997F71"/>
    <w:rsid w:val="009A084A"/>
    <w:rsid w:val="009A0A99"/>
    <w:rsid w:val="009A0FBD"/>
    <w:rsid w:val="009A1013"/>
    <w:rsid w:val="009A13F0"/>
    <w:rsid w:val="009A1479"/>
    <w:rsid w:val="009A1DF4"/>
    <w:rsid w:val="009A274E"/>
    <w:rsid w:val="009A2880"/>
    <w:rsid w:val="009A49CD"/>
    <w:rsid w:val="009A53AB"/>
    <w:rsid w:val="009A5D67"/>
    <w:rsid w:val="009A6846"/>
    <w:rsid w:val="009A68F0"/>
    <w:rsid w:val="009A710F"/>
    <w:rsid w:val="009A7954"/>
    <w:rsid w:val="009A7C87"/>
    <w:rsid w:val="009A7C99"/>
    <w:rsid w:val="009A7EF0"/>
    <w:rsid w:val="009B0318"/>
    <w:rsid w:val="009B07A0"/>
    <w:rsid w:val="009B1137"/>
    <w:rsid w:val="009B19E9"/>
    <w:rsid w:val="009B2C19"/>
    <w:rsid w:val="009B3079"/>
    <w:rsid w:val="009B30E0"/>
    <w:rsid w:val="009B356D"/>
    <w:rsid w:val="009B4375"/>
    <w:rsid w:val="009B472B"/>
    <w:rsid w:val="009B4A0C"/>
    <w:rsid w:val="009B4A1A"/>
    <w:rsid w:val="009B4AFA"/>
    <w:rsid w:val="009B4F43"/>
    <w:rsid w:val="009B5BFC"/>
    <w:rsid w:val="009B61C5"/>
    <w:rsid w:val="009B659D"/>
    <w:rsid w:val="009B6ADE"/>
    <w:rsid w:val="009B72E9"/>
    <w:rsid w:val="009B74C5"/>
    <w:rsid w:val="009B75CD"/>
    <w:rsid w:val="009B7882"/>
    <w:rsid w:val="009B78D7"/>
    <w:rsid w:val="009B7E44"/>
    <w:rsid w:val="009B7EC5"/>
    <w:rsid w:val="009C04A2"/>
    <w:rsid w:val="009C050F"/>
    <w:rsid w:val="009C07C4"/>
    <w:rsid w:val="009C10D2"/>
    <w:rsid w:val="009C12EC"/>
    <w:rsid w:val="009C14B4"/>
    <w:rsid w:val="009C289C"/>
    <w:rsid w:val="009C2E61"/>
    <w:rsid w:val="009C3E75"/>
    <w:rsid w:val="009C41CE"/>
    <w:rsid w:val="009C48EF"/>
    <w:rsid w:val="009C5C35"/>
    <w:rsid w:val="009C5CA4"/>
    <w:rsid w:val="009C5D2C"/>
    <w:rsid w:val="009D02AC"/>
    <w:rsid w:val="009D0380"/>
    <w:rsid w:val="009D065D"/>
    <w:rsid w:val="009D1651"/>
    <w:rsid w:val="009D1A2B"/>
    <w:rsid w:val="009D1B79"/>
    <w:rsid w:val="009D1CD6"/>
    <w:rsid w:val="009D2536"/>
    <w:rsid w:val="009D278E"/>
    <w:rsid w:val="009D373E"/>
    <w:rsid w:val="009D376C"/>
    <w:rsid w:val="009D3A30"/>
    <w:rsid w:val="009D3E30"/>
    <w:rsid w:val="009D4876"/>
    <w:rsid w:val="009D5076"/>
    <w:rsid w:val="009D5E9C"/>
    <w:rsid w:val="009D6637"/>
    <w:rsid w:val="009D66A3"/>
    <w:rsid w:val="009D7595"/>
    <w:rsid w:val="009E0708"/>
    <w:rsid w:val="009E09D3"/>
    <w:rsid w:val="009E0B57"/>
    <w:rsid w:val="009E15A2"/>
    <w:rsid w:val="009E1C5E"/>
    <w:rsid w:val="009E2D40"/>
    <w:rsid w:val="009E3018"/>
    <w:rsid w:val="009E32F2"/>
    <w:rsid w:val="009E3388"/>
    <w:rsid w:val="009E33F7"/>
    <w:rsid w:val="009E3AA7"/>
    <w:rsid w:val="009E4A4B"/>
    <w:rsid w:val="009E4D25"/>
    <w:rsid w:val="009E4EED"/>
    <w:rsid w:val="009E50BC"/>
    <w:rsid w:val="009E5E51"/>
    <w:rsid w:val="009E6645"/>
    <w:rsid w:val="009E673B"/>
    <w:rsid w:val="009E6827"/>
    <w:rsid w:val="009E76FF"/>
    <w:rsid w:val="009E78BF"/>
    <w:rsid w:val="009E7D58"/>
    <w:rsid w:val="009F0B43"/>
    <w:rsid w:val="009F1645"/>
    <w:rsid w:val="009F1ED2"/>
    <w:rsid w:val="009F4496"/>
    <w:rsid w:val="009F4554"/>
    <w:rsid w:val="009F4ECA"/>
    <w:rsid w:val="009F5372"/>
    <w:rsid w:val="009F565D"/>
    <w:rsid w:val="009F590D"/>
    <w:rsid w:val="009F6549"/>
    <w:rsid w:val="009F7826"/>
    <w:rsid w:val="009F7A0D"/>
    <w:rsid w:val="009F7C50"/>
    <w:rsid w:val="009F7EFB"/>
    <w:rsid w:val="00A00379"/>
    <w:rsid w:val="00A00797"/>
    <w:rsid w:val="00A0097B"/>
    <w:rsid w:val="00A01337"/>
    <w:rsid w:val="00A016B3"/>
    <w:rsid w:val="00A03283"/>
    <w:rsid w:val="00A032E8"/>
    <w:rsid w:val="00A03830"/>
    <w:rsid w:val="00A03F76"/>
    <w:rsid w:val="00A048EE"/>
    <w:rsid w:val="00A05949"/>
    <w:rsid w:val="00A05A12"/>
    <w:rsid w:val="00A05FBF"/>
    <w:rsid w:val="00A10B5C"/>
    <w:rsid w:val="00A1167C"/>
    <w:rsid w:val="00A12806"/>
    <w:rsid w:val="00A13349"/>
    <w:rsid w:val="00A13B83"/>
    <w:rsid w:val="00A1464D"/>
    <w:rsid w:val="00A15348"/>
    <w:rsid w:val="00A15F02"/>
    <w:rsid w:val="00A160CC"/>
    <w:rsid w:val="00A16143"/>
    <w:rsid w:val="00A164F1"/>
    <w:rsid w:val="00A1668E"/>
    <w:rsid w:val="00A17065"/>
    <w:rsid w:val="00A1729D"/>
    <w:rsid w:val="00A20FA4"/>
    <w:rsid w:val="00A2178F"/>
    <w:rsid w:val="00A21DAA"/>
    <w:rsid w:val="00A221D7"/>
    <w:rsid w:val="00A2308C"/>
    <w:rsid w:val="00A232DC"/>
    <w:rsid w:val="00A233B3"/>
    <w:rsid w:val="00A2363C"/>
    <w:rsid w:val="00A236A6"/>
    <w:rsid w:val="00A23C79"/>
    <w:rsid w:val="00A23E7C"/>
    <w:rsid w:val="00A24240"/>
    <w:rsid w:val="00A24273"/>
    <w:rsid w:val="00A243F5"/>
    <w:rsid w:val="00A245BD"/>
    <w:rsid w:val="00A24DBE"/>
    <w:rsid w:val="00A25155"/>
    <w:rsid w:val="00A25210"/>
    <w:rsid w:val="00A25C0A"/>
    <w:rsid w:val="00A262CF"/>
    <w:rsid w:val="00A268F8"/>
    <w:rsid w:val="00A27449"/>
    <w:rsid w:val="00A30054"/>
    <w:rsid w:val="00A3017E"/>
    <w:rsid w:val="00A3037E"/>
    <w:rsid w:val="00A3076E"/>
    <w:rsid w:val="00A30A6C"/>
    <w:rsid w:val="00A315D2"/>
    <w:rsid w:val="00A31783"/>
    <w:rsid w:val="00A318C3"/>
    <w:rsid w:val="00A31B7C"/>
    <w:rsid w:val="00A32363"/>
    <w:rsid w:val="00A325A1"/>
    <w:rsid w:val="00A336A2"/>
    <w:rsid w:val="00A3413C"/>
    <w:rsid w:val="00A347EB"/>
    <w:rsid w:val="00A357F4"/>
    <w:rsid w:val="00A36196"/>
    <w:rsid w:val="00A36698"/>
    <w:rsid w:val="00A36AF8"/>
    <w:rsid w:val="00A3725E"/>
    <w:rsid w:val="00A373E7"/>
    <w:rsid w:val="00A40BDD"/>
    <w:rsid w:val="00A40E02"/>
    <w:rsid w:val="00A40FA0"/>
    <w:rsid w:val="00A412E7"/>
    <w:rsid w:val="00A41CFE"/>
    <w:rsid w:val="00A423A3"/>
    <w:rsid w:val="00A426DA"/>
    <w:rsid w:val="00A42C65"/>
    <w:rsid w:val="00A43191"/>
    <w:rsid w:val="00A4325C"/>
    <w:rsid w:val="00A440C0"/>
    <w:rsid w:val="00A443C6"/>
    <w:rsid w:val="00A44EFD"/>
    <w:rsid w:val="00A4500D"/>
    <w:rsid w:val="00A458EE"/>
    <w:rsid w:val="00A45C4C"/>
    <w:rsid w:val="00A46749"/>
    <w:rsid w:val="00A47338"/>
    <w:rsid w:val="00A47767"/>
    <w:rsid w:val="00A47AF4"/>
    <w:rsid w:val="00A47BBC"/>
    <w:rsid w:val="00A47F91"/>
    <w:rsid w:val="00A519F0"/>
    <w:rsid w:val="00A51AFA"/>
    <w:rsid w:val="00A51CC2"/>
    <w:rsid w:val="00A52587"/>
    <w:rsid w:val="00A52737"/>
    <w:rsid w:val="00A537B4"/>
    <w:rsid w:val="00A54231"/>
    <w:rsid w:val="00A5454C"/>
    <w:rsid w:val="00A54869"/>
    <w:rsid w:val="00A55A7D"/>
    <w:rsid w:val="00A55B4D"/>
    <w:rsid w:val="00A55D38"/>
    <w:rsid w:val="00A56063"/>
    <w:rsid w:val="00A5657B"/>
    <w:rsid w:val="00A5687D"/>
    <w:rsid w:val="00A56F9B"/>
    <w:rsid w:val="00A56FEF"/>
    <w:rsid w:val="00A5707B"/>
    <w:rsid w:val="00A5713A"/>
    <w:rsid w:val="00A573CE"/>
    <w:rsid w:val="00A57934"/>
    <w:rsid w:val="00A57A10"/>
    <w:rsid w:val="00A57AC5"/>
    <w:rsid w:val="00A60644"/>
    <w:rsid w:val="00A60B4B"/>
    <w:rsid w:val="00A60FA0"/>
    <w:rsid w:val="00A617D0"/>
    <w:rsid w:val="00A61997"/>
    <w:rsid w:val="00A6265E"/>
    <w:rsid w:val="00A62A9C"/>
    <w:rsid w:val="00A62C3F"/>
    <w:rsid w:val="00A62DA1"/>
    <w:rsid w:val="00A62DD3"/>
    <w:rsid w:val="00A639F2"/>
    <w:rsid w:val="00A64818"/>
    <w:rsid w:val="00A6499E"/>
    <w:rsid w:val="00A64ACD"/>
    <w:rsid w:val="00A64AED"/>
    <w:rsid w:val="00A64FE0"/>
    <w:rsid w:val="00A6516C"/>
    <w:rsid w:val="00A658DF"/>
    <w:rsid w:val="00A6674B"/>
    <w:rsid w:val="00A66AB5"/>
    <w:rsid w:val="00A66AC6"/>
    <w:rsid w:val="00A6762B"/>
    <w:rsid w:val="00A70AA9"/>
    <w:rsid w:val="00A71495"/>
    <w:rsid w:val="00A71A97"/>
    <w:rsid w:val="00A720E3"/>
    <w:rsid w:val="00A72676"/>
    <w:rsid w:val="00A72930"/>
    <w:rsid w:val="00A73C52"/>
    <w:rsid w:val="00A74448"/>
    <w:rsid w:val="00A74851"/>
    <w:rsid w:val="00A75CAB"/>
    <w:rsid w:val="00A762E5"/>
    <w:rsid w:val="00A763FA"/>
    <w:rsid w:val="00A804CE"/>
    <w:rsid w:val="00A812A3"/>
    <w:rsid w:val="00A81CE2"/>
    <w:rsid w:val="00A832DB"/>
    <w:rsid w:val="00A8383A"/>
    <w:rsid w:val="00A878E7"/>
    <w:rsid w:val="00A87D57"/>
    <w:rsid w:val="00A9059C"/>
    <w:rsid w:val="00A90B74"/>
    <w:rsid w:val="00A9220D"/>
    <w:rsid w:val="00A925AD"/>
    <w:rsid w:val="00A929D1"/>
    <w:rsid w:val="00A92B54"/>
    <w:rsid w:val="00A92F8F"/>
    <w:rsid w:val="00A93C2C"/>
    <w:rsid w:val="00A944D5"/>
    <w:rsid w:val="00A9492F"/>
    <w:rsid w:val="00A94FA8"/>
    <w:rsid w:val="00A958CE"/>
    <w:rsid w:val="00A9642C"/>
    <w:rsid w:val="00A96747"/>
    <w:rsid w:val="00A96A28"/>
    <w:rsid w:val="00A971DE"/>
    <w:rsid w:val="00AA0075"/>
    <w:rsid w:val="00AA12D0"/>
    <w:rsid w:val="00AA141D"/>
    <w:rsid w:val="00AA1979"/>
    <w:rsid w:val="00AA1CEB"/>
    <w:rsid w:val="00AA24F1"/>
    <w:rsid w:val="00AA2C74"/>
    <w:rsid w:val="00AA2F77"/>
    <w:rsid w:val="00AA5F1A"/>
    <w:rsid w:val="00AA6020"/>
    <w:rsid w:val="00AA62C1"/>
    <w:rsid w:val="00AA6661"/>
    <w:rsid w:val="00AA66AB"/>
    <w:rsid w:val="00AA7483"/>
    <w:rsid w:val="00AA78C5"/>
    <w:rsid w:val="00AB0A50"/>
    <w:rsid w:val="00AB0C4B"/>
    <w:rsid w:val="00AB10D6"/>
    <w:rsid w:val="00AB1346"/>
    <w:rsid w:val="00AB17A8"/>
    <w:rsid w:val="00AB1F89"/>
    <w:rsid w:val="00AB3045"/>
    <w:rsid w:val="00AB30B5"/>
    <w:rsid w:val="00AB3207"/>
    <w:rsid w:val="00AB37DA"/>
    <w:rsid w:val="00AB3FB1"/>
    <w:rsid w:val="00AB40E8"/>
    <w:rsid w:val="00AB4ED5"/>
    <w:rsid w:val="00AB502B"/>
    <w:rsid w:val="00AB50BF"/>
    <w:rsid w:val="00AB513E"/>
    <w:rsid w:val="00AB5359"/>
    <w:rsid w:val="00AB5875"/>
    <w:rsid w:val="00AB5B26"/>
    <w:rsid w:val="00AB649A"/>
    <w:rsid w:val="00AB6529"/>
    <w:rsid w:val="00AB65F0"/>
    <w:rsid w:val="00AB66FA"/>
    <w:rsid w:val="00AB7AD6"/>
    <w:rsid w:val="00AB7C5D"/>
    <w:rsid w:val="00AC05D5"/>
    <w:rsid w:val="00AC07D7"/>
    <w:rsid w:val="00AC1289"/>
    <w:rsid w:val="00AC1B2F"/>
    <w:rsid w:val="00AC1FA6"/>
    <w:rsid w:val="00AC23EB"/>
    <w:rsid w:val="00AC2A55"/>
    <w:rsid w:val="00AC4BB3"/>
    <w:rsid w:val="00AC59F4"/>
    <w:rsid w:val="00AC5FF9"/>
    <w:rsid w:val="00AC65A4"/>
    <w:rsid w:val="00AC670A"/>
    <w:rsid w:val="00AC6965"/>
    <w:rsid w:val="00AC6F11"/>
    <w:rsid w:val="00AC73F5"/>
    <w:rsid w:val="00AC74EC"/>
    <w:rsid w:val="00AC75B1"/>
    <w:rsid w:val="00AC7703"/>
    <w:rsid w:val="00AD1054"/>
    <w:rsid w:val="00AD1856"/>
    <w:rsid w:val="00AD1BD2"/>
    <w:rsid w:val="00AD27A1"/>
    <w:rsid w:val="00AD2D1F"/>
    <w:rsid w:val="00AD332A"/>
    <w:rsid w:val="00AD365F"/>
    <w:rsid w:val="00AD3702"/>
    <w:rsid w:val="00AD498F"/>
    <w:rsid w:val="00AD4A3A"/>
    <w:rsid w:val="00AD4F93"/>
    <w:rsid w:val="00AD50DC"/>
    <w:rsid w:val="00AD5683"/>
    <w:rsid w:val="00AD5F6B"/>
    <w:rsid w:val="00AD6187"/>
    <w:rsid w:val="00AD7256"/>
    <w:rsid w:val="00AD7352"/>
    <w:rsid w:val="00AE0332"/>
    <w:rsid w:val="00AE059C"/>
    <w:rsid w:val="00AE0FE0"/>
    <w:rsid w:val="00AE1418"/>
    <w:rsid w:val="00AE1496"/>
    <w:rsid w:val="00AE158F"/>
    <w:rsid w:val="00AE1950"/>
    <w:rsid w:val="00AE1AA5"/>
    <w:rsid w:val="00AE1BAD"/>
    <w:rsid w:val="00AE1ED3"/>
    <w:rsid w:val="00AE28FF"/>
    <w:rsid w:val="00AE3C72"/>
    <w:rsid w:val="00AE3DDE"/>
    <w:rsid w:val="00AE3FFB"/>
    <w:rsid w:val="00AE4915"/>
    <w:rsid w:val="00AE4F97"/>
    <w:rsid w:val="00AE582B"/>
    <w:rsid w:val="00AE623C"/>
    <w:rsid w:val="00AE7250"/>
    <w:rsid w:val="00AE77CA"/>
    <w:rsid w:val="00AE7A7A"/>
    <w:rsid w:val="00AF019A"/>
    <w:rsid w:val="00AF0490"/>
    <w:rsid w:val="00AF063C"/>
    <w:rsid w:val="00AF1468"/>
    <w:rsid w:val="00AF15ED"/>
    <w:rsid w:val="00AF166E"/>
    <w:rsid w:val="00AF2052"/>
    <w:rsid w:val="00AF24D8"/>
    <w:rsid w:val="00AF29CE"/>
    <w:rsid w:val="00AF2E06"/>
    <w:rsid w:val="00AF2EAC"/>
    <w:rsid w:val="00AF3251"/>
    <w:rsid w:val="00AF3B74"/>
    <w:rsid w:val="00AF40DF"/>
    <w:rsid w:val="00AF45AD"/>
    <w:rsid w:val="00AF45C8"/>
    <w:rsid w:val="00AF4759"/>
    <w:rsid w:val="00AF5353"/>
    <w:rsid w:val="00AF5B8C"/>
    <w:rsid w:val="00AF607D"/>
    <w:rsid w:val="00AF6806"/>
    <w:rsid w:val="00AF6856"/>
    <w:rsid w:val="00AF7110"/>
    <w:rsid w:val="00AF739A"/>
    <w:rsid w:val="00AF76D3"/>
    <w:rsid w:val="00B00185"/>
    <w:rsid w:val="00B00881"/>
    <w:rsid w:val="00B008AB"/>
    <w:rsid w:val="00B0147D"/>
    <w:rsid w:val="00B01B5F"/>
    <w:rsid w:val="00B02DA5"/>
    <w:rsid w:val="00B03746"/>
    <w:rsid w:val="00B040AB"/>
    <w:rsid w:val="00B0418B"/>
    <w:rsid w:val="00B04305"/>
    <w:rsid w:val="00B04CE8"/>
    <w:rsid w:val="00B0583C"/>
    <w:rsid w:val="00B0647A"/>
    <w:rsid w:val="00B067B2"/>
    <w:rsid w:val="00B06919"/>
    <w:rsid w:val="00B069F7"/>
    <w:rsid w:val="00B100F8"/>
    <w:rsid w:val="00B10B9A"/>
    <w:rsid w:val="00B11652"/>
    <w:rsid w:val="00B11AAD"/>
    <w:rsid w:val="00B12676"/>
    <w:rsid w:val="00B1275A"/>
    <w:rsid w:val="00B12EB5"/>
    <w:rsid w:val="00B13710"/>
    <w:rsid w:val="00B13777"/>
    <w:rsid w:val="00B137CA"/>
    <w:rsid w:val="00B1400D"/>
    <w:rsid w:val="00B1476B"/>
    <w:rsid w:val="00B14E2B"/>
    <w:rsid w:val="00B15AAC"/>
    <w:rsid w:val="00B15D3E"/>
    <w:rsid w:val="00B1726D"/>
    <w:rsid w:val="00B17367"/>
    <w:rsid w:val="00B17422"/>
    <w:rsid w:val="00B17FE1"/>
    <w:rsid w:val="00B20385"/>
    <w:rsid w:val="00B2075C"/>
    <w:rsid w:val="00B2093D"/>
    <w:rsid w:val="00B20DCB"/>
    <w:rsid w:val="00B21164"/>
    <w:rsid w:val="00B21602"/>
    <w:rsid w:val="00B21E55"/>
    <w:rsid w:val="00B21FE7"/>
    <w:rsid w:val="00B2215F"/>
    <w:rsid w:val="00B2298F"/>
    <w:rsid w:val="00B233F9"/>
    <w:rsid w:val="00B237F3"/>
    <w:rsid w:val="00B2402C"/>
    <w:rsid w:val="00B2415F"/>
    <w:rsid w:val="00B246DB"/>
    <w:rsid w:val="00B24724"/>
    <w:rsid w:val="00B24A55"/>
    <w:rsid w:val="00B254F2"/>
    <w:rsid w:val="00B25816"/>
    <w:rsid w:val="00B25F4A"/>
    <w:rsid w:val="00B26B3B"/>
    <w:rsid w:val="00B26D16"/>
    <w:rsid w:val="00B27747"/>
    <w:rsid w:val="00B27A57"/>
    <w:rsid w:val="00B27A9D"/>
    <w:rsid w:val="00B31192"/>
    <w:rsid w:val="00B336E2"/>
    <w:rsid w:val="00B338EC"/>
    <w:rsid w:val="00B3482C"/>
    <w:rsid w:val="00B34942"/>
    <w:rsid w:val="00B3501A"/>
    <w:rsid w:val="00B35C57"/>
    <w:rsid w:val="00B35C7B"/>
    <w:rsid w:val="00B3618F"/>
    <w:rsid w:val="00B36ECF"/>
    <w:rsid w:val="00B37E04"/>
    <w:rsid w:val="00B37E80"/>
    <w:rsid w:val="00B402E5"/>
    <w:rsid w:val="00B418B8"/>
    <w:rsid w:val="00B421FD"/>
    <w:rsid w:val="00B42216"/>
    <w:rsid w:val="00B42396"/>
    <w:rsid w:val="00B42C64"/>
    <w:rsid w:val="00B43F29"/>
    <w:rsid w:val="00B445FA"/>
    <w:rsid w:val="00B4494B"/>
    <w:rsid w:val="00B45232"/>
    <w:rsid w:val="00B457D5"/>
    <w:rsid w:val="00B45BB8"/>
    <w:rsid w:val="00B45C9C"/>
    <w:rsid w:val="00B45EF0"/>
    <w:rsid w:val="00B462CC"/>
    <w:rsid w:val="00B46379"/>
    <w:rsid w:val="00B46823"/>
    <w:rsid w:val="00B477D6"/>
    <w:rsid w:val="00B47BA0"/>
    <w:rsid w:val="00B50150"/>
    <w:rsid w:val="00B50162"/>
    <w:rsid w:val="00B503D8"/>
    <w:rsid w:val="00B5105E"/>
    <w:rsid w:val="00B510EE"/>
    <w:rsid w:val="00B51A1E"/>
    <w:rsid w:val="00B53046"/>
    <w:rsid w:val="00B533EA"/>
    <w:rsid w:val="00B542BE"/>
    <w:rsid w:val="00B54CA1"/>
    <w:rsid w:val="00B55508"/>
    <w:rsid w:val="00B57E9E"/>
    <w:rsid w:val="00B60946"/>
    <w:rsid w:val="00B61516"/>
    <w:rsid w:val="00B6176A"/>
    <w:rsid w:val="00B61985"/>
    <w:rsid w:val="00B61BD5"/>
    <w:rsid w:val="00B622B1"/>
    <w:rsid w:val="00B62C5B"/>
    <w:rsid w:val="00B63977"/>
    <w:rsid w:val="00B63FB1"/>
    <w:rsid w:val="00B65A20"/>
    <w:rsid w:val="00B66F04"/>
    <w:rsid w:val="00B679DE"/>
    <w:rsid w:val="00B67C38"/>
    <w:rsid w:val="00B70512"/>
    <w:rsid w:val="00B70872"/>
    <w:rsid w:val="00B709F1"/>
    <w:rsid w:val="00B70F48"/>
    <w:rsid w:val="00B70F56"/>
    <w:rsid w:val="00B71584"/>
    <w:rsid w:val="00B71605"/>
    <w:rsid w:val="00B73C9D"/>
    <w:rsid w:val="00B74120"/>
    <w:rsid w:val="00B74622"/>
    <w:rsid w:val="00B755A4"/>
    <w:rsid w:val="00B75765"/>
    <w:rsid w:val="00B80262"/>
    <w:rsid w:val="00B81654"/>
    <w:rsid w:val="00B81B37"/>
    <w:rsid w:val="00B82039"/>
    <w:rsid w:val="00B84048"/>
    <w:rsid w:val="00B84C18"/>
    <w:rsid w:val="00B84DA3"/>
    <w:rsid w:val="00B8528D"/>
    <w:rsid w:val="00B85C2E"/>
    <w:rsid w:val="00B85F09"/>
    <w:rsid w:val="00B87F67"/>
    <w:rsid w:val="00B900D6"/>
    <w:rsid w:val="00B90D40"/>
    <w:rsid w:val="00B90DE0"/>
    <w:rsid w:val="00B90E16"/>
    <w:rsid w:val="00B90E38"/>
    <w:rsid w:val="00B919B8"/>
    <w:rsid w:val="00B91C9E"/>
    <w:rsid w:val="00B93976"/>
    <w:rsid w:val="00B9557D"/>
    <w:rsid w:val="00B95F20"/>
    <w:rsid w:val="00B96CA6"/>
    <w:rsid w:val="00B96DC5"/>
    <w:rsid w:val="00B97057"/>
    <w:rsid w:val="00B97D9B"/>
    <w:rsid w:val="00B97E35"/>
    <w:rsid w:val="00BA075F"/>
    <w:rsid w:val="00BA0959"/>
    <w:rsid w:val="00BA1166"/>
    <w:rsid w:val="00BA1541"/>
    <w:rsid w:val="00BA45C7"/>
    <w:rsid w:val="00BA65FD"/>
    <w:rsid w:val="00BA69AF"/>
    <w:rsid w:val="00BA6EF7"/>
    <w:rsid w:val="00BA71E5"/>
    <w:rsid w:val="00BA75F0"/>
    <w:rsid w:val="00BA7B89"/>
    <w:rsid w:val="00BB09C2"/>
    <w:rsid w:val="00BB1257"/>
    <w:rsid w:val="00BB12BE"/>
    <w:rsid w:val="00BB13CB"/>
    <w:rsid w:val="00BB1F82"/>
    <w:rsid w:val="00BB2956"/>
    <w:rsid w:val="00BB2A96"/>
    <w:rsid w:val="00BB30B6"/>
    <w:rsid w:val="00BB34EE"/>
    <w:rsid w:val="00BB3ABC"/>
    <w:rsid w:val="00BB428F"/>
    <w:rsid w:val="00BB4AFC"/>
    <w:rsid w:val="00BB4F50"/>
    <w:rsid w:val="00BB58AA"/>
    <w:rsid w:val="00BB59EF"/>
    <w:rsid w:val="00BB6362"/>
    <w:rsid w:val="00BB64E4"/>
    <w:rsid w:val="00BB67EF"/>
    <w:rsid w:val="00BB768B"/>
    <w:rsid w:val="00BC000E"/>
    <w:rsid w:val="00BC0825"/>
    <w:rsid w:val="00BC0FE4"/>
    <w:rsid w:val="00BC1095"/>
    <w:rsid w:val="00BC1CF0"/>
    <w:rsid w:val="00BC2672"/>
    <w:rsid w:val="00BC27FC"/>
    <w:rsid w:val="00BC2AF6"/>
    <w:rsid w:val="00BC3272"/>
    <w:rsid w:val="00BC377C"/>
    <w:rsid w:val="00BC3E3A"/>
    <w:rsid w:val="00BC4927"/>
    <w:rsid w:val="00BC6420"/>
    <w:rsid w:val="00BC68E1"/>
    <w:rsid w:val="00BC6A14"/>
    <w:rsid w:val="00BC6A8D"/>
    <w:rsid w:val="00BC6D29"/>
    <w:rsid w:val="00BC6ECC"/>
    <w:rsid w:val="00BC79AC"/>
    <w:rsid w:val="00BC7CCF"/>
    <w:rsid w:val="00BD04CE"/>
    <w:rsid w:val="00BD18B8"/>
    <w:rsid w:val="00BD1EAC"/>
    <w:rsid w:val="00BD2142"/>
    <w:rsid w:val="00BD217A"/>
    <w:rsid w:val="00BD28F0"/>
    <w:rsid w:val="00BD293B"/>
    <w:rsid w:val="00BD2D58"/>
    <w:rsid w:val="00BD333F"/>
    <w:rsid w:val="00BD353A"/>
    <w:rsid w:val="00BD36A0"/>
    <w:rsid w:val="00BD37E1"/>
    <w:rsid w:val="00BD45B6"/>
    <w:rsid w:val="00BD5066"/>
    <w:rsid w:val="00BD5904"/>
    <w:rsid w:val="00BD5E8A"/>
    <w:rsid w:val="00BD5F31"/>
    <w:rsid w:val="00BD5FDD"/>
    <w:rsid w:val="00BD651C"/>
    <w:rsid w:val="00BD7398"/>
    <w:rsid w:val="00BD78A9"/>
    <w:rsid w:val="00BD7F5B"/>
    <w:rsid w:val="00BE0991"/>
    <w:rsid w:val="00BE0DDF"/>
    <w:rsid w:val="00BE0FE9"/>
    <w:rsid w:val="00BE1446"/>
    <w:rsid w:val="00BE17BD"/>
    <w:rsid w:val="00BE19B5"/>
    <w:rsid w:val="00BE1C27"/>
    <w:rsid w:val="00BE24C9"/>
    <w:rsid w:val="00BE3196"/>
    <w:rsid w:val="00BE3636"/>
    <w:rsid w:val="00BE36CC"/>
    <w:rsid w:val="00BE3D6C"/>
    <w:rsid w:val="00BE4794"/>
    <w:rsid w:val="00BE494E"/>
    <w:rsid w:val="00BE656E"/>
    <w:rsid w:val="00BE7B9D"/>
    <w:rsid w:val="00BE7BF1"/>
    <w:rsid w:val="00BE7C00"/>
    <w:rsid w:val="00BE7FA4"/>
    <w:rsid w:val="00BF0377"/>
    <w:rsid w:val="00BF073F"/>
    <w:rsid w:val="00BF1446"/>
    <w:rsid w:val="00BF1497"/>
    <w:rsid w:val="00BF1779"/>
    <w:rsid w:val="00BF20A3"/>
    <w:rsid w:val="00BF2126"/>
    <w:rsid w:val="00BF263C"/>
    <w:rsid w:val="00BF271B"/>
    <w:rsid w:val="00BF3EC5"/>
    <w:rsid w:val="00BF40FA"/>
    <w:rsid w:val="00BF4442"/>
    <w:rsid w:val="00BF44B4"/>
    <w:rsid w:val="00BF5339"/>
    <w:rsid w:val="00BF5544"/>
    <w:rsid w:val="00BF5DB7"/>
    <w:rsid w:val="00BF6569"/>
    <w:rsid w:val="00BF74BF"/>
    <w:rsid w:val="00BF7BBC"/>
    <w:rsid w:val="00C001C7"/>
    <w:rsid w:val="00C012E3"/>
    <w:rsid w:val="00C0147F"/>
    <w:rsid w:val="00C01E46"/>
    <w:rsid w:val="00C02D5A"/>
    <w:rsid w:val="00C02E5F"/>
    <w:rsid w:val="00C04732"/>
    <w:rsid w:val="00C04F49"/>
    <w:rsid w:val="00C052BB"/>
    <w:rsid w:val="00C06892"/>
    <w:rsid w:val="00C06DC8"/>
    <w:rsid w:val="00C10715"/>
    <w:rsid w:val="00C1184C"/>
    <w:rsid w:val="00C128C0"/>
    <w:rsid w:val="00C140F4"/>
    <w:rsid w:val="00C14738"/>
    <w:rsid w:val="00C150E9"/>
    <w:rsid w:val="00C15369"/>
    <w:rsid w:val="00C155D6"/>
    <w:rsid w:val="00C1573D"/>
    <w:rsid w:val="00C15787"/>
    <w:rsid w:val="00C1595A"/>
    <w:rsid w:val="00C15E23"/>
    <w:rsid w:val="00C15E44"/>
    <w:rsid w:val="00C15F9D"/>
    <w:rsid w:val="00C165DF"/>
    <w:rsid w:val="00C205D0"/>
    <w:rsid w:val="00C2080C"/>
    <w:rsid w:val="00C20A4B"/>
    <w:rsid w:val="00C21001"/>
    <w:rsid w:val="00C21BCF"/>
    <w:rsid w:val="00C21EE7"/>
    <w:rsid w:val="00C2325B"/>
    <w:rsid w:val="00C235FC"/>
    <w:rsid w:val="00C23FE7"/>
    <w:rsid w:val="00C245C8"/>
    <w:rsid w:val="00C24F25"/>
    <w:rsid w:val="00C25649"/>
    <w:rsid w:val="00C26B4F"/>
    <w:rsid w:val="00C27713"/>
    <w:rsid w:val="00C2780E"/>
    <w:rsid w:val="00C30723"/>
    <w:rsid w:val="00C30737"/>
    <w:rsid w:val="00C3077D"/>
    <w:rsid w:val="00C318A9"/>
    <w:rsid w:val="00C32D75"/>
    <w:rsid w:val="00C335B1"/>
    <w:rsid w:val="00C34498"/>
    <w:rsid w:val="00C35244"/>
    <w:rsid w:val="00C358DA"/>
    <w:rsid w:val="00C35C1C"/>
    <w:rsid w:val="00C35D9F"/>
    <w:rsid w:val="00C35EA5"/>
    <w:rsid w:val="00C376C6"/>
    <w:rsid w:val="00C401A7"/>
    <w:rsid w:val="00C406DA"/>
    <w:rsid w:val="00C40C8D"/>
    <w:rsid w:val="00C41108"/>
    <w:rsid w:val="00C417C2"/>
    <w:rsid w:val="00C41C6D"/>
    <w:rsid w:val="00C41CFA"/>
    <w:rsid w:val="00C41DF1"/>
    <w:rsid w:val="00C41F23"/>
    <w:rsid w:val="00C42BA7"/>
    <w:rsid w:val="00C42E57"/>
    <w:rsid w:val="00C42EF5"/>
    <w:rsid w:val="00C42F9A"/>
    <w:rsid w:val="00C4482D"/>
    <w:rsid w:val="00C448FB"/>
    <w:rsid w:val="00C44F5A"/>
    <w:rsid w:val="00C4582F"/>
    <w:rsid w:val="00C4658E"/>
    <w:rsid w:val="00C465BD"/>
    <w:rsid w:val="00C50E90"/>
    <w:rsid w:val="00C527A6"/>
    <w:rsid w:val="00C528F1"/>
    <w:rsid w:val="00C52C30"/>
    <w:rsid w:val="00C52CE9"/>
    <w:rsid w:val="00C53969"/>
    <w:rsid w:val="00C54538"/>
    <w:rsid w:val="00C5498C"/>
    <w:rsid w:val="00C549B2"/>
    <w:rsid w:val="00C55573"/>
    <w:rsid w:val="00C558D4"/>
    <w:rsid w:val="00C563AB"/>
    <w:rsid w:val="00C56DB7"/>
    <w:rsid w:val="00C56FEE"/>
    <w:rsid w:val="00C575C1"/>
    <w:rsid w:val="00C578BA"/>
    <w:rsid w:val="00C6053C"/>
    <w:rsid w:val="00C60A76"/>
    <w:rsid w:val="00C60B72"/>
    <w:rsid w:val="00C61040"/>
    <w:rsid w:val="00C6110D"/>
    <w:rsid w:val="00C61585"/>
    <w:rsid w:val="00C61D19"/>
    <w:rsid w:val="00C63826"/>
    <w:rsid w:val="00C641C4"/>
    <w:rsid w:val="00C643F4"/>
    <w:rsid w:val="00C64678"/>
    <w:rsid w:val="00C65156"/>
    <w:rsid w:val="00C654E8"/>
    <w:rsid w:val="00C65A6A"/>
    <w:rsid w:val="00C6668C"/>
    <w:rsid w:val="00C669DB"/>
    <w:rsid w:val="00C66A6C"/>
    <w:rsid w:val="00C66CAA"/>
    <w:rsid w:val="00C672B1"/>
    <w:rsid w:val="00C674E3"/>
    <w:rsid w:val="00C675D5"/>
    <w:rsid w:val="00C6778A"/>
    <w:rsid w:val="00C67BA9"/>
    <w:rsid w:val="00C67E61"/>
    <w:rsid w:val="00C70418"/>
    <w:rsid w:val="00C707B0"/>
    <w:rsid w:val="00C708E6"/>
    <w:rsid w:val="00C71138"/>
    <w:rsid w:val="00C7129A"/>
    <w:rsid w:val="00C7135C"/>
    <w:rsid w:val="00C718D9"/>
    <w:rsid w:val="00C71A63"/>
    <w:rsid w:val="00C71AB1"/>
    <w:rsid w:val="00C737AE"/>
    <w:rsid w:val="00C737CE"/>
    <w:rsid w:val="00C73AA8"/>
    <w:rsid w:val="00C74398"/>
    <w:rsid w:val="00C748BF"/>
    <w:rsid w:val="00C74F41"/>
    <w:rsid w:val="00C75577"/>
    <w:rsid w:val="00C75C13"/>
    <w:rsid w:val="00C76839"/>
    <w:rsid w:val="00C771AA"/>
    <w:rsid w:val="00C77D7C"/>
    <w:rsid w:val="00C81F2F"/>
    <w:rsid w:val="00C8207B"/>
    <w:rsid w:val="00C82B3F"/>
    <w:rsid w:val="00C83939"/>
    <w:rsid w:val="00C8467F"/>
    <w:rsid w:val="00C847D8"/>
    <w:rsid w:val="00C84877"/>
    <w:rsid w:val="00C849A3"/>
    <w:rsid w:val="00C849E3"/>
    <w:rsid w:val="00C859F0"/>
    <w:rsid w:val="00C85B98"/>
    <w:rsid w:val="00C867B9"/>
    <w:rsid w:val="00C87347"/>
    <w:rsid w:val="00C874A9"/>
    <w:rsid w:val="00C87AA7"/>
    <w:rsid w:val="00C87D47"/>
    <w:rsid w:val="00C87D52"/>
    <w:rsid w:val="00C90A2B"/>
    <w:rsid w:val="00C91342"/>
    <w:rsid w:val="00C91692"/>
    <w:rsid w:val="00C91716"/>
    <w:rsid w:val="00C91AD2"/>
    <w:rsid w:val="00C91B53"/>
    <w:rsid w:val="00C92930"/>
    <w:rsid w:val="00C93B91"/>
    <w:rsid w:val="00C93BBE"/>
    <w:rsid w:val="00C93CA8"/>
    <w:rsid w:val="00C93CBC"/>
    <w:rsid w:val="00C94496"/>
    <w:rsid w:val="00C944F8"/>
    <w:rsid w:val="00C945BB"/>
    <w:rsid w:val="00C95E79"/>
    <w:rsid w:val="00C96949"/>
    <w:rsid w:val="00C96F45"/>
    <w:rsid w:val="00CA0272"/>
    <w:rsid w:val="00CA10A7"/>
    <w:rsid w:val="00CA2535"/>
    <w:rsid w:val="00CA2BD1"/>
    <w:rsid w:val="00CA4A77"/>
    <w:rsid w:val="00CA4B5F"/>
    <w:rsid w:val="00CA4BAD"/>
    <w:rsid w:val="00CA4D03"/>
    <w:rsid w:val="00CA4D1E"/>
    <w:rsid w:val="00CA5932"/>
    <w:rsid w:val="00CA6601"/>
    <w:rsid w:val="00CA72DA"/>
    <w:rsid w:val="00CA7342"/>
    <w:rsid w:val="00CA74CB"/>
    <w:rsid w:val="00CA75D0"/>
    <w:rsid w:val="00CA78F6"/>
    <w:rsid w:val="00CB07C6"/>
    <w:rsid w:val="00CB140B"/>
    <w:rsid w:val="00CB15E6"/>
    <w:rsid w:val="00CB170A"/>
    <w:rsid w:val="00CB18C3"/>
    <w:rsid w:val="00CB1CAD"/>
    <w:rsid w:val="00CB286E"/>
    <w:rsid w:val="00CB33BD"/>
    <w:rsid w:val="00CB37C9"/>
    <w:rsid w:val="00CB46D6"/>
    <w:rsid w:val="00CB4AFF"/>
    <w:rsid w:val="00CB6DDD"/>
    <w:rsid w:val="00CB7E25"/>
    <w:rsid w:val="00CC0A08"/>
    <w:rsid w:val="00CC0AA9"/>
    <w:rsid w:val="00CC11F3"/>
    <w:rsid w:val="00CC1209"/>
    <w:rsid w:val="00CC16E5"/>
    <w:rsid w:val="00CC1FC8"/>
    <w:rsid w:val="00CC2FCD"/>
    <w:rsid w:val="00CC3471"/>
    <w:rsid w:val="00CC3495"/>
    <w:rsid w:val="00CC420B"/>
    <w:rsid w:val="00CC4F2C"/>
    <w:rsid w:val="00CC5385"/>
    <w:rsid w:val="00CC53EB"/>
    <w:rsid w:val="00CC5C81"/>
    <w:rsid w:val="00CC66D6"/>
    <w:rsid w:val="00CC72FB"/>
    <w:rsid w:val="00CD00BE"/>
    <w:rsid w:val="00CD01F7"/>
    <w:rsid w:val="00CD0945"/>
    <w:rsid w:val="00CD152D"/>
    <w:rsid w:val="00CD1956"/>
    <w:rsid w:val="00CD19AD"/>
    <w:rsid w:val="00CD1D65"/>
    <w:rsid w:val="00CD219A"/>
    <w:rsid w:val="00CD3086"/>
    <w:rsid w:val="00CD369A"/>
    <w:rsid w:val="00CD3A52"/>
    <w:rsid w:val="00CD3EBC"/>
    <w:rsid w:val="00CD40BE"/>
    <w:rsid w:val="00CD4D10"/>
    <w:rsid w:val="00CD5A16"/>
    <w:rsid w:val="00CD6EE2"/>
    <w:rsid w:val="00CD6F15"/>
    <w:rsid w:val="00CD738D"/>
    <w:rsid w:val="00CD7A09"/>
    <w:rsid w:val="00CD7E17"/>
    <w:rsid w:val="00CE0073"/>
    <w:rsid w:val="00CE073A"/>
    <w:rsid w:val="00CE0BD9"/>
    <w:rsid w:val="00CE0CF3"/>
    <w:rsid w:val="00CE1E36"/>
    <w:rsid w:val="00CE261C"/>
    <w:rsid w:val="00CE4E51"/>
    <w:rsid w:val="00CE553B"/>
    <w:rsid w:val="00CE584A"/>
    <w:rsid w:val="00CE5AE1"/>
    <w:rsid w:val="00CE5E24"/>
    <w:rsid w:val="00CE63EC"/>
    <w:rsid w:val="00CE644F"/>
    <w:rsid w:val="00CE64E0"/>
    <w:rsid w:val="00CE6C2F"/>
    <w:rsid w:val="00CE6ED2"/>
    <w:rsid w:val="00CE733C"/>
    <w:rsid w:val="00CE73A6"/>
    <w:rsid w:val="00CE7527"/>
    <w:rsid w:val="00CE7528"/>
    <w:rsid w:val="00CF0382"/>
    <w:rsid w:val="00CF06D0"/>
    <w:rsid w:val="00CF09D4"/>
    <w:rsid w:val="00CF1968"/>
    <w:rsid w:val="00CF235C"/>
    <w:rsid w:val="00CF2F3C"/>
    <w:rsid w:val="00CF59FC"/>
    <w:rsid w:val="00CF5B15"/>
    <w:rsid w:val="00CF614B"/>
    <w:rsid w:val="00CF6A9F"/>
    <w:rsid w:val="00CF6ACE"/>
    <w:rsid w:val="00CF6E09"/>
    <w:rsid w:val="00CF74F7"/>
    <w:rsid w:val="00D00522"/>
    <w:rsid w:val="00D00FC6"/>
    <w:rsid w:val="00D01AE6"/>
    <w:rsid w:val="00D024F9"/>
    <w:rsid w:val="00D0283A"/>
    <w:rsid w:val="00D02A24"/>
    <w:rsid w:val="00D02C75"/>
    <w:rsid w:val="00D03741"/>
    <w:rsid w:val="00D0381B"/>
    <w:rsid w:val="00D0498E"/>
    <w:rsid w:val="00D058DA"/>
    <w:rsid w:val="00D05A0D"/>
    <w:rsid w:val="00D068EE"/>
    <w:rsid w:val="00D06F9A"/>
    <w:rsid w:val="00D07DB2"/>
    <w:rsid w:val="00D07F58"/>
    <w:rsid w:val="00D10026"/>
    <w:rsid w:val="00D10138"/>
    <w:rsid w:val="00D10697"/>
    <w:rsid w:val="00D1083D"/>
    <w:rsid w:val="00D115E8"/>
    <w:rsid w:val="00D1163E"/>
    <w:rsid w:val="00D1174F"/>
    <w:rsid w:val="00D11968"/>
    <w:rsid w:val="00D119F1"/>
    <w:rsid w:val="00D11CDF"/>
    <w:rsid w:val="00D1217C"/>
    <w:rsid w:val="00D124CE"/>
    <w:rsid w:val="00D12B61"/>
    <w:rsid w:val="00D12E30"/>
    <w:rsid w:val="00D12ECD"/>
    <w:rsid w:val="00D13E97"/>
    <w:rsid w:val="00D1475A"/>
    <w:rsid w:val="00D14BD8"/>
    <w:rsid w:val="00D14D04"/>
    <w:rsid w:val="00D150E4"/>
    <w:rsid w:val="00D15313"/>
    <w:rsid w:val="00D16856"/>
    <w:rsid w:val="00D170A1"/>
    <w:rsid w:val="00D170D9"/>
    <w:rsid w:val="00D204EE"/>
    <w:rsid w:val="00D20E8F"/>
    <w:rsid w:val="00D210C2"/>
    <w:rsid w:val="00D2192B"/>
    <w:rsid w:val="00D229F2"/>
    <w:rsid w:val="00D22B96"/>
    <w:rsid w:val="00D23421"/>
    <w:rsid w:val="00D23ED9"/>
    <w:rsid w:val="00D23F19"/>
    <w:rsid w:val="00D245F0"/>
    <w:rsid w:val="00D24747"/>
    <w:rsid w:val="00D24B07"/>
    <w:rsid w:val="00D24F54"/>
    <w:rsid w:val="00D24FB1"/>
    <w:rsid w:val="00D25271"/>
    <w:rsid w:val="00D25D74"/>
    <w:rsid w:val="00D25E5E"/>
    <w:rsid w:val="00D2689C"/>
    <w:rsid w:val="00D27069"/>
    <w:rsid w:val="00D273BC"/>
    <w:rsid w:val="00D279D7"/>
    <w:rsid w:val="00D300C6"/>
    <w:rsid w:val="00D3026D"/>
    <w:rsid w:val="00D31A86"/>
    <w:rsid w:val="00D31A8F"/>
    <w:rsid w:val="00D31D7F"/>
    <w:rsid w:val="00D322AA"/>
    <w:rsid w:val="00D326A5"/>
    <w:rsid w:val="00D326C3"/>
    <w:rsid w:val="00D32B3D"/>
    <w:rsid w:val="00D336FC"/>
    <w:rsid w:val="00D33F2C"/>
    <w:rsid w:val="00D34603"/>
    <w:rsid w:val="00D349CE"/>
    <w:rsid w:val="00D34A46"/>
    <w:rsid w:val="00D34CF0"/>
    <w:rsid w:val="00D361E6"/>
    <w:rsid w:val="00D36D3D"/>
    <w:rsid w:val="00D36F58"/>
    <w:rsid w:val="00D40483"/>
    <w:rsid w:val="00D40ED1"/>
    <w:rsid w:val="00D41A76"/>
    <w:rsid w:val="00D42CD7"/>
    <w:rsid w:val="00D432B2"/>
    <w:rsid w:val="00D43518"/>
    <w:rsid w:val="00D44689"/>
    <w:rsid w:val="00D45248"/>
    <w:rsid w:val="00D45276"/>
    <w:rsid w:val="00D45AF7"/>
    <w:rsid w:val="00D45E7B"/>
    <w:rsid w:val="00D466F0"/>
    <w:rsid w:val="00D4716F"/>
    <w:rsid w:val="00D5076A"/>
    <w:rsid w:val="00D507E1"/>
    <w:rsid w:val="00D5106D"/>
    <w:rsid w:val="00D517C0"/>
    <w:rsid w:val="00D51A5A"/>
    <w:rsid w:val="00D51E91"/>
    <w:rsid w:val="00D529A1"/>
    <w:rsid w:val="00D52B41"/>
    <w:rsid w:val="00D540A3"/>
    <w:rsid w:val="00D541DB"/>
    <w:rsid w:val="00D54703"/>
    <w:rsid w:val="00D55082"/>
    <w:rsid w:val="00D55E2F"/>
    <w:rsid w:val="00D60406"/>
    <w:rsid w:val="00D60D9E"/>
    <w:rsid w:val="00D6146D"/>
    <w:rsid w:val="00D61D54"/>
    <w:rsid w:val="00D62DA3"/>
    <w:rsid w:val="00D635BA"/>
    <w:rsid w:val="00D63CC2"/>
    <w:rsid w:val="00D6556B"/>
    <w:rsid w:val="00D65EFE"/>
    <w:rsid w:val="00D6673A"/>
    <w:rsid w:val="00D66757"/>
    <w:rsid w:val="00D66789"/>
    <w:rsid w:val="00D66970"/>
    <w:rsid w:val="00D67706"/>
    <w:rsid w:val="00D702AF"/>
    <w:rsid w:val="00D70BDB"/>
    <w:rsid w:val="00D70F09"/>
    <w:rsid w:val="00D71140"/>
    <w:rsid w:val="00D7176A"/>
    <w:rsid w:val="00D71DF0"/>
    <w:rsid w:val="00D72559"/>
    <w:rsid w:val="00D73236"/>
    <w:rsid w:val="00D73F20"/>
    <w:rsid w:val="00D73F42"/>
    <w:rsid w:val="00D73FD5"/>
    <w:rsid w:val="00D74BB1"/>
    <w:rsid w:val="00D74E47"/>
    <w:rsid w:val="00D751B1"/>
    <w:rsid w:val="00D76498"/>
    <w:rsid w:val="00D76765"/>
    <w:rsid w:val="00D77018"/>
    <w:rsid w:val="00D77942"/>
    <w:rsid w:val="00D808B0"/>
    <w:rsid w:val="00D81386"/>
    <w:rsid w:val="00D835BC"/>
    <w:rsid w:val="00D84019"/>
    <w:rsid w:val="00D84A47"/>
    <w:rsid w:val="00D84ECD"/>
    <w:rsid w:val="00D851A3"/>
    <w:rsid w:val="00D85262"/>
    <w:rsid w:val="00D85B30"/>
    <w:rsid w:val="00D86B6F"/>
    <w:rsid w:val="00D87734"/>
    <w:rsid w:val="00D87BCF"/>
    <w:rsid w:val="00D90FF4"/>
    <w:rsid w:val="00D9130B"/>
    <w:rsid w:val="00D91713"/>
    <w:rsid w:val="00D91F05"/>
    <w:rsid w:val="00D92751"/>
    <w:rsid w:val="00D9306B"/>
    <w:rsid w:val="00D935B3"/>
    <w:rsid w:val="00D9389F"/>
    <w:rsid w:val="00D949AC"/>
    <w:rsid w:val="00D94DCD"/>
    <w:rsid w:val="00D94DEC"/>
    <w:rsid w:val="00D95218"/>
    <w:rsid w:val="00D95965"/>
    <w:rsid w:val="00D95B9F"/>
    <w:rsid w:val="00D95E69"/>
    <w:rsid w:val="00D96DF3"/>
    <w:rsid w:val="00D96E50"/>
    <w:rsid w:val="00D97215"/>
    <w:rsid w:val="00D97A8C"/>
    <w:rsid w:val="00D97C4C"/>
    <w:rsid w:val="00DA033E"/>
    <w:rsid w:val="00DA0700"/>
    <w:rsid w:val="00DA1B9E"/>
    <w:rsid w:val="00DA216B"/>
    <w:rsid w:val="00DA29CC"/>
    <w:rsid w:val="00DA2AB6"/>
    <w:rsid w:val="00DA2C8A"/>
    <w:rsid w:val="00DA426C"/>
    <w:rsid w:val="00DA49AC"/>
    <w:rsid w:val="00DA4B7B"/>
    <w:rsid w:val="00DA515B"/>
    <w:rsid w:val="00DA5673"/>
    <w:rsid w:val="00DA5759"/>
    <w:rsid w:val="00DA5C27"/>
    <w:rsid w:val="00DA5E4D"/>
    <w:rsid w:val="00DA62CB"/>
    <w:rsid w:val="00DA64BA"/>
    <w:rsid w:val="00DA712A"/>
    <w:rsid w:val="00DA737E"/>
    <w:rsid w:val="00DA7FBD"/>
    <w:rsid w:val="00DB010B"/>
    <w:rsid w:val="00DB0D57"/>
    <w:rsid w:val="00DB0E82"/>
    <w:rsid w:val="00DB0FF7"/>
    <w:rsid w:val="00DB31A7"/>
    <w:rsid w:val="00DB3304"/>
    <w:rsid w:val="00DB337A"/>
    <w:rsid w:val="00DB5636"/>
    <w:rsid w:val="00DB582B"/>
    <w:rsid w:val="00DB6CF9"/>
    <w:rsid w:val="00DB6FAD"/>
    <w:rsid w:val="00DB7D5B"/>
    <w:rsid w:val="00DB7D68"/>
    <w:rsid w:val="00DC0AFB"/>
    <w:rsid w:val="00DC0C4B"/>
    <w:rsid w:val="00DC1521"/>
    <w:rsid w:val="00DC17AD"/>
    <w:rsid w:val="00DC1F08"/>
    <w:rsid w:val="00DC2C4E"/>
    <w:rsid w:val="00DC2F91"/>
    <w:rsid w:val="00DC3328"/>
    <w:rsid w:val="00DC34DB"/>
    <w:rsid w:val="00DC3B2E"/>
    <w:rsid w:val="00DC3D9C"/>
    <w:rsid w:val="00DC4E14"/>
    <w:rsid w:val="00DC50C8"/>
    <w:rsid w:val="00DC51F8"/>
    <w:rsid w:val="00DC54F6"/>
    <w:rsid w:val="00DC61D6"/>
    <w:rsid w:val="00DC63EA"/>
    <w:rsid w:val="00DC65CB"/>
    <w:rsid w:val="00DC693C"/>
    <w:rsid w:val="00DC6BE9"/>
    <w:rsid w:val="00DC7396"/>
    <w:rsid w:val="00DC7669"/>
    <w:rsid w:val="00DC789E"/>
    <w:rsid w:val="00DC7CE7"/>
    <w:rsid w:val="00DD0104"/>
    <w:rsid w:val="00DD0F89"/>
    <w:rsid w:val="00DD1036"/>
    <w:rsid w:val="00DD1238"/>
    <w:rsid w:val="00DD203D"/>
    <w:rsid w:val="00DD24BA"/>
    <w:rsid w:val="00DD37DA"/>
    <w:rsid w:val="00DD3860"/>
    <w:rsid w:val="00DD411D"/>
    <w:rsid w:val="00DD4347"/>
    <w:rsid w:val="00DD43AE"/>
    <w:rsid w:val="00DD4A29"/>
    <w:rsid w:val="00DD4DEC"/>
    <w:rsid w:val="00DD5958"/>
    <w:rsid w:val="00DD60A0"/>
    <w:rsid w:val="00DD6700"/>
    <w:rsid w:val="00DD77E1"/>
    <w:rsid w:val="00DD7A90"/>
    <w:rsid w:val="00DD7CFE"/>
    <w:rsid w:val="00DD7D38"/>
    <w:rsid w:val="00DE1043"/>
    <w:rsid w:val="00DE1443"/>
    <w:rsid w:val="00DE1D99"/>
    <w:rsid w:val="00DE1F2C"/>
    <w:rsid w:val="00DE3057"/>
    <w:rsid w:val="00DE389F"/>
    <w:rsid w:val="00DE406A"/>
    <w:rsid w:val="00DE409F"/>
    <w:rsid w:val="00DE424F"/>
    <w:rsid w:val="00DE4CED"/>
    <w:rsid w:val="00DE5240"/>
    <w:rsid w:val="00DE53AE"/>
    <w:rsid w:val="00DE5631"/>
    <w:rsid w:val="00DE6054"/>
    <w:rsid w:val="00DE6C71"/>
    <w:rsid w:val="00DE6E1F"/>
    <w:rsid w:val="00DE6FB1"/>
    <w:rsid w:val="00DE7AFC"/>
    <w:rsid w:val="00DF00EE"/>
    <w:rsid w:val="00DF013A"/>
    <w:rsid w:val="00DF0952"/>
    <w:rsid w:val="00DF0FDC"/>
    <w:rsid w:val="00DF1480"/>
    <w:rsid w:val="00DF1781"/>
    <w:rsid w:val="00DF23CC"/>
    <w:rsid w:val="00DF30F2"/>
    <w:rsid w:val="00DF3208"/>
    <w:rsid w:val="00DF3829"/>
    <w:rsid w:val="00DF3856"/>
    <w:rsid w:val="00DF4462"/>
    <w:rsid w:val="00DF4726"/>
    <w:rsid w:val="00DF4B83"/>
    <w:rsid w:val="00DF4FAB"/>
    <w:rsid w:val="00DF4FBB"/>
    <w:rsid w:val="00DF57AB"/>
    <w:rsid w:val="00DF5B6A"/>
    <w:rsid w:val="00DF60D0"/>
    <w:rsid w:val="00DF6508"/>
    <w:rsid w:val="00DF6693"/>
    <w:rsid w:val="00DF699B"/>
    <w:rsid w:val="00DF6B09"/>
    <w:rsid w:val="00DF7EA6"/>
    <w:rsid w:val="00E0022E"/>
    <w:rsid w:val="00E01369"/>
    <w:rsid w:val="00E01437"/>
    <w:rsid w:val="00E024A2"/>
    <w:rsid w:val="00E026ED"/>
    <w:rsid w:val="00E02893"/>
    <w:rsid w:val="00E03A73"/>
    <w:rsid w:val="00E058C3"/>
    <w:rsid w:val="00E05AC5"/>
    <w:rsid w:val="00E067B8"/>
    <w:rsid w:val="00E06BBF"/>
    <w:rsid w:val="00E06CAD"/>
    <w:rsid w:val="00E07639"/>
    <w:rsid w:val="00E077F1"/>
    <w:rsid w:val="00E07E77"/>
    <w:rsid w:val="00E10186"/>
    <w:rsid w:val="00E10F2B"/>
    <w:rsid w:val="00E12E8D"/>
    <w:rsid w:val="00E1340D"/>
    <w:rsid w:val="00E1367A"/>
    <w:rsid w:val="00E13DC8"/>
    <w:rsid w:val="00E144EE"/>
    <w:rsid w:val="00E14BFB"/>
    <w:rsid w:val="00E14DE9"/>
    <w:rsid w:val="00E14E8F"/>
    <w:rsid w:val="00E152D6"/>
    <w:rsid w:val="00E15883"/>
    <w:rsid w:val="00E15B95"/>
    <w:rsid w:val="00E165E2"/>
    <w:rsid w:val="00E16F31"/>
    <w:rsid w:val="00E17B03"/>
    <w:rsid w:val="00E17DF2"/>
    <w:rsid w:val="00E207B1"/>
    <w:rsid w:val="00E20BFE"/>
    <w:rsid w:val="00E20F6F"/>
    <w:rsid w:val="00E212D0"/>
    <w:rsid w:val="00E2192E"/>
    <w:rsid w:val="00E21DB3"/>
    <w:rsid w:val="00E2222F"/>
    <w:rsid w:val="00E226B7"/>
    <w:rsid w:val="00E22A68"/>
    <w:rsid w:val="00E23448"/>
    <w:rsid w:val="00E24076"/>
    <w:rsid w:val="00E245AB"/>
    <w:rsid w:val="00E248A3"/>
    <w:rsid w:val="00E249A1"/>
    <w:rsid w:val="00E24ADE"/>
    <w:rsid w:val="00E24E62"/>
    <w:rsid w:val="00E24E9B"/>
    <w:rsid w:val="00E25133"/>
    <w:rsid w:val="00E25351"/>
    <w:rsid w:val="00E25473"/>
    <w:rsid w:val="00E2558B"/>
    <w:rsid w:val="00E262A6"/>
    <w:rsid w:val="00E26550"/>
    <w:rsid w:val="00E278D3"/>
    <w:rsid w:val="00E27FCA"/>
    <w:rsid w:val="00E30758"/>
    <w:rsid w:val="00E30C33"/>
    <w:rsid w:val="00E30CB3"/>
    <w:rsid w:val="00E3197E"/>
    <w:rsid w:val="00E31B0A"/>
    <w:rsid w:val="00E32296"/>
    <w:rsid w:val="00E32970"/>
    <w:rsid w:val="00E32B8D"/>
    <w:rsid w:val="00E32D3B"/>
    <w:rsid w:val="00E33254"/>
    <w:rsid w:val="00E333E1"/>
    <w:rsid w:val="00E33607"/>
    <w:rsid w:val="00E336CD"/>
    <w:rsid w:val="00E33D43"/>
    <w:rsid w:val="00E33DF6"/>
    <w:rsid w:val="00E35254"/>
    <w:rsid w:val="00E35479"/>
    <w:rsid w:val="00E36BE1"/>
    <w:rsid w:val="00E374D7"/>
    <w:rsid w:val="00E3753D"/>
    <w:rsid w:val="00E376EA"/>
    <w:rsid w:val="00E3785A"/>
    <w:rsid w:val="00E37FB7"/>
    <w:rsid w:val="00E4029B"/>
    <w:rsid w:val="00E403CD"/>
    <w:rsid w:val="00E41729"/>
    <w:rsid w:val="00E41DAC"/>
    <w:rsid w:val="00E4291F"/>
    <w:rsid w:val="00E42AD6"/>
    <w:rsid w:val="00E43916"/>
    <w:rsid w:val="00E44F5D"/>
    <w:rsid w:val="00E45768"/>
    <w:rsid w:val="00E46725"/>
    <w:rsid w:val="00E46805"/>
    <w:rsid w:val="00E46BF4"/>
    <w:rsid w:val="00E46C7F"/>
    <w:rsid w:val="00E4716A"/>
    <w:rsid w:val="00E4719D"/>
    <w:rsid w:val="00E47956"/>
    <w:rsid w:val="00E47E88"/>
    <w:rsid w:val="00E51C9A"/>
    <w:rsid w:val="00E52190"/>
    <w:rsid w:val="00E529B2"/>
    <w:rsid w:val="00E53584"/>
    <w:rsid w:val="00E53802"/>
    <w:rsid w:val="00E53BB0"/>
    <w:rsid w:val="00E5410F"/>
    <w:rsid w:val="00E551C0"/>
    <w:rsid w:val="00E5564F"/>
    <w:rsid w:val="00E55A2A"/>
    <w:rsid w:val="00E55E20"/>
    <w:rsid w:val="00E562D9"/>
    <w:rsid w:val="00E569FF"/>
    <w:rsid w:val="00E574F1"/>
    <w:rsid w:val="00E57833"/>
    <w:rsid w:val="00E57844"/>
    <w:rsid w:val="00E57E88"/>
    <w:rsid w:val="00E60588"/>
    <w:rsid w:val="00E6061E"/>
    <w:rsid w:val="00E60C38"/>
    <w:rsid w:val="00E61367"/>
    <w:rsid w:val="00E62217"/>
    <w:rsid w:val="00E62BDC"/>
    <w:rsid w:val="00E63FE5"/>
    <w:rsid w:val="00E64D96"/>
    <w:rsid w:val="00E64F29"/>
    <w:rsid w:val="00E64FDF"/>
    <w:rsid w:val="00E651ED"/>
    <w:rsid w:val="00E65226"/>
    <w:rsid w:val="00E65DB0"/>
    <w:rsid w:val="00E6616C"/>
    <w:rsid w:val="00E66577"/>
    <w:rsid w:val="00E665A3"/>
    <w:rsid w:val="00E665C0"/>
    <w:rsid w:val="00E666B3"/>
    <w:rsid w:val="00E668EE"/>
    <w:rsid w:val="00E671BD"/>
    <w:rsid w:val="00E67282"/>
    <w:rsid w:val="00E67BFC"/>
    <w:rsid w:val="00E67D9A"/>
    <w:rsid w:val="00E7090C"/>
    <w:rsid w:val="00E70DFF"/>
    <w:rsid w:val="00E71E1C"/>
    <w:rsid w:val="00E72330"/>
    <w:rsid w:val="00E7289D"/>
    <w:rsid w:val="00E73350"/>
    <w:rsid w:val="00E734AD"/>
    <w:rsid w:val="00E73934"/>
    <w:rsid w:val="00E73AC6"/>
    <w:rsid w:val="00E744FF"/>
    <w:rsid w:val="00E75723"/>
    <w:rsid w:val="00E75B6F"/>
    <w:rsid w:val="00E75EAC"/>
    <w:rsid w:val="00E76E72"/>
    <w:rsid w:val="00E77C55"/>
    <w:rsid w:val="00E77DFD"/>
    <w:rsid w:val="00E8077C"/>
    <w:rsid w:val="00E80D76"/>
    <w:rsid w:val="00E81262"/>
    <w:rsid w:val="00E829A8"/>
    <w:rsid w:val="00E83042"/>
    <w:rsid w:val="00E83603"/>
    <w:rsid w:val="00E83EDE"/>
    <w:rsid w:val="00E83F07"/>
    <w:rsid w:val="00E84008"/>
    <w:rsid w:val="00E84213"/>
    <w:rsid w:val="00E844B3"/>
    <w:rsid w:val="00E84630"/>
    <w:rsid w:val="00E84851"/>
    <w:rsid w:val="00E8501C"/>
    <w:rsid w:val="00E852A6"/>
    <w:rsid w:val="00E85817"/>
    <w:rsid w:val="00E86172"/>
    <w:rsid w:val="00E86610"/>
    <w:rsid w:val="00E86EE4"/>
    <w:rsid w:val="00E8754E"/>
    <w:rsid w:val="00E87D7D"/>
    <w:rsid w:val="00E91674"/>
    <w:rsid w:val="00E93982"/>
    <w:rsid w:val="00E9400A"/>
    <w:rsid w:val="00E94996"/>
    <w:rsid w:val="00E94F44"/>
    <w:rsid w:val="00E95008"/>
    <w:rsid w:val="00E9521C"/>
    <w:rsid w:val="00E95DA6"/>
    <w:rsid w:val="00E95E89"/>
    <w:rsid w:val="00E96371"/>
    <w:rsid w:val="00E96BA4"/>
    <w:rsid w:val="00E97F02"/>
    <w:rsid w:val="00EA02D1"/>
    <w:rsid w:val="00EA0392"/>
    <w:rsid w:val="00EA08B9"/>
    <w:rsid w:val="00EA1025"/>
    <w:rsid w:val="00EA111C"/>
    <w:rsid w:val="00EA136B"/>
    <w:rsid w:val="00EA1380"/>
    <w:rsid w:val="00EA185B"/>
    <w:rsid w:val="00EA1F74"/>
    <w:rsid w:val="00EA2023"/>
    <w:rsid w:val="00EA28A5"/>
    <w:rsid w:val="00EA2F3E"/>
    <w:rsid w:val="00EA3215"/>
    <w:rsid w:val="00EA3590"/>
    <w:rsid w:val="00EA3BBA"/>
    <w:rsid w:val="00EA4290"/>
    <w:rsid w:val="00EA43BC"/>
    <w:rsid w:val="00EA4875"/>
    <w:rsid w:val="00EA4EF2"/>
    <w:rsid w:val="00EA51D4"/>
    <w:rsid w:val="00EA599D"/>
    <w:rsid w:val="00EA639C"/>
    <w:rsid w:val="00EA641B"/>
    <w:rsid w:val="00EA676F"/>
    <w:rsid w:val="00EA7D8D"/>
    <w:rsid w:val="00EA7E2F"/>
    <w:rsid w:val="00EA7F94"/>
    <w:rsid w:val="00EB13C1"/>
    <w:rsid w:val="00EB1ABE"/>
    <w:rsid w:val="00EB1B94"/>
    <w:rsid w:val="00EB20A6"/>
    <w:rsid w:val="00EB3673"/>
    <w:rsid w:val="00EB3958"/>
    <w:rsid w:val="00EB4660"/>
    <w:rsid w:val="00EB49C0"/>
    <w:rsid w:val="00EB4B03"/>
    <w:rsid w:val="00EB4CDC"/>
    <w:rsid w:val="00EB510D"/>
    <w:rsid w:val="00EB51B8"/>
    <w:rsid w:val="00EB5C88"/>
    <w:rsid w:val="00EB6A9A"/>
    <w:rsid w:val="00EB6BA5"/>
    <w:rsid w:val="00EB7021"/>
    <w:rsid w:val="00EB7B7E"/>
    <w:rsid w:val="00EC0C48"/>
    <w:rsid w:val="00EC1137"/>
    <w:rsid w:val="00EC1DAA"/>
    <w:rsid w:val="00EC3D94"/>
    <w:rsid w:val="00EC4004"/>
    <w:rsid w:val="00EC4FF9"/>
    <w:rsid w:val="00EC5D6E"/>
    <w:rsid w:val="00EC6064"/>
    <w:rsid w:val="00EC729D"/>
    <w:rsid w:val="00EC7304"/>
    <w:rsid w:val="00EC785B"/>
    <w:rsid w:val="00EC7DB9"/>
    <w:rsid w:val="00EC7DCF"/>
    <w:rsid w:val="00EC7E0C"/>
    <w:rsid w:val="00EC7ED9"/>
    <w:rsid w:val="00ED0621"/>
    <w:rsid w:val="00ED197D"/>
    <w:rsid w:val="00ED1D01"/>
    <w:rsid w:val="00ED1D8D"/>
    <w:rsid w:val="00ED1DC5"/>
    <w:rsid w:val="00ED1F41"/>
    <w:rsid w:val="00ED232A"/>
    <w:rsid w:val="00ED24BC"/>
    <w:rsid w:val="00ED28E9"/>
    <w:rsid w:val="00ED2982"/>
    <w:rsid w:val="00ED3CC2"/>
    <w:rsid w:val="00ED4461"/>
    <w:rsid w:val="00ED4474"/>
    <w:rsid w:val="00ED4741"/>
    <w:rsid w:val="00ED4925"/>
    <w:rsid w:val="00ED4A70"/>
    <w:rsid w:val="00ED5C54"/>
    <w:rsid w:val="00ED689C"/>
    <w:rsid w:val="00ED7089"/>
    <w:rsid w:val="00EE080A"/>
    <w:rsid w:val="00EE0812"/>
    <w:rsid w:val="00EE1612"/>
    <w:rsid w:val="00EE171B"/>
    <w:rsid w:val="00EE1856"/>
    <w:rsid w:val="00EE1FE8"/>
    <w:rsid w:val="00EE20C8"/>
    <w:rsid w:val="00EE2C5B"/>
    <w:rsid w:val="00EE3D5C"/>
    <w:rsid w:val="00EE403B"/>
    <w:rsid w:val="00EE41D7"/>
    <w:rsid w:val="00EE44FA"/>
    <w:rsid w:val="00EE4A1A"/>
    <w:rsid w:val="00EE4C29"/>
    <w:rsid w:val="00EE5232"/>
    <w:rsid w:val="00EE60C3"/>
    <w:rsid w:val="00EE6293"/>
    <w:rsid w:val="00EE650D"/>
    <w:rsid w:val="00EE6CC4"/>
    <w:rsid w:val="00EE6F99"/>
    <w:rsid w:val="00EE714D"/>
    <w:rsid w:val="00EE727B"/>
    <w:rsid w:val="00EF0248"/>
    <w:rsid w:val="00EF0BB6"/>
    <w:rsid w:val="00EF1A2C"/>
    <w:rsid w:val="00EF1C96"/>
    <w:rsid w:val="00EF21E7"/>
    <w:rsid w:val="00EF223D"/>
    <w:rsid w:val="00EF29DC"/>
    <w:rsid w:val="00EF3839"/>
    <w:rsid w:val="00EF385F"/>
    <w:rsid w:val="00EF3EBF"/>
    <w:rsid w:val="00EF3FCC"/>
    <w:rsid w:val="00EF446A"/>
    <w:rsid w:val="00EF44EC"/>
    <w:rsid w:val="00EF460E"/>
    <w:rsid w:val="00EF534A"/>
    <w:rsid w:val="00EF59EA"/>
    <w:rsid w:val="00EF6436"/>
    <w:rsid w:val="00EF6DA7"/>
    <w:rsid w:val="00EF7227"/>
    <w:rsid w:val="00EF7694"/>
    <w:rsid w:val="00EF79B9"/>
    <w:rsid w:val="00F00110"/>
    <w:rsid w:val="00F0018A"/>
    <w:rsid w:val="00F00851"/>
    <w:rsid w:val="00F008F8"/>
    <w:rsid w:val="00F00B3A"/>
    <w:rsid w:val="00F015A0"/>
    <w:rsid w:val="00F01982"/>
    <w:rsid w:val="00F02A95"/>
    <w:rsid w:val="00F03059"/>
    <w:rsid w:val="00F033C6"/>
    <w:rsid w:val="00F03A6E"/>
    <w:rsid w:val="00F04B15"/>
    <w:rsid w:val="00F04B62"/>
    <w:rsid w:val="00F04BCB"/>
    <w:rsid w:val="00F05BB5"/>
    <w:rsid w:val="00F05FE8"/>
    <w:rsid w:val="00F061E8"/>
    <w:rsid w:val="00F06687"/>
    <w:rsid w:val="00F0714E"/>
    <w:rsid w:val="00F0739F"/>
    <w:rsid w:val="00F07A6A"/>
    <w:rsid w:val="00F1002E"/>
    <w:rsid w:val="00F1035C"/>
    <w:rsid w:val="00F106F2"/>
    <w:rsid w:val="00F1120C"/>
    <w:rsid w:val="00F12438"/>
    <w:rsid w:val="00F124B0"/>
    <w:rsid w:val="00F128B1"/>
    <w:rsid w:val="00F12ACF"/>
    <w:rsid w:val="00F14D96"/>
    <w:rsid w:val="00F15004"/>
    <w:rsid w:val="00F1567E"/>
    <w:rsid w:val="00F1573E"/>
    <w:rsid w:val="00F1698C"/>
    <w:rsid w:val="00F16BDA"/>
    <w:rsid w:val="00F16D94"/>
    <w:rsid w:val="00F1726B"/>
    <w:rsid w:val="00F17701"/>
    <w:rsid w:val="00F17AAC"/>
    <w:rsid w:val="00F17E75"/>
    <w:rsid w:val="00F2005B"/>
    <w:rsid w:val="00F20323"/>
    <w:rsid w:val="00F205C9"/>
    <w:rsid w:val="00F20DAA"/>
    <w:rsid w:val="00F217C3"/>
    <w:rsid w:val="00F21A2F"/>
    <w:rsid w:val="00F21C74"/>
    <w:rsid w:val="00F22156"/>
    <w:rsid w:val="00F22185"/>
    <w:rsid w:val="00F222BB"/>
    <w:rsid w:val="00F22537"/>
    <w:rsid w:val="00F22B11"/>
    <w:rsid w:val="00F22B14"/>
    <w:rsid w:val="00F22DA4"/>
    <w:rsid w:val="00F23282"/>
    <w:rsid w:val="00F233F8"/>
    <w:rsid w:val="00F23446"/>
    <w:rsid w:val="00F23860"/>
    <w:rsid w:val="00F24459"/>
    <w:rsid w:val="00F25010"/>
    <w:rsid w:val="00F2753F"/>
    <w:rsid w:val="00F27BAC"/>
    <w:rsid w:val="00F30456"/>
    <w:rsid w:val="00F30F29"/>
    <w:rsid w:val="00F3138C"/>
    <w:rsid w:val="00F31C15"/>
    <w:rsid w:val="00F31F5F"/>
    <w:rsid w:val="00F32027"/>
    <w:rsid w:val="00F327C1"/>
    <w:rsid w:val="00F33BD4"/>
    <w:rsid w:val="00F33BEA"/>
    <w:rsid w:val="00F34087"/>
    <w:rsid w:val="00F341AD"/>
    <w:rsid w:val="00F343DC"/>
    <w:rsid w:val="00F3469C"/>
    <w:rsid w:val="00F3595A"/>
    <w:rsid w:val="00F35BA1"/>
    <w:rsid w:val="00F35D56"/>
    <w:rsid w:val="00F364CC"/>
    <w:rsid w:val="00F365B8"/>
    <w:rsid w:val="00F367C7"/>
    <w:rsid w:val="00F36FB6"/>
    <w:rsid w:val="00F3761A"/>
    <w:rsid w:val="00F37D80"/>
    <w:rsid w:val="00F37FF1"/>
    <w:rsid w:val="00F40B3D"/>
    <w:rsid w:val="00F40F40"/>
    <w:rsid w:val="00F413F8"/>
    <w:rsid w:val="00F41B2F"/>
    <w:rsid w:val="00F41C2B"/>
    <w:rsid w:val="00F427BB"/>
    <w:rsid w:val="00F45618"/>
    <w:rsid w:val="00F45CB1"/>
    <w:rsid w:val="00F46510"/>
    <w:rsid w:val="00F47440"/>
    <w:rsid w:val="00F4746A"/>
    <w:rsid w:val="00F47937"/>
    <w:rsid w:val="00F500AA"/>
    <w:rsid w:val="00F50202"/>
    <w:rsid w:val="00F51689"/>
    <w:rsid w:val="00F51784"/>
    <w:rsid w:val="00F51D31"/>
    <w:rsid w:val="00F52571"/>
    <w:rsid w:val="00F52585"/>
    <w:rsid w:val="00F53634"/>
    <w:rsid w:val="00F54120"/>
    <w:rsid w:val="00F5431B"/>
    <w:rsid w:val="00F54547"/>
    <w:rsid w:val="00F55399"/>
    <w:rsid w:val="00F5656D"/>
    <w:rsid w:val="00F566CB"/>
    <w:rsid w:val="00F567B9"/>
    <w:rsid w:val="00F56E98"/>
    <w:rsid w:val="00F60242"/>
    <w:rsid w:val="00F6088B"/>
    <w:rsid w:val="00F60A37"/>
    <w:rsid w:val="00F610CC"/>
    <w:rsid w:val="00F61AFF"/>
    <w:rsid w:val="00F63EEA"/>
    <w:rsid w:val="00F653C1"/>
    <w:rsid w:val="00F658CE"/>
    <w:rsid w:val="00F66122"/>
    <w:rsid w:val="00F66E18"/>
    <w:rsid w:val="00F67795"/>
    <w:rsid w:val="00F67EF8"/>
    <w:rsid w:val="00F67F38"/>
    <w:rsid w:val="00F7029A"/>
    <w:rsid w:val="00F70383"/>
    <w:rsid w:val="00F70921"/>
    <w:rsid w:val="00F70934"/>
    <w:rsid w:val="00F7118D"/>
    <w:rsid w:val="00F751B2"/>
    <w:rsid w:val="00F75AB4"/>
    <w:rsid w:val="00F75BC8"/>
    <w:rsid w:val="00F76163"/>
    <w:rsid w:val="00F76276"/>
    <w:rsid w:val="00F762DE"/>
    <w:rsid w:val="00F76F8C"/>
    <w:rsid w:val="00F77B3C"/>
    <w:rsid w:val="00F80049"/>
    <w:rsid w:val="00F81057"/>
    <w:rsid w:val="00F812F4"/>
    <w:rsid w:val="00F81F68"/>
    <w:rsid w:val="00F82995"/>
    <w:rsid w:val="00F82DEE"/>
    <w:rsid w:val="00F83513"/>
    <w:rsid w:val="00F83A58"/>
    <w:rsid w:val="00F856EA"/>
    <w:rsid w:val="00F85874"/>
    <w:rsid w:val="00F85BEC"/>
    <w:rsid w:val="00F85E6B"/>
    <w:rsid w:val="00F85EDE"/>
    <w:rsid w:val="00F86A6B"/>
    <w:rsid w:val="00F87134"/>
    <w:rsid w:val="00F874BD"/>
    <w:rsid w:val="00F87874"/>
    <w:rsid w:val="00F87BAE"/>
    <w:rsid w:val="00F87DDF"/>
    <w:rsid w:val="00F91316"/>
    <w:rsid w:val="00F917B5"/>
    <w:rsid w:val="00F92137"/>
    <w:rsid w:val="00F92335"/>
    <w:rsid w:val="00F9277F"/>
    <w:rsid w:val="00F92F9C"/>
    <w:rsid w:val="00F93585"/>
    <w:rsid w:val="00F93B50"/>
    <w:rsid w:val="00F949CD"/>
    <w:rsid w:val="00F9560E"/>
    <w:rsid w:val="00F96789"/>
    <w:rsid w:val="00FA0D19"/>
    <w:rsid w:val="00FA1106"/>
    <w:rsid w:val="00FA1C66"/>
    <w:rsid w:val="00FA249B"/>
    <w:rsid w:val="00FA25E0"/>
    <w:rsid w:val="00FA27D9"/>
    <w:rsid w:val="00FA339F"/>
    <w:rsid w:val="00FA3913"/>
    <w:rsid w:val="00FA4267"/>
    <w:rsid w:val="00FA4699"/>
    <w:rsid w:val="00FA4AEC"/>
    <w:rsid w:val="00FA5908"/>
    <w:rsid w:val="00FA59BA"/>
    <w:rsid w:val="00FA5C4B"/>
    <w:rsid w:val="00FA6537"/>
    <w:rsid w:val="00FA6FDD"/>
    <w:rsid w:val="00FA705E"/>
    <w:rsid w:val="00FA7172"/>
    <w:rsid w:val="00FA7BC1"/>
    <w:rsid w:val="00FA7C7A"/>
    <w:rsid w:val="00FB0131"/>
    <w:rsid w:val="00FB0E56"/>
    <w:rsid w:val="00FB14F9"/>
    <w:rsid w:val="00FB1941"/>
    <w:rsid w:val="00FB214F"/>
    <w:rsid w:val="00FB23C6"/>
    <w:rsid w:val="00FB2906"/>
    <w:rsid w:val="00FB2BAE"/>
    <w:rsid w:val="00FB2E08"/>
    <w:rsid w:val="00FB3248"/>
    <w:rsid w:val="00FB3A30"/>
    <w:rsid w:val="00FB3B19"/>
    <w:rsid w:val="00FB411D"/>
    <w:rsid w:val="00FB43CC"/>
    <w:rsid w:val="00FB4A43"/>
    <w:rsid w:val="00FB4B02"/>
    <w:rsid w:val="00FB4CD0"/>
    <w:rsid w:val="00FB52A9"/>
    <w:rsid w:val="00FB71AE"/>
    <w:rsid w:val="00FB7D67"/>
    <w:rsid w:val="00FC0B33"/>
    <w:rsid w:val="00FC1341"/>
    <w:rsid w:val="00FC161C"/>
    <w:rsid w:val="00FC2241"/>
    <w:rsid w:val="00FC22C6"/>
    <w:rsid w:val="00FC23D2"/>
    <w:rsid w:val="00FC3043"/>
    <w:rsid w:val="00FC3274"/>
    <w:rsid w:val="00FC332F"/>
    <w:rsid w:val="00FC3A46"/>
    <w:rsid w:val="00FC41E4"/>
    <w:rsid w:val="00FC4418"/>
    <w:rsid w:val="00FC441E"/>
    <w:rsid w:val="00FC495C"/>
    <w:rsid w:val="00FC4F0D"/>
    <w:rsid w:val="00FC51C5"/>
    <w:rsid w:val="00FC54F9"/>
    <w:rsid w:val="00FC5D06"/>
    <w:rsid w:val="00FC602B"/>
    <w:rsid w:val="00FC609E"/>
    <w:rsid w:val="00FC6119"/>
    <w:rsid w:val="00FC6910"/>
    <w:rsid w:val="00FC6C29"/>
    <w:rsid w:val="00FC6C31"/>
    <w:rsid w:val="00FC6FED"/>
    <w:rsid w:val="00FC7843"/>
    <w:rsid w:val="00FC7906"/>
    <w:rsid w:val="00FD1E71"/>
    <w:rsid w:val="00FD1F23"/>
    <w:rsid w:val="00FD2103"/>
    <w:rsid w:val="00FD3EC4"/>
    <w:rsid w:val="00FD454E"/>
    <w:rsid w:val="00FD45B7"/>
    <w:rsid w:val="00FD4A27"/>
    <w:rsid w:val="00FD4CE3"/>
    <w:rsid w:val="00FD5351"/>
    <w:rsid w:val="00FD56BC"/>
    <w:rsid w:val="00FD6A29"/>
    <w:rsid w:val="00FD6CC2"/>
    <w:rsid w:val="00FD6F88"/>
    <w:rsid w:val="00FD6FFB"/>
    <w:rsid w:val="00FD7F16"/>
    <w:rsid w:val="00FE0A35"/>
    <w:rsid w:val="00FE0B67"/>
    <w:rsid w:val="00FE0FEB"/>
    <w:rsid w:val="00FE1BDF"/>
    <w:rsid w:val="00FE1C75"/>
    <w:rsid w:val="00FE1D9A"/>
    <w:rsid w:val="00FE2739"/>
    <w:rsid w:val="00FE3266"/>
    <w:rsid w:val="00FE45DF"/>
    <w:rsid w:val="00FE4B81"/>
    <w:rsid w:val="00FE5BCC"/>
    <w:rsid w:val="00FE6314"/>
    <w:rsid w:val="00FE63D7"/>
    <w:rsid w:val="00FE77E0"/>
    <w:rsid w:val="00FE7875"/>
    <w:rsid w:val="00FE7945"/>
    <w:rsid w:val="00FF06A4"/>
    <w:rsid w:val="00FF1A19"/>
    <w:rsid w:val="00FF1A53"/>
    <w:rsid w:val="00FF1B23"/>
    <w:rsid w:val="00FF3382"/>
    <w:rsid w:val="00FF3AB3"/>
    <w:rsid w:val="00FF44FE"/>
    <w:rsid w:val="00FF4D72"/>
    <w:rsid w:val="00FF5501"/>
    <w:rsid w:val="00FF559D"/>
    <w:rsid w:val="00FF57ED"/>
    <w:rsid w:val="00FF5991"/>
    <w:rsid w:val="00FF6A63"/>
    <w:rsid w:val="00FF7084"/>
    <w:rsid w:val="00FF791A"/>
    <w:rsid w:val="00FF7ACA"/>
    <w:rsid w:val="0186674A"/>
    <w:rsid w:val="01C50C37"/>
    <w:rsid w:val="01CA634D"/>
    <w:rsid w:val="01FF36C0"/>
    <w:rsid w:val="038600B0"/>
    <w:rsid w:val="041CDBE7"/>
    <w:rsid w:val="04298A94"/>
    <w:rsid w:val="045972DD"/>
    <w:rsid w:val="04827C7E"/>
    <w:rsid w:val="049D2728"/>
    <w:rsid w:val="04C61691"/>
    <w:rsid w:val="05C96883"/>
    <w:rsid w:val="063DA5F0"/>
    <w:rsid w:val="06BB8F59"/>
    <w:rsid w:val="075F9710"/>
    <w:rsid w:val="081A76CE"/>
    <w:rsid w:val="0886FBF4"/>
    <w:rsid w:val="08D2835A"/>
    <w:rsid w:val="09356E04"/>
    <w:rsid w:val="098B1E55"/>
    <w:rsid w:val="0B1837A2"/>
    <w:rsid w:val="0B78FAA4"/>
    <w:rsid w:val="0B8ADAC1"/>
    <w:rsid w:val="0B8BE7D6"/>
    <w:rsid w:val="0BFC6205"/>
    <w:rsid w:val="0C9A0C24"/>
    <w:rsid w:val="0D1459AE"/>
    <w:rsid w:val="0DC3E025"/>
    <w:rsid w:val="0FD740E0"/>
    <w:rsid w:val="100C8794"/>
    <w:rsid w:val="103ACA31"/>
    <w:rsid w:val="1068EF57"/>
    <w:rsid w:val="10854E0B"/>
    <w:rsid w:val="11739E88"/>
    <w:rsid w:val="12AF9DDF"/>
    <w:rsid w:val="14B2263F"/>
    <w:rsid w:val="155C6833"/>
    <w:rsid w:val="161321BD"/>
    <w:rsid w:val="1627ACC2"/>
    <w:rsid w:val="163F4B64"/>
    <w:rsid w:val="1761E4D4"/>
    <w:rsid w:val="17FC5900"/>
    <w:rsid w:val="18E2DC30"/>
    <w:rsid w:val="19168917"/>
    <w:rsid w:val="19805424"/>
    <w:rsid w:val="19E614FE"/>
    <w:rsid w:val="1AB9C734"/>
    <w:rsid w:val="1B3E032D"/>
    <w:rsid w:val="1BDF28E4"/>
    <w:rsid w:val="1D1F36EE"/>
    <w:rsid w:val="1D631C40"/>
    <w:rsid w:val="1D8EF5B8"/>
    <w:rsid w:val="1D91CD6F"/>
    <w:rsid w:val="1E20EC12"/>
    <w:rsid w:val="1E606F63"/>
    <w:rsid w:val="1EB14D1B"/>
    <w:rsid w:val="2008C26A"/>
    <w:rsid w:val="2141EE45"/>
    <w:rsid w:val="21BE66D5"/>
    <w:rsid w:val="22F503BE"/>
    <w:rsid w:val="242568A7"/>
    <w:rsid w:val="24AF4A40"/>
    <w:rsid w:val="24C24A4A"/>
    <w:rsid w:val="2634FB50"/>
    <w:rsid w:val="269B0727"/>
    <w:rsid w:val="27BC25E8"/>
    <w:rsid w:val="27D18902"/>
    <w:rsid w:val="27ED62AF"/>
    <w:rsid w:val="2970E6F7"/>
    <w:rsid w:val="2A6002A4"/>
    <w:rsid w:val="2A6E2488"/>
    <w:rsid w:val="2AF4F350"/>
    <w:rsid w:val="2B1755B4"/>
    <w:rsid w:val="2BC1EA9D"/>
    <w:rsid w:val="2D1A5700"/>
    <w:rsid w:val="2D336D80"/>
    <w:rsid w:val="2DF329BB"/>
    <w:rsid w:val="2E9E1802"/>
    <w:rsid w:val="2EA876EC"/>
    <w:rsid w:val="2F4441B1"/>
    <w:rsid w:val="2F5B18F7"/>
    <w:rsid w:val="2F953BBD"/>
    <w:rsid w:val="30BEC906"/>
    <w:rsid w:val="31466720"/>
    <w:rsid w:val="3177127B"/>
    <w:rsid w:val="3250DD2F"/>
    <w:rsid w:val="332863CF"/>
    <w:rsid w:val="34272743"/>
    <w:rsid w:val="34D56111"/>
    <w:rsid w:val="35B903D3"/>
    <w:rsid w:val="3708218A"/>
    <w:rsid w:val="3744F793"/>
    <w:rsid w:val="379CE669"/>
    <w:rsid w:val="386CDC25"/>
    <w:rsid w:val="387CB308"/>
    <w:rsid w:val="38C516E1"/>
    <w:rsid w:val="39535F7B"/>
    <w:rsid w:val="3AAF0675"/>
    <w:rsid w:val="3B25E64B"/>
    <w:rsid w:val="3B2900C6"/>
    <w:rsid w:val="3C0E2004"/>
    <w:rsid w:val="3D4D1219"/>
    <w:rsid w:val="3EA6130F"/>
    <w:rsid w:val="3EC94C52"/>
    <w:rsid w:val="4218B5D8"/>
    <w:rsid w:val="421D3B91"/>
    <w:rsid w:val="430905E0"/>
    <w:rsid w:val="43FA3E47"/>
    <w:rsid w:val="44636A83"/>
    <w:rsid w:val="44B7F652"/>
    <w:rsid w:val="45169957"/>
    <w:rsid w:val="45BEBA84"/>
    <w:rsid w:val="46040CFE"/>
    <w:rsid w:val="4898C6BF"/>
    <w:rsid w:val="49149237"/>
    <w:rsid w:val="4A88E396"/>
    <w:rsid w:val="4AA5421C"/>
    <w:rsid w:val="4ADC9D47"/>
    <w:rsid w:val="4B4947CF"/>
    <w:rsid w:val="4B5773E7"/>
    <w:rsid w:val="4B92CA37"/>
    <w:rsid w:val="4BF5852B"/>
    <w:rsid w:val="500AFF12"/>
    <w:rsid w:val="50CA7D32"/>
    <w:rsid w:val="50D9CC7E"/>
    <w:rsid w:val="51BF1254"/>
    <w:rsid w:val="51F2C2B6"/>
    <w:rsid w:val="540B3645"/>
    <w:rsid w:val="545E8E23"/>
    <w:rsid w:val="5461633E"/>
    <w:rsid w:val="54EFB0B7"/>
    <w:rsid w:val="5588ED91"/>
    <w:rsid w:val="57C09219"/>
    <w:rsid w:val="58FFBE97"/>
    <w:rsid w:val="590327A8"/>
    <w:rsid w:val="592A5B6B"/>
    <w:rsid w:val="595B6560"/>
    <w:rsid w:val="59E108C9"/>
    <w:rsid w:val="5B56F33C"/>
    <w:rsid w:val="5BAA59F3"/>
    <w:rsid w:val="5BC938A0"/>
    <w:rsid w:val="5C02C4A7"/>
    <w:rsid w:val="5C18FF1E"/>
    <w:rsid w:val="5CED0EEA"/>
    <w:rsid w:val="5DE90993"/>
    <w:rsid w:val="5E35FB78"/>
    <w:rsid w:val="5E7ADD99"/>
    <w:rsid w:val="5EC216F5"/>
    <w:rsid w:val="5ECB66D8"/>
    <w:rsid w:val="5F5A68D1"/>
    <w:rsid w:val="5F662F9F"/>
    <w:rsid w:val="5F7B2000"/>
    <w:rsid w:val="610EB1E8"/>
    <w:rsid w:val="619C75CD"/>
    <w:rsid w:val="61C0E4B4"/>
    <w:rsid w:val="624F03F8"/>
    <w:rsid w:val="6261F4ED"/>
    <w:rsid w:val="63238643"/>
    <w:rsid w:val="643A8B34"/>
    <w:rsid w:val="66798500"/>
    <w:rsid w:val="66D7E057"/>
    <w:rsid w:val="68F133CA"/>
    <w:rsid w:val="69D7DF33"/>
    <w:rsid w:val="6A0DF830"/>
    <w:rsid w:val="6A2AD647"/>
    <w:rsid w:val="6A36EDD5"/>
    <w:rsid w:val="6A8C7F07"/>
    <w:rsid w:val="6B8485C4"/>
    <w:rsid w:val="6B9F890E"/>
    <w:rsid w:val="6BACC6DF"/>
    <w:rsid w:val="6BC92909"/>
    <w:rsid w:val="6BD4AD58"/>
    <w:rsid w:val="6BFCC660"/>
    <w:rsid w:val="6C5E75AD"/>
    <w:rsid w:val="6CB76548"/>
    <w:rsid w:val="6CD1DC5D"/>
    <w:rsid w:val="6D9E4400"/>
    <w:rsid w:val="6E0C9134"/>
    <w:rsid w:val="6E10F1EA"/>
    <w:rsid w:val="6E15A05B"/>
    <w:rsid w:val="6E1999C4"/>
    <w:rsid w:val="6E5F8155"/>
    <w:rsid w:val="6EEFA304"/>
    <w:rsid w:val="6F239DBB"/>
    <w:rsid w:val="6F6F7948"/>
    <w:rsid w:val="708BF729"/>
    <w:rsid w:val="71005D2E"/>
    <w:rsid w:val="71351940"/>
    <w:rsid w:val="722B138D"/>
    <w:rsid w:val="72B03436"/>
    <w:rsid w:val="7331C4F3"/>
    <w:rsid w:val="751F5737"/>
    <w:rsid w:val="756D7981"/>
    <w:rsid w:val="75765346"/>
    <w:rsid w:val="75CAB36D"/>
    <w:rsid w:val="75DB2F21"/>
    <w:rsid w:val="761507D0"/>
    <w:rsid w:val="761B92A3"/>
    <w:rsid w:val="77345D70"/>
    <w:rsid w:val="77942F3C"/>
    <w:rsid w:val="77CB0F44"/>
    <w:rsid w:val="78429DD2"/>
    <w:rsid w:val="793A00FA"/>
    <w:rsid w:val="79AB0C02"/>
    <w:rsid w:val="79B14856"/>
    <w:rsid w:val="79CCB089"/>
    <w:rsid w:val="7A220DA4"/>
    <w:rsid w:val="7A4ECE8F"/>
    <w:rsid w:val="7A910258"/>
    <w:rsid w:val="7B6E22C1"/>
    <w:rsid w:val="7C98403A"/>
    <w:rsid w:val="7E1EA30A"/>
    <w:rsid w:val="7E2C8DC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4E5EA08"/>
  <w15:chartTrackingRefBased/>
  <w15:docId w15:val="{0C65C158-DC9D-47BD-A1E4-FAD27DBA53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99"/>
    <w:lsdException w:name="caption" w:semiHidden="1" w:unhideWhenUsed="1" w:qFormat="1"/>
    <w:lsdException w:name="Title" w:uiPriority="10" w:qFormat="1"/>
    <w:lsdException w:name="Default Paragraph Font" w:uiPriority="1"/>
    <w:lsdException w:name="Body Text" w:qFormat="1"/>
    <w:lsdException w:name="Subtitle" w:uiPriority="11" w:qFormat="1"/>
    <w:lsdException w:name="Hyperlink" w:uiPriority="99"/>
    <w:lsdException w:name="Strong" w:uiPriority="22" w:qFormat="1"/>
    <w:lsdException w:name="Emphasis" w:uiPriority="20" w:qFormat="1"/>
    <w:lsdException w:name="Plain Text" w:uiPriority="99"/>
    <w:lsdException w:name="Normal (Web)" w:uiPriority="99"/>
    <w:lsdException w:name="HTML Definition" w:semiHidden="1" w:unhideWhenUsed="1"/>
    <w:lsdException w:name="HTML Keyboard" w:semiHidden="1" w:unhideWhenUsed="1"/>
    <w:lsdException w:name="HTML Preformatted"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94DDC"/>
    <w:rPr>
      <w:rFonts w:ascii="Calibri" w:hAnsi="Calibri"/>
      <w:sz w:val="24"/>
    </w:rPr>
  </w:style>
  <w:style w:type="paragraph" w:styleId="Heading1">
    <w:name w:val="heading 1"/>
    <w:basedOn w:val="Normal"/>
    <w:next w:val="Normal"/>
    <w:link w:val="Heading1Char"/>
    <w:uiPriority w:val="9"/>
    <w:qFormat/>
    <w:rsid w:val="00224FA5"/>
    <w:pPr>
      <w:keepNext/>
      <w:spacing w:after="240"/>
      <w:jc w:val="center"/>
      <w:outlineLvl w:val="0"/>
    </w:pPr>
    <w:rPr>
      <w:b/>
      <w:szCs w:val="24"/>
    </w:rPr>
  </w:style>
  <w:style w:type="paragraph" w:styleId="Heading2">
    <w:name w:val="heading 2"/>
    <w:basedOn w:val="Heading1"/>
    <w:next w:val="Normal"/>
    <w:link w:val="Heading2Char"/>
    <w:uiPriority w:val="9"/>
    <w:qFormat/>
    <w:rsid w:val="00080AA8"/>
    <w:pPr>
      <w:numPr>
        <w:numId w:val="6"/>
      </w:numPr>
      <w:ind w:right="1080"/>
      <w:outlineLvl w:val="1"/>
    </w:pPr>
  </w:style>
  <w:style w:type="paragraph" w:styleId="Heading3">
    <w:name w:val="heading 3"/>
    <w:basedOn w:val="Normal"/>
    <w:next w:val="Normal"/>
    <w:link w:val="Heading3Char"/>
    <w:qFormat/>
    <w:rsid w:val="00A56F9B"/>
    <w:pPr>
      <w:numPr>
        <w:ilvl w:val="1"/>
        <w:numId w:val="4"/>
      </w:numPr>
      <w:tabs>
        <w:tab w:val="left" w:pos="-1440"/>
      </w:tabs>
      <w:spacing w:after="240"/>
      <w:jc w:val="both"/>
      <w:outlineLvl w:val="2"/>
    </w:pPr>
    <w:rPr>
      <w:szCs w:val="24"/>
    </w:rPr>
  </w:style>
  <w:style w:type="paragraph" w:styleId="Heading4">
    <w:name w:val="heading 4"/>
    <w:basedOn w:val="Normal"/>
    <w:next w:val="Normal"/>
    <w:link w:val="Heading4Char"/>
    <w:uiPriority w:val="9"/>
    <w:qFormat/>
    <w:rsid w:val="00BF40FA"/>
    <w:pPr>
      <w:keepNext/>
      <w:spacing w:before="240" w:after="60"/>
      <w:outlineLvl w:val="3"/>
    </w:pPr>
    <w:rPr>
      <w:b/>
      <w:bCs/>
      <w:sz w:val="28"/>
      <w:szCs w:val="28"/>
    </w:rPr>
  </w:style>
  <w:style w:type="paragraph" w:styleId="Heading5">
    <w:name w:val="heading 5"/>
    <w:basedOn w:val="Normal"/>
    <w:next w:val="Normal"/>
    <w:link w:val="Heading5Char"/>
    <w:uiPriority w:val="9"/>
    <w:unhideWhenUsed/>
    <w:qFormat/>
    <w:rsid w:val="00140E6F"/>
    <w:pPr>
      <w:keepNext/>
      <w:keepLines/>
      <w:widowControl w:val="0"/>
      <w:autoSpaceDE w:val="0"/>
      <w:autoSpaceDN w:val="0"/>
      <w:adjustRightInd w:val="0"/>
      <w:spacing w:before="40"/>
      <w:ind w:left="2160" w:hanging="720"/>
      <w:outlineLvl w:val="4"/>
    </w:pPr>
    <w:rPr>
      <w:rFonts w:asciiTheme="majorHAnsi" w:eastAsiaTheme="majorEastAsia" w:hAnsiTheme="majorHAnsi" w:cstheme="majorBidi"/>
      <w:color w:val="2E74B5" w:themeColor="accent1" w:themeShade="BF"/>
      <w:szCs w:val="24"/>
    </w:rPr>
  </w:style>
  <w:style w:type="paragraph" w:styleId="Heading6">
    <w:name w:val="heading 6"/>
    <w:basedOn w:val="Normal"/>
    <w:next w:val="Normal"/>
    <w:link w:val="Heading6Char"/>
    <w:uiPriority w:val="9"/>
    <w:unhideWhenUsed/>
    <w:qFormat/>
    <w:rsid w:val="0048683A"/>
    <w:pPr>
      <w:keepNext/>
      <w:keepLines/>
      <w:spacing w:before="200"/>
      <w:ind w:firstLine="720"/>
      <w:jc w:val="both"/>
      <w:outlineLvl w:val="5"/>
    </w:pPr>
    <w:rPr>
      <w:rFonts w:asciiTheme="majorHAnsi" w:eastAsiaTheme="majorEastAsia" w:hAnsiTheme="majorHAnsi" w:cstheme="majorBidi"/>
      <w:i/>
      <w:iCs/>
      <w:color w:val="1F4D78" w:themeColor="accent1" w:themeShade="7F"/>
      <w:szCs w:val="22"/>
    </w:rPr>
  </w:style>
  <w:style w:type="paragraph" w:styleId="Heading7">
    <w:name w:val="heading 7"/>
    <w:basedOn w:val="Normal"/>
    <w:next w:val="Normal"/>
    <w:link w:val="Heading7Char"/>
    <w:uiPriority w:val="9"/>
    <w:qFormat/>
    <w:rsid w:val="0048683A"/>
    <w:pPr>
      <w:keepNext/>
      <w:widowControl w:val="0"/>
      <w:tabs>
        <w:tab w:val="left" w:pos="720"/>
      </w:tabs>
      <w:ind w:firstLine="720"/>
      <w:jc w:val="both"/>
      <w:outlineLvl w:val="6"/>
    </w:pPr>
    <w:rPr>
      <w:b/>
    </w:rPr>
  </w:style>
  <w:style w:type="paragraph" w:styleId="Heading8">
    <w:name w:val="heading 8"/>
    <w:basedOn w:val="Normal"/>
    <w:next w:val="Normal"/>
    <w:link w:val="Heading8Char"/>
    <w:uiPriority w:val="9"/>
    <w:unhideWhenUsed/>
    <w:qFormat/>
    <w:rsid w:val="00037752"/>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qFormat/>
    <w:rsid w:val="0048683A"/>
    <w:pPr>
      <w:keepNext/>
      <w:widowControl w:val="0"/>
      <w:ind w:firstLine="720"/>
      <w:jc w:val="both"/>
      <w:outlineLvl w:val="8"/>
    </w:pPr>
    <w:rPr>
      <w:b/>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evel1">
    <w:name w:val="Level 1"/>
    <w:basedOn w:val="Normal"/>
    <w:rsid w:val="005B03E9"/>
    <w:pPr>
      <w:numPr>
        <w:numId w:val="1"/>
      </w:numPr>
      <w:ind w:left="720" w:hanging="720"/>
      <w:outlineLvl w:val="0"/>
    </w:pPr>
  </w:style>
  <w:style w:type="paragraph" w:styleId="Header">
    <w:name w:val="header"/>
    <w:basedOn w:val="Normal"/>
    <w:link w:val="HeaderChar"/>
    <w:rsid w:val="005B03E9"/>
    <w:pPr>
      <w:tabs>
        <w:tab w:val="center" w:pos="4320"/>
        <w:tab w:val="right" w:pos="8640"/>
      </w:tabs>
    </w:pPr>
  </w:style>
  <w:style w:type="paragraph" w:styleId="Footer">
    <w:name w:val="footer"/>
    <w:basedOn w:val="Normal"/>
    <w:link w:val="FooterChar"/>
    <w:uiPriority w:val="99"/>
    <w:rsid w:val="005B03E9"/>
    <w:pPr>
      <w:tabs>
        <w:tab w:val="center" w:pos="4320"/>
        <w:tab w:val="right" w:pos="8640"/>
      </w:tabs>
    </w:pPr>
  </w:style>
  <w:style w:type="character" w:styleId="PageNumber">
    <w:name w:val="page number"/>
    <w:rsid w:val="005B03E9"/>
    <w:rPr>
      <w:rFonts w:cs="Times New Roman"/>
    </w:rPr>
  </w:style>
  <w:style w:type="paragraph" w:styleId="BalloonText">
    <w:name w:val="Balloon Text"/>
    <w:basedOn w:val="Normal"/>
    <w:link w:val="BalloonTextChar"/>
    <w:uiPriority w:val="99"/>
    <w:rsid w:val="005B03E9"/>
    <w:rPr>
      <w:rFonts w:ascii="Tahoma" w:hAnsi="Tahoma" w:cs="Tahoma"/>
      <w:sz w:val="16"/>
      <w:szCs w:val="16"/>
    </w:rPr>
  </w:style>
  <w:style w:type="table" w:styleId="TableGrid">
    <w:name w:val="Table Grid"/>
    <w:basedOn w:val="TableNormal"/>
    <w:rsid w:val="005B03E9"/>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link w:val="Heading1"/>
    <w:uiPriority w:val="9"/>
    <w:rsid w:val="00AE4915"/>
    <w:rPr>
      <w:rFonts w:ascii="Calibri" w:hAnsi="Calibri"/>
      <w:b/>
      <w:sz w:val="24"/>
      <w:szCs w:val="24"/>
    </w:rPr>
  </w:style>
  <w:style w:type="paragraph" w:styleId="ListParagraph">
    <w:name w:val="List Paragraph"/>
    <w:basedOn w:val="Normal"/>
    <w:uiPriority w:val="34"/>
    <w:qFormat/>
    <w:rsid w:val="00524C76"/>
    <w:pPr>
      <w:spacing w:after="240"/>
    </w:pPr>
  </w:style>
  <w:style w:type="character" w:styleId="CommentReference">
    <w:name w:val="annotation reference"/>
    <w:rsid w:val="00041F15"/>
    <w:rPr>
      <w:sz w:val="16"/>
      <w:szCs w:val="16"/>
    </w:rPr>
  </w:style>
  <w:style w:type="paragraph" w:styleId="CommentText">
    <w:name w:val="annotation text"/>
    <w:basedOn w:val="Normal"/>
    <w:link w:val="CommentTextChar"/>
    <w:rsid w:val="00912494"/>
    <w:pPr>
      <w:widowControl w:val="0"/>
    </w:pPr>
    <w:rPr>
      <w:rFonts w:ascii="Courier" w:hAnsi="Courier"/>
      <w:snapToGrid w:val="0"/>
      <w:sz w:val="20"/>
    </w:rPr>
  </w:style>
  <w:style w:type="character" w:customStyle="1" w:styleId="CommentTextChar">
    <w:name w:val="Comment Text Char"/>
    <w:link w:val="CommentText"/>
    <w:rsid w:val="00041F15"/>
    <w:rPr>
      <w:rFonts w:ascii="Courier" w:hAnsi="Courier"/>
      <w:snapToGrid w:val="0"/>
    </w:rPr>
  </w:style>
  <w:style w:type="paragraph" w:styleId="CommentSubject">
    <w:name w:val="annotation subject"/>
    <w:basedOn w:val="CommentText"/>
    <w:next w:val="CommentText"/>
    <w:link w:val="CommentSubjectChar"/>
    <w:semiHidden/>
    <w:rsid w:val="0047287E"/>
    <w:pPr>
      <w:widowControl/>
    </w:pPr>
    <w:rPr>
      <w:rFonts w:ascii="Times New Roman" w:hAnsi="Times New Roman"/>
      <w:b/>
      <w:bCs/>
      <w:snapToGrid/>
    </w:rPr>
  </w:style>
  <w:style w:type="character" w:customStyle="1" w:styleId="CommentSubjectChar">
    <w:name w:val="Comment Subject Char"/>
    <w:link w:val="CommentSubject"/>
    <w:semiHidden/>
    <w:rsid w:val="00041F15"/>
    <w:rPr>
      <w:b/>
      <w:bCs/>
    </w:rPr>
  </w:style>
  <w:style w:type="character" w:customStyle="1" w:styleId="FooterChar">
    <w:name w:val="Footer Char"/>
    <w:link w:val="Footer"/>
    <w:uiPriority w:val="99"/>
    <w:rsid w:val="006D46A8"/>
    <w:rPr>
      <w:rFonts w:ascii="Arial" w:hAnsi="Arial"/>
      <w:sz w:val="24"/>
      <w:szCs w:val="24"/>
    </w:rPr>
  </w:style>
  <w:style w:type="paragraph" w:styleId="Revision">
    <w:name w:val="Revision"/>
    <w:hidden/>
    <w:uiPriority w:val="99"/>
    <w:semiHidden/>
    <w:rsid w:val="00116796"/>
    <w:rPr>
      <w:rFonts w:ascii="Calibri" w:hAnsi="Calibri"/>
      <w:sz w:val="24"/>
    </w:rPr>
  </w:style>
  <w:style w:type="character" w:customStyle="1" w:styleId="Heading2Char">
    <w:name w:val="Heading 2 Char"/>
    <w:link w:val="Heading2"/>
    <w:uiPriority w:val="9"/>
    <w:rsid w:val="002F69A8"/>
    <w:rPr>
      <w:rFonts w:ascii="Calibri" w:hAnsi="Calibri"/>
      <w:b/>
      <w:sz w:val="24"/>
      <w:szCs w:val="24"/>
    </w:rPr>
  </w:style>
  <w:style w:type="paragraph" w:styleId="NormalWeb">
    <w:name w:val="Normal (Web)"/>
    <w:basedOn w:val="Normal"/>
    <w:uiPriority w:val="99"/>
    <w:rsid w:val="00140E6F"/>
    <w:pPr>
      <w:spacing w:before="100" w:beforeAutospacing="1" w:after="100" w:afterAutospacing="1"/>
      <w:jc w:val="both"/>
    </w:pPr>
    <w:rPr>
      <w:szCs w:val="24"/>
    </w:rPr>
  </w:style>
  <w:style w:type="paragraph" w:styleId="BodyText">
    <w:name w:val="Body Text"/>
    <w:basedOn w:val="Normal"/>
    <w:link w:val="BodyTextChar"/>
    <w:qFormat/>
    <w:rsid w:val="000473E4"/>
    <w:pPr>
      <w:tabs>
        <w:tab w:val="left" w:pos="-1080"/>
      </w:tabs>
      <w:jc w:val="both"/>
    </w:pPr>
    <w:rPr>
      <w:rFonts w:ascii="Arial" w:hAnsi="Arial"/>
      <w:sz w:val="20"/>
    </w:rPr>
  </w:style>
  <w:style w:type="character" w:customStyle="1" w:styleId="BodyTextChar">
    <w:name w:val="Body Text Char"/>
    <w:link w:val="BodyText"/>
    <w:rsid w:val="002E7B5D"/>
    <w:rPr>
      <w:rFonts w:ascii="Arial" w:hAnsi="Arial"/>
    </w:rPr>
  </w:style>
  <w:style w:type="paragraph" w:customStyle="1" w:styleId="InfoBlue">
    <w:name w:val="InfoBlue"/>
    <w:basedOn w:val="Normal"/>
    <w:next w:val="BodyText"/>
    <w:rsid w:val="00E17B03"/>
    <w:pPr>
      <w:spacing w:after="120" w:line="240" w:lineRule="atLeast"/>
      <w:ind w:left="720"/>
    </w:pPr>
    <w:rPr>
      <w:rFonts w:ascii="Times New Roman" w:hAnsi="Times New Roman"/>
      <w:i/>
      <w:color w:val="0000FF"/>
      <w:sz w:val="20"/>
    </w:rPr>
  </w:style>
  <w:style w:type="character" w:customStyle="1" w:styleId="Heading4Char">
    <w:name w:val="Heading 4 Char"/>
    <w:link w:val="Heading4"/>
    <w:uiPriority w:val="9"/>
    <w:rsid w:val="005C6A99"/>
    <w:rPr>
      <w:rFonts w:ascii="Calibri" w:hAnsi="Calibri"/>
      <w:b/>
      <w:bCs/>
      <w:sz w:val="28"/>
      <w:szCs w:val="28"/>
    </w:rPr>
  </w:style>
  <w:style w:type="character" w:customStyle="1" w:styleId="Heading3Char">
    <w:name w:val="Heading 3 Char"/>
    <w:basedOn w:val="DefaultParagraphFont"/>
    <w:link w:val="Heading3"/>
    <w:rsid w:val="000265DF"/>
    <w:rPr>
      <w:rFonts w:ascii="Calibri" w:hAnsi="Calibri"/>
      <w:sz w:val="24"/>
      <w:szCs w:val="24"/>
    </w:rPr>
  </w:style>
  <w:style w:type="character" w:customStyle="1" w:styleId="Heading5Char">
    <w:name w:val="Heading 5 Char"/>
    <w:basedOn w:val="DefaultParagraphFont"/>
    <w:link w:val="Heading5"/>
    <w:uiPriority w:val="9"/>
    <w:rsid w:val="00204560"/>
    <w:rPr>
      <w:rFonts w:asciiTheme="majorHAnsi" w:eastAsiaTheme="majorEastAsia" w:hAnsiTheme="majorHAnsi" w:cstheme="majorBidi"/>
      <w:color w:val="2E74B5" w:themeColor="accent1" w:themeShade="BF"/>
      <w:sz w:val="24"/>
      <w:szCs w:val="24"/>
    </w:rPr>
  </w:style>
  <w:style w:type="paragraph" w:styleId="BlockText">
    <w:name w:val="Block Text"/>
    <w:basedOn w:val="Normal"/>
    <w:rsid w:val="00846C09"/>
    <w:pPr>
      <w:pBdr>
        <w:top w:val="single" w:sz="2" w:space="10" w:color="5B9BD5" w:themeColor="accent1" w:frame="1"/>
        <w:left w:val="single" w:sz="2" w:space="10" w:color="5B9BD5" w:themeColor="accent1" w:frame="1"/>
        <w:bottom w:val="single" w:sz="2" w:space="10" w:color="5B9BD5" w:themeColor="accent1" w:frame="1"/>
        <w:right w:val="single" w:sz="2" w:space="10" w:color="5B9BD5" w:themeColor="accent1" w:frame="1"/>
      </w:pBdr>
      <w:ind w:left="1152" w:right="1152"/>
    </w:pPr>
    <w:rPr>
      <w:rFonts w:eastAsiaTheme="minorEastAsia" w:cstheme="minorBidi"/>
      <w:i/>
      <w:iCs/>
      <w:color w:val="5B9BD5" w:themeColor="accent1"/>
    </w:rPr>
  </w:style>
  <w:style w:type="paragraph" w:styleId="BodyText2">
    <w:name w:val="Body Text 2"/>
    <w:basedOn w:val="Normal"/>
    <w:link w:val="BodyText2Char"/>
    <w:rsid w:val="00BF40FA"/>
    <w:pPr>
      <w:spacing w:after="120" w:line="480" w:lineRule="auto"/>
    </w:pPr>
  </w:style>
  <w:style w:type="character" w:customStyle="1" w:styleId="BodyText2Char">
    <w:name w:val="Body Text 2 Char"/>
    <w:basedOn w:val="DefaultParagraphFont"/>
    <w:link w:val="BodyText2"/>
    <w:rsid w:val="002E7B5D"/>
    <w:rPr>
      <w:rFonts w:ascii="Calibri" w:hAnsi="Calibri"/>
      <w:sz w:val="24"/>
    </w:rPr>
  </w:style>
  <w:style w:type="paragraph" w:styleId="BodyText3">
    <w:name w:val="Body Text 3"/>
    <w:basedOn w:val="Normal"/>
    <w:link w:val="BodyText3Char"/>
    <w:rsid w:val="00BF40FA"/>
    <w:pPr>
      <w:spacing w:after="120"/>
    </w:pPr>
    <w:rPr>
      <w:sz w:val="16"/>
      <w:szCs w:val="16"/>
    </w:rPr>
  </w:style>
  <w:style w:type="character" w:customStyle="1" w:styleId="BodyText3Char">
    <w:name w:val="Body Text 3 Char"/>
    <w:basedOn w:val="DefaultParagraphFont"/>
    <w:link w:val="BodyText3"/>
    <w:rsid w:val="002E7B5D"/>
    <w:rPr>
      <w:rFonts w:ascii="Calibri" w:hAnsi="Calibri"/>
      <w:sz w:val="16"/>
      <w:szCs w:val="16"/>
    </w:rPr>
  </w:style>
  <w:style w:type="paragraph" w:styleId="List">
    <w:name w:val="List"/>
    <w:basedOn w:val="Normal"/>
    <w:rsid w:val="00AF607D"/>
    <w:pPr>
      <w:ind w:left="360" w:hanging="360"/>
      <w:contextualSpacing/>
    </w:pPr>
  </w:style>
  <w:style w:type="paragraph" w:customStyle="1" w:styleId="heading2a">
    <w:name w:val="heading 2a"/>
    <w:basedOn w:val="Heading2"/>
    <w:qFormat/>
    <w:rsid w:val="00140E6F"/>
    <w:pPr>
      <w:keepLines/>
      <w:numPr>
        <w:numId w:val="2"/>
      </w:numPr>
      <w:autoSpaceDE w:val="0"/>
      <w:autoSpaceDN w:val="0"/>
      <w:adjustRightInd w:val="0"/>
      <w:ind w:right="0"/>
      <w:jc w:val="left"/>
    </w:pPr>
    <w:rPr>
      <w:rFonts w:cs="Arial"/>
    </w:rPr>
  </w:style>
  <w:style w:type="paragraph" w:customStyle="1" w:styleId="heading3a">
    <w:name w:val="heading 3a"/>
    <w:basedOn w:val="Heading3"/>
    <w:qFormat/>
    <w:rsid w:val="00140E6F"/>
    <w:pPr>
      <w:keepNext/>
      <w:numPr>
        <w:numId w:val="2"/>
      </w:numPr>
      <w:tabs>
        <w:tab w:val="clear" w:pos="-1440"/>
      </w:tabs>
      <w:autoSpaceDE w:val="0"/>
      <w:autoSpaceDN w:val="0"/>
      <w:adjustRightInd w:val="0"/>
    </w:pPr>
    <w:rPr>
      <w:rFonts w:eastAsiaTheme="majorEastAsia" w:cstheme="majorBidi"/>
    </w:rPr>
  </w:style>
  <w:style w:type="paragraph" w:customStyle="1" w:styleId="heading4a">
    <w:name w:val="heading 4a"/>
    <w:basedOn w:val="Heading4"/>
    <w:qFormat/>
    <w:rsid w:val="00140E6F"/>
    <w:pPr>
      <w:keepNext w:val="0"/>
      <w:numPr>
        <w:ilvl w:val="2"/>
        <w:numId w:val="2"/>
      </w:numPr>
      <w:autoSpaceDE w:val="0"/>
      <w:autoSpaceDN w:val="0"/>
      <w:adjustRightInd w:val="0"/>
      <w:spacing w:before="0" w:after="240"/>
      <w:jc w:val="both"/>
    </w:pPr>
    <w:rPr>
      <w:b w:val="0"/>
      <w:sz w:val="24"/>
    </w:rPr>
  </w:style>
  <w:style w:type="paragraph" w:customStyle="1" w:styleId="Style1">
    <w:name w:val="Style1"/>
    <w:basedOn w:val="Normal"/>
    <w:link w:val="Style1Char"/>
    <w:qFormat/>
    <w:rsid w:val="005433D7"/>
    <w:pPr>
      <w:numPr>
        <w:ilvl w:val="1"/>
        <w:numId w:val="3"/>
      </w:numPr>
      <w:jc w:val="both"/>
    </w:pPr>
    <w:rPr>
      <w:rFonts w:eastAsia="Calibri" w:cs="Arial"/>
      <w:szCs w:val="22"/>
    </w:rPr>
  </w:style>
  <w:style w:type="character" w:customStyle="1" w:styleId="Style1Char">
    <w:name w:val="Style1 Char"/>
    <w:basedOn w:val="DefaultParagraphFont"/>
    <w:link w:val="Style1"/>
    <w:rsid w:val="00156EC3"/>
    <w:rPr>
      <w:rFonts w:ascii="Calibri" w:eastAsia="Calibri" w:hAnsi="Calibri" w:cs="Arial"/>
      <w:sz w:val="24"/>
      <w:szCs w:val="22"/>
    </w:rPr>
  </w:style>
  <w:style w:type="character" w:styleId="Hyperlink">
    <w:name w:val="Hyperlink"/>
    <w:basedOn w:val="DefaultParagraphFont"/>
    <w:uiPriority w:val="99"/>
    <w:unhideWhenUsed/>
    <w:rsid w:val="00D66757"/>
    <w:rPr>
      <w:color w:val="0000FF"/>
      <w:u w:val="single"/>
    </w:rPr>
  </w:style>
  <w:style w:type="character" w:customStyle="1" w:styleId="UnresolvedMention1">
    <w:name w:val="Unresolved Mention1"/>
    <w:basedOn w:val="DefaultParagraphFont"/>
    <w:uiPriority w:val="99"/>
    <w:semiHidden/>
    <w:unhideWhenUsed/>
    <w:rsid w:val="006410C4"/>
    <w:rPr>
      <w:color w:val="808080"/>
      <w:shd w:val="clear" w:color="auto" w:fill="E6E6E6"/>
    </w:rPr>
  </w:style>
  <w:style w:type="character" w:styleId="PlaceholderText">
    <w:name w:val="Placeholder Text"/>
    <w:basedOn w:val="DefaultParagraphFont"/>
    <w:uiPriority w:val="99"/>
    <w:semiHidden/>
    <w:rsid w:val="006803D7"/>
    <w:rPr>
      <w:color w:val="808080"/>
    </w:rPr>
  </w:style>
  <w:style w:type="paragraph" w:customStyle="1" w:styleId="TableofContentsLevel1">
    <w:name w:val="Table of Contents Level 1"/>
    <w:basedOn w:val="Normal"/>
    <w:autoRedefine/>
    <w:rsid w:val="0040143B"/>
    <w:pPr>
      <w:keepNext/>
      <w:tabs>
        <w:tab w:val="left" w:pos="0"/>
        <w:tab w:val="left" w:pos="360"/>
        <w:tab w:val="left" w:pos="720"/>
        <w:tab w:val="left" w:pos="990"/>
        <w:tab w:val="left" w:pos="7200"/>
        <w:tab w:val="left" w:pos="7920"/>
        <w:tab w:val="left" w:pos="8640"/>
        <w:tab w:val="left" w:pos="9360"/>
      </w:tabs>
      <w:jc w:val="center"/>
    </w:pPr>
    <w:rPr>
      <w:b/>
    </w:rPr>
  </w:style>
  <w:style w:type="paragraph" w:customStyle="1" w:styleId="Default">
    <w:name w:val="Default"/>
    <w:rsid w:val="0022765A"/>
    <w:pPr>
      <w:autoSpaceDE w:val="0"/>
      <w:autoSpaceDN w:val="0"/>
      <w:adjustRightInd w:val="0"/>
    </w:pPr>
    <w:rPr>
      <w:rFonts w:ascii="Arial" w:hAnsi="Arial" w:cs="Arial"/>
      <w:color w:val="000000"/>
      <w:sz w:val="24"/>
      <w:szCs w:val="24"/>
    </w:rPr>
  </w:style>
  <w:style w:type="paragraph" w:customStyle="1" w:styleId="Document1">
    <w:name w:val="Document[1]"/>
    <w:basedOn w:val="Normal"/>
    <w:pPr>
      <w:widowControl w:val="0"/>
    </w:pPr>
    <w:rPr>
      <w:b/>
      <w:sz w:val="36"/>
    </w:rPr>
  </w:style>
  <w:style w:type="paragraph" w:customStyle="1" w:styleId="Document2">
    <w:name w:val="Document[2]"/>
    <w:basedOn w:val="Normal"/>
    <w:pPr>
      <w:widowControl w:val="0"/>
    </w:pPr>
    <w:rPr>
      <w:b/>
      <w:u w:val="single"/>
    </w:rPr>
  </w:style>
  <w:style w:type="paragraph" w:customStyle="1" w:styleId="Document3">
    <w:name w:val="Document[3]"/>
    <w:basedOn w:val="Normal"/>
    <w:pPr>
      <w:widowControl w:val="0"/>
    </w:pPr>
    <w:rPr>
      <w:b/>
    </w:rPr>
  </w:style>
  <w:style w:type="paragraph" w:customStyle="1" w:styleId="Document4">
    <w:name w:val="Document[4]"/>
    <w:basedOn w:val="Normal"/>
    <w:pPr>
      <w:widowControl w:val="0"/>
    </w:pPr>
    <w:rPr>
      <w:b/>
      <w:i/>
    </w:rPr>
  </w:style>
  <w:style w:type="paragraph" w:customStyle="1" w:styleId="Document5">
    <w:name w:val="Document[5]"/>
    <w:basedOn w:val="Normal"/>
    <w:pPr>
      <w:widowControl w:val="0"/>
    </w:pPr>
  </w:style>
  <w:style w:type="paragraph" w:customStyle="1" w:styleId="Document6">
    <w:name w:val="Document[6]"/>
    <w:basedOn w:val="Normal"/>
    <w:pPr>
      <w:widowControl w:val="0"/>
    </w:pPr>
  </w:style>
  <w:style w:type="paragraph" w:customStyle="1" w:styleId="Document7">
    <w:name w:val="Document[7]"/>
    <w:basedOn w:val="Normal"/>
    <w:pPr>
      <w:widowControl w:val="0"/>
    </w:pPr>
  </w:style>
  <w:style w:type="paragraph" w:customStyle="1" w:styleId="Document8">
    <w:name w:val="Document[8]"/>
    <w:basedOn w:val="Normal"/>
    <w:pPr>
      <w:widowControl w:val="0"/>
    </w:pPr>
  </w:style>
  <w:style w:type="paragraph" w:customStyle="1" w:styleId="Level9">
    <w:name w:val="Level 9"/>
    <w:basedOn w:val="Normal"/>
    <w:pPr>
      <w:widowControl w:val="0"/>
    </w:pPr>
    <w:rPr>
      <w:b/>
    </w:rPr>
  </w:style>
  <w:style w:type="paragraph" w:customStyle="1" w:styleId="Technical1">
    <w:name w:val="Technical[1]"/>
    <w:basedOn w:val="Normal"/>
    <w:pPr>
      <w:widowControl w:val="0"/>
    </w:pPr>
    <w:rPr>
      <w:b/>
      <w:sz w:val="36"/>
    </w:rPr>
  </w:style>
  <w:style w:type="paragraph" w:customStyle="1" w:styleId="Technical2">
    <w:name w:val="Technical[2]"/>
    <w:basedOn w:val="Normal"/>
    <w:pPr>
      <w:widowControl w:val="0"/>
    </w:pPr>
    <w:rPr>
      <w:b/>
      <w:u w:val="single"/>
    </w:rPr>
  </w:style>
  <w:style w:type="paragraph" w:customStyle="1" w:styleId="Technical3">
    <w:name w:val="Technical[3]"/>
    <w:basedOn w:val="Normal"/>
    <w:pPr>
      <w:widowControl w:val="0"/>
    </w:pPr>
    <w:rPr>
      <w:b/>
    </w:rPr>
  </w:style>
  <w:style w:type="paragraph" w:customStyle="1" w:styleId="Technical4">
    <w:name w:val="Technical[4]"/>
    <w:basedOn w:val="Normal"/>
    <w:pPr>
      <w:widowControl w:val="0"/>
    </w:pPr>
    <w:rPr>
      <w:b/>
    </w:rPr>
  </w:style>
  <w:style w:type="paragraph" w:customStyle="1" w:styleId="Technical5">
    <w:name w:val="Technical[5]"/>
    <w:basedOn w:val="Normal"/>
    <w:pPr>
      <w:widowControl w:val="0"/>
    </w:pPr>
    <w:rPr>
      <w:b/>
    </w:rPr>
  </w:style>
  <w:style w:type="paragraph" w:customStyle="1" w:styleId="Technical6">
    <w:name w:val="Technical[6]"/>
    <w:basedOn w:val="Normal"/>
    <w:pPr>
      <w:widowControl w:val="0"/>
    </w:pPr>
    <w:rPr>
      <w:b/>
    </w:rPr>
  </w:style>
  <w:style w:type="paragraph" w:customStyle="1" w:styleId="Technical7">
    <w:name w:val="Technical[7]"/>
    <w:basedOn w:val="Normal"/>
    <w:pPr>
      <w:widowControl w:val="0"/>
    </w:pPr>
    <w:rPr>
      <w:b/>
    </w:rPr>
  </w:style>
  <w:style w:type="paragraph" w:customStyle="1" w:styleId="Technical8">
    <w:name w:val="Technical[8]"/>
    <w:basedOn w:val="Normal"/>
    <w:pPr>
      <w:widowControl w:val="0"/>
    </w:pPr>
    <w:rPr>
      <w:b/>
    </w:rPr>
  </w:style>
  <w:style w:type="paragraph" w:customStyle="1" w:styleId="RightPar1">
    <w:name w:val="Right Par[1]"/>
    <w:basedOn w:val="Normal"/>
    <w:pPr>
      <w:widowControl w:val="0"/>
    </w:pPr>
  </w:style>
  <w:style w:type="paragraph" w:customStyle="1" w:styleId="RightPar2">
    <w:name w:val="Right Par[2]"/>
    <w:basedOn w:val="Normal"/>
    <w:pPr>
      <w:widowControl w:val="0"/>
    </w:pPr>
  </w:style>
  <w:style w:type="paragraph" w:customStyle="1" w:styleId="RightPar3">
    <w:name w:val="Right Par[3]"/>
    <w:basedOn w:val="Normal"/>
    <w:pPr>
      <w:widowControl w:val="0"/>
    </w:pPr>
  </w:style>
  <w:style w:type="paragraph" w:customStyle="1" w:styleId="RightPar4">
    <w:name w:val="Right Par[4]"/>
    <w:basedOn w:val="Normal"/>
    <w:pPr>
      <w:widowControl w:val="0"/>
    </w:pPr>
  </w:style>
  <w:style w:type="paragraph" w:customStyle="1" w:styleId="RightPar5">
    <w:name w:val="Right Par[5]"/>
    <w:basedOn w:val="Normal"/>
    <w:pPr>
      <w:widowControl w:val="0"/>
    </w:pPr>
  </w:style>
  <w:style w:type="paragraph" w:customStyle="1" w:styleId="RightPar6">
    <w:name w:val="Right Par[6]"/>
    <w:basedOn w:val="Normal"/>
    <w:pPr>
      <w:widowControl w:val="0"/>
    </w:pPr>
  </w:style>
  <w:style w:type="paragraph" w:customStyle="1" w:styleId="RightPar7">
    <w:name w:val="Right Par[7]"/>
    <w:basedOn w:val="Normal"/>
    <w:pPr>
      <w:widowControl w:val="0"/>
    </w:pPr>
  </w:style>
  <w:style w:type="paragraph" w:customStyle="1" w:styleId="RightPar8">
    <w:name w:val="Right Par[8]"/>
    <w:basedOn w:val="Normal"/>
    <w:pPr>
      <w:widowControl w:val="0"/>
    </w:pPr>
  </w:style>
  <w:style w:type="character" w:customStyle="1" w:styleId="Bibliogrphy">
    <w:name w:val="Bibliogrphy"/>
    <w:basedOn w:val="DefaultParagraphFont"/>
    <w:rsid w:val="006D6BF9"/>
  </w:style>
  <w:style w:type="character" w:customStyle="1" w:styleId="DocInit">
    <w:name w:val="Doc Init"/>
    <w:basedOn w:val="DefaultParagraphFont"/>
    <w:rsid w:val="006D6BF9"/>
  </w:style>
  <w:style w:type="character" w:customStyle="1" w:styleId="TechInit">
    <w:name w:val="Tech Init"/>
    <w:basedOn w:val="DefaultParagraphFont"/>
    <w:rsid w:val="006D6BF9"/>
  </w:style>
  <w:style w:type="character" w:customStyle="1" w:styleId="Pleading">
    <w:name w:val="Pleading"/>
    <w:basedOn w:val="DefaultParagraphFont"/>
    <w:rsid w:val="006D6BF9"/>
  </w:style>
  <w:style w:type="paragraph" w:styleId="BodyTextIndent">
    <w:name w:val="Body Text Indent"/>
    <w:basedOn w:val="Normal"/>
    <w:link w:val="BodyTextIndentChar"/>
    <w:rsid w:val="00BF40FA"/>
    <w:pPr>
      <w:spacing w:after="120"/>
      <w:ind w:left="360"/>
    </w:pPr>
  </w:style>
  <w:style w:type="character" w:customStyle="1" w:styleId="BodyTextIndentChar">
    <w:name w:val="Body Text Indent Char"/>
    <w:basedOn w:val="DefaultParagraphFont"/>
    <w:link w:val="BodyTextIndent"/>
    <w:rsid w:val="006D6BF9"/>
    <w:rPr>
      <w:rFonts w:ascii="Calibri" w:hAnsi="Calibri"/>
      <w:sz w:val="24"/>
    </w:rPr>
  </w:style>
  <w:style w:type="paragraph" w:styleId="BodyTextIndent2">
    <w:name w:val="Body Text Indent 2"/>
    <w:basedOn w:val="Normal"/>
    <w:link w:val="BodyTextIndent2Char"/>
    <w:rsid w:val="00BF40FA"/>
    <w:pPr>
      <w:spacing w:after="120" w:line="480" w:lineRule="auto"/>
      <w:ind w:left="360"/>
    </w:pPr>
  </w:style>
  <w:style w:type="character" w:customStyle="1" w:styleId="BodyTextIndent2Char">
    <w:name w:val="Body Text Indent 2 Char"/>
    <w:basedOn w:val="DefaultParagraphFont"/>
    <w:link w:val="BodyTextIndent2"/>
    <w:rsid w:val="006D6BF9"/>
    <w:rPr>
      <w:rFonts w:ascii="Calibri" w:hAnsi="Calibri"/>
      <w:sz w:val="24"/>
    </w:rPr>
  </w:style>
  <w:style w:type="paragraph" w:styleId="BodyTextIndent3">
    <w:name w:val="Body Text Indent 3"/>
    <w:basedOn w:val="Normal"/>
    <w:link w:val="BodyTextIndent3Char"/>
    <w:rsid w:val="00BF40FA"/>
    <w:pPr>
      <w:spacing w:after="120"/>
      <w:ind w:left="360"/>
    </w:pPr>
    <w:rPr>
      <w:sz w:val="16"/>
      <w:szCs w:val="16"/>
    </w:rPr>
  </w:style>
  <w:style w:type="character" w:customStyle="1" w:styleId="BodyTextIndent3Char">
    <w:name w:val="Body Text Indent 3 Char"/>
    <w:basedOn w:val="DefaultParagraphFont"/>
    <w:link w:val="BodyTextIndent3"/>
    <w:rsid w:val="006D6BF9"/>
    <w:rPr>
      <w:rFonts w:ascii="Calibri" w:hAnsi="Calibri"/>
      <w:sz w:val="16"/>
      <w:szCs w:val="16"/>
    </w:rPr>
  </w:style>
  <w:style w:type="paragraph" w:styleId="DocumentMap">
    <w:name w:val="Document Map"/>
    <w:basedOn w:val="Normal"/>
    <w:link w:val="DocumentMapChar"/>
    <w:rsid w:val="0097668E"/>
    <w:pPr>
      <w:shd w:val="clear" w:color="auto" w:fill="000080"/>
    </w:pPr>
    <w:rPr>
      <w:rFonts w:ascii="Tahoma" w:hAnsi="Tahoma" w:cs="Tahoma"/>
      <w:sz w:val="20"/>
    </w:rPr>
  </w:style>
  <w:style w:type="character" w:customStyle="1" w:styleId="DocumentMapChar">
    <w:name w:val="Document Map Char"/>
    <w:basedOn w:val="DefaultParagraphFont"/>
    <w:link w:val="DocumentMap"/>
    <w:rsid w:val="006D6BF9"/>
    <w:rPr>
      <w:rFonts w:ascii="Tahoma" w:hAnsi="Tahoma" w:cs="Tahoma"/>
      <w:shd w:val="clear" w:color="auto" w:fill="000080"/>
    </w:rPr>
  </w:style>
  <w:style w:type="paragraph" w:customStyle="1" w:styleId="1AutoList2">
    <w:name w:val="1AutoList2"/>
    <w:rsid w:val="006D6BF9"/>
    <w:pPr>
      <w:widowControl w:val="0"/>
      <w:tabs>
        <w:tab w:val="left" w:pos="720"/>
      </w:tabs>
      <w:autoSpaceDE w:val="0"/>
      <w:autoSpaceDN w:val="0"/>
      <w:adjustRightInd w:val="0"/>
      <w:ind w:left="720" w:hanging="720"/>
      <w:jc w:val="both"/>
    </w:pPr>
    <w:rPr>
      <w:rFonts w:ascii="Courier" w:hAnsi="Courier" w:cs="Courier"/>
      <w:sz w:val="24"/>
      <w:szCs w:val="24"/>
    </w:rPr>
  </w:style>
  <w:style w:type="character" w:styleId="Emphasis">
    <w:name w:val="Emphasis"/>
    <w:basedOn w:val="DefaultParagraphFont"/>
    <w:uiPriority w:val="20"/>
    <w:qFormat/>
    <w:rsid w:val="006D6BF9"/>
    <w:rPr>
      <w:i/>
      <w:iCs/>
    </w:rPr>
  </w:style>
  <w:style w:type="character" w:customStyle="1" w:styleId="Heading8Char">
    <w:name w:val="Heading 8 Char"/>
    <w:basedOn w:val="DefaultParagraphFont"/>
    <w:link w:val="Heading8"/>
    <w:uiPriority w:val="9"/>
    <w:rsid w:val="00037752"/>
    <w:rPr>
      <w:rFonts w:asciiTheme="majorHAnsi" w:eastAsiaTheme="majorEastAsia" w:hAnsiTheme="majorHAnsi" w:cstheme="majorBidi"/>
      <w:color w:val="272727" w:themeColor="text1" w:themeTint="D8"/>
      <w:sz w:val="21"/>
      <w:szCs w:val="21"/>
    </w:rPr>
  </w:style>
  <w:style w:type="character" w:customStyle="1" w:styleId="Heading6Char">
    <w:name w:val="Heading 6 Char"/>
    <w:basedOn w:val="DefaultParagraphFont"/>
    <w:link w:val="Heading6"/>
    <w:uiPriority w:val="9"/>
    <w:rsid w:val="0048683A"/>
    <w:rPr>
      <w:rFonts w:asciiTheme="majorHAnsi" w:eastAsiaTheme="majorEastAsia" w:hAnsiTheme="majorHAnsi" w:cstheme="majorBidi"/>
      <w:i/>
      <w:iCs/>
      <w:color w:val="1F4D78" w:themeColor="accent1" w:themeShade="7F"/>
      <w:sz w:val="24"/>
      <w:szCs w:val="22"/>
    </w:rPr>
  </w:style>
  <w:style w:type="character" w:customStyle="1" w:styleId="Heading7Char">
    <w:name w:val="Heading 7 Char"/>
    <w:basedOn w:val="DefaultParagraphFont"/>
    <w:link w:val="Heading7"/>
    <w:uiPriority w:val="9"/>
    <w:rsid w:val="0048683A"/>
    <w:rPr>
      <w:rFonts w:ascii="Calibri" w:hAnsi="Calibri"/>
      <w:b/>
      <w:sz w:val="24"/>
    </w:rPr>
  </w:style>
  <w:style w:type="character" w:customStyle="1" w:styleId="Heading9Char">
    <w:name w:val="Heading 9 Char"/>
    <w:basedOn w:val="DefaultParagraphFont"/>
    <w:link w:val="Heading9"/>
    <w:uiPriority w:val="9"/>
    <w:rsid w:val="0048683A"/>
    <w:rPr>
      <w:rFonts w:ascii="Calibri" w:hAnsi="Calibri"/>
      <w:b/>
      <w:sz w:val="18"/>
    </w:rPr>
  </w:style>
  <w:style w:type="character" w:styleId="FootnoteReference">
    <w:name w:val="footnote reference"/>
    <w:rsid w:val="0048683A"/>
  </w:style>
  <w:style w:type="character" w:customStyle="1" w:styleId="HeaderChar">
    <w:name w:val="Header Char"/>
    <w:link w:val="Header"/>
    <w:rsid w:val="0048683A"/>
    <w:rPr>
      <w:rFonts w:ascii="Calibri" w:hAnsi="Calibri"/>
      <w:sz w:val="24"/>
    </w:rPr>
  </w:style>
  <w:style w:type="paragraph" w:customStyle="1" w:styleId="TableofContentsLevel2">
    <w:name w:val="Table of Contents Level 2"/>
    <w:basedOn w:val="Normal"/>
    <w:next w:val="Normal"/>
    <w:link w:val="TableofContentsLevel2Char"/>
    <w:autoRedefine/>
    <w:rsid w:val="0048683A"/>
    <w:pPr>
      <w:tabs>
        <w:tab w:val="left" w:pos="720"/>
      </w:tabs>
      <w:ind w:left="720" w:hanging="720"/>
      <w:jc w:val="both"/>
    </w:pPr>
    <w:rPr>
      <w:rFonts w:eastAsiaTheme="minorHAnsi" w:cs="Arial"/>
    </w:rPr>
  </w:style>
  <w:style w:type="character" w:customStyle="1" w:styleId="TableofContentsLevel2Char">
    <w:name w:val="Table of Contents Level 2 Char"/>
    <w:link w:val="TableofContentsLevel2"/>
    <w:rsid w:val="0048683A"/>
    <w:rPr>
      <w:rFonts w:ascii="Calibri" w:eastAsiaTheme="minorHAnsi" w:hAnsi="Calibri" w:cs="Arial"/>
      <w:sz w:val="24"/>
    </w:rPr>
  </w:style>
  <w:style w:type="paragraph" w:customStyle="1" w:styleId="SPECText9">
    <w:name w:val="SPECText[9]"/>
    <w:basedOn w:val="Normal"/>
    <w:rsid w:val="0048683A"/>
    <w:pPr>
      <w:numPr>
        <w:ilvl w:val="8"/>
        <w:numId w:val="14"/>
      </w:numPr>
      <w:jc w:val="both"/>
      <w:outlineLvl w:val="8"/>
    </w:pPr>
    <w:rPr>
      <w:rFonts w:ascii="Times New Roman" w:eastAsiaTheme="minorHAnsi" w:hAnsi="Times New Roman" w:cs="Arial"/>
      <w:snapToGrid w:val="0"/>
    </w:rPr>
  </w:style>
  <w:style w:type="paragraph" w:customStyle="1" w:styleId="SPECText1">
    <w:name w:val="SPECText[1]"/>
    <w:basedOn w:val="Normal"/>
    <w:rsid w:val="0048683A"/>
    <w:pPr>
      <w:keepNext/>
      <w:numPr>
        <w:numId w:val="14"/>
      </w:numPr>
      <w:spacing w:before="480"/>
      <w:jc w:val="both"/>
      <w:outlineLvl w:val="0"/>
    </w:pPr>
    <w:rPr>
      <w:rFonts w:ascii="Times New Roman" w:eastAsiaTheme="minorHAnsi" w:hAnsi="Times New Roman" w:cs="Arial"/>
      <w:snapToGrid w:val="0"/>
    </w:rPr>
  </w:style>
  <w:style w:type="paragraph" w:customStyle="1" w:styleId="SPECText2">
    <w:name w:val="SPECText[2]"/>
    <w:basedOn w:val="Normal"/>
    <w:rsid w:val="0048683A"/>
    <w:pPr>
      <w:keepNext/>
      <w:numPr>
        <w:ilvl w:val="1"/>
        <w:numId w:val="14"/>
      </w:numPr>
      <w:spacing w:before="240"/>
      <w:jc w:val="both"/>
      <w:outlineLvl w:val="1"/>
    </w:pPr>
    <w:rPr>
      <w:rFonts w:ascii="Times New Roman" w:eastAsiaTheme="minorHAnsi" w:hAnsi="Times New Roman" w:cs="Arial"/>
      <w:snapToGrid w:val="0"/>
    </w:rPr>
  </w:style>
  <w:style w:type="paragraph" w:customStyle="1" w:styleId="SPECText3">
    <w:name w:val="SPECText[3]"/>
    <w:basedOn w:val="Normal"/>
    <w:rsid w:val="0048683A"/>
    <w:pPr>
      <w:numPr>
        <w:ilvl w:val="2"/>
        <w:numId w:val="14"/>
      </w:numPr>
      <w:spacing w:before="240"/>
      <w:jc w:val="both"/>
      <w:outlineLvl w:val="2"/>
    </w:pPr>
    <w:rPr>
      <w:rFonts w:ascii="Times New Roman" w:eastAsiaTheme="minorHAnsi" w:hAnsi="Times New Roman" w:cs="Arial"/>
      <w:snapToGrid w:val="0"/>
    </w:rPr>
  </w:style>
  <w:style w:type="paragraph" w:customStyle="1" w:styleId="SPECText4">
    <w:name w:val="SPECText[4]"/>
    <w:basedOn w:val="Normal"/>
    <w:rsid w:val="0048683A"/>
    <w:pPr>
      <w:numPr>
        <w:ilvl w:val="3"/>
        <w:numId w:val="14"/>
      </w:numPr>
      <w:jc w:val="both"/>
      <w:outlineLvl w:val="3"/>
    </w:pPr>
    <w:rPr>
      <w:rFonts w:ascii="Times New Roman" w:eastAsiaTheme="minorHAnsi" w:hAnsi="Times New Roman" w:cs="Arial"/>
      <w:snapToGrid w:val="0"/>
    </w:rPr>
  </w:style>
  <w:style w:type="paragraph" w:customStyle="1" w:styleId="SPECText5">
    <w:name w:val="SPECText[5]"/>
    <w:basedOn w:val="Normal"/>
    <w:rsid w:val="0048683A"/>
    <w:pPr>
      <w:numPr>
        <w:ilvl w:val="4"/>
        <w:numId w:val="14"/>
      </w:numPr>
      <w:jc w:val="both"/>
      <w:outlineLvl w:val="4"/>
    </w:pPr>
    <w:rPr>
      <w:rFonts w:ascii="Times New Roman" w:eastAsiaTheme="minorHAnsi" w:hAnsi="Times New Roman" w:cs="Arial"/>
      <w:snapToGrid w:val="0"/>
    </w:rPr>
  </w:style>
  <w:style w:type="paragraph" w:customStyle="1" w:styleId="SPECText6">
    <w:name w:val="SPECText[6]"/>
    <w:basedOn w:val="Normal"/>
    <w:rsid w:val="0048683A"/>
    <w:pPr>
      <w:numPr>
        <w:ilvl w:val="5"/>
        <w:numId w:val="14"/>
      </w:numPr>
      <w:jc w:val="both"/>
      <w:outlineLvl w:val="5"/>
    </w:pPr>
    <w:rPr>
      <w:rFonts w:ascii="Times New Roman" w:eastAsiaTheme="minorHAnsi" w:hAnsi="Times New Roman" w:cs="Arial"/>
      <w:snapToGrid w:val="0"/>
    </w:rPr>
  </w:style>
  <w:style w:type="paragraph" w:customStyle="1" w:styleId="SPECText7">
    <w:name w:val="SPECText[7]"/>
    <w:basedOn w:val="Normal"/>
    <w:rsid w:val="0048683A"/>
    <w:pPr>
      <w:numPr>
        <w:ilvl w:val="6"/>
        <w:numId w:val="14"/>
      </w:numPr>
      <w:jc w:val="both"/>
      <w:outlineLvl w:val="6"/>
    </w:pPr>
    <w:rPr>
      <w:rFonts w:ascii="Times New Roman" w:eastAsiaTheme="minorHAnsi" w:hAnsi="Times New Roman" w:cs="Arial"/>
      <w:snapToGrid w:val="0"/>
    </w:rPr>
  </w:style>
  <w:style w:type="paragraph" w:customStyle="1" w:styleId="SPECText8">
    <w:name w:val="SPECText[8]"/>
    <w:basedOn w:val="Normal"/>
    <w:rsid w:val="0048683A"/>
    <w:pPr>
      <w:numPr>
        <w:ilvl w:val="7"/>
        <w:numId w:val="14"/>
      </w:numPr>
      <w:jc w:val="both"/>
      <w:outlineLvl w:val="7"/>
    </w:pPr>
    <w:rPr>
      <w:rFonts w:ascii="Times New Roman" w:eastAsiaTheme="minorHAnsi" w:hAnsi="Times New Roman" w:cs="Arial"/>
      <w:snapToGrid w:val="0"/>
    </w:rPr>
  </w:style>
  <w:style w:type="paragraph" w:customStyle="1" w:styleId="STNoteSpec">
    <w:name w:val="STNoteSpec"/>
    <w:basedOn w:val="Normal"/>
    <w:rsid w:val="0048683A"/>
    <w:pPr>
      <w:ind w:firstLine="720"/>
      <w:jc w:val="both"/>
    </w:pPr>
    <w:rPr>
      <w:rFonts w:ascii="Times New Roman" w:eastAsiaTheme="minorHAnsi" w:hAnsi="Times New Roman" w:cs="Arial"/>
      <w:snapToGrid w:val="0"/>
      <w:color w:val="008000"/>
    </w:rPr>
  </w:style>
  <w:style w:type="paragraph" w:styleId="PlainText">
    <w:name w:val="Plain Text"/>
    <w:basedOn w:val="Normal"/>
    <w:link w:val="PlainTextChar"/>
    <w:uiPriority w:val="99"/>
    <w:unhideWhenUsed/>
    <w:rsid w:val="0048683A"/>
    <w:pPr>
      <w:ind w:firstLine="720"/>
      <w:jc w:val="both"/>
    </w:pPr>
    <w:rPr>
      <w:rFonts w:ascii="Consolas" w:eastAsia="Calibri" w:hAnsi="Consolas"/>
      <w:sz w:val="21"/>
      <w:szCs w:val="21"/>
    </w:rPr>
  </w:style>
  <w:style w:type="character" w:customStyle="1" w:styleId="PlainTextChar">
    <w:name w:val="Plain Text Char"/>
    <w:basedOn w:val="DefaultParagraphFont"/>
    <w:link w:val="PlainText"/>
    <w:uiPriority w:val="99"/>
    <w:rsid w:val="0048683A"/>
    <w:rPr>
      <w:rFonts w:ascii="Consolas" w:eastAsia="Calibri" w:hAnsi="Consolas"/>
      <w:sz w:val="21"/>
      <w:szCs w:val="21"/>
    </w:rPr>
  </w:style>
  <w:style w:type="paragraph" w:styleId="Subtitle">
    <w:name w:val="Subtitle"/>
    <w:basedOn w:val="Normal"/>
    <w:next w:val="Normal"/>
    <w:link w:val="SubtitleChar"/>
    <w:uiPriority w:val="11"/>
    <w:qFormat/>
    <w:rsid w:val="0048683A"/>
    <w:pPr>
      <w:numPr>
        <w:ilvl w:val="1"/>
      </w:numPr>
      <w:ind w:firstLine="720"/>
      <w:jc w:val="center"/>
    </w:pPr>
    <w:rPr>
      <w:rFonts w:asciiTheme="majorHAnsi" w:eastAsiaTheme="majorEastAsia" w:hAnsiTheme="majorHAnsi" w:cstheme="majorBidi"/>
      <w:i/>
      <w:iCs/>
      <w:color w:val="5B9BD5" w:themeColor="accent1"/>
      <w:spacing w:val="15"/>
      <w:sz w:val="20"/>
      <w:szCs w:val="24"/>
    </w:rPr>
  </w:style>
  <w:style w:type="character" w:customStyle="1" w:styleId="SubtitleChar">
    <w:name w:val="Subtitle Char"/>
    <w:basedOn w:val="DefaultParagraphFont"/>
    <w:link w:val="Subtitle"/>
    <w:uiPriority w:val="11"/>
    <w:rsid w:val="0048683A"/>
    <w:rPr>
      <w:rFonts w:asciiTheme="majorHAnsi" w:eastAsiaTheme="majorEastAsia" w:hAnsiTheme="majorHAnsi" w:cstheme="majorBidi"/>
      <w:i/>
      <w:iCs/>
      <w:color w:val="5B9BD5" w:themeColor="accent1"/>
      <w:spacing w:val="15"/>
      <w:szCs w:val="24"/>
    </w:rPr>
  </w:style>
  <w:style w:type="paragraph" w:styleId="NoSpacing">
    <w:name w:val="No Spacing"/>
    <w:link w:val="NoSpacingChar"/>
    <w:uiPriority w:val="1"/>
    <w:qFormat/>
    <w:rsid w:val="0048683A"/>
    <w:pPr>
      <w:jc w:val="both"/>
    </w:pPr>
    <w:rPr>
      <w:rFonts w:asciiTheme="minorHAnsi" w:eastAsiaTheme="minorHAnsi" w:hAnsiTheme="minorHAnsi" w:cstheme="minorHAnsi"/>
      <w:b/>
      <w:bCs/>
      <w:sz w:val="24"/>
      <w:szCs w:val="24"/>
    </w:rPr>
  </w:style>
  <w:style w:type="paragraph" w:styleId="TOCHeading">
    <w:name w:val="TOC Heading"/>
    <w:basedOn w:val="Heading1"/>
    <w:next w:val="Normal"/>
    <w:uiPriority w:val="39"/>
    <w:unhideWhenUsed/>
    <w:qFormat/>
    <w:rsid w:val="0048683A"/>
    <w:pPr>
      <w:keepLines/>
      <w:spacing w:after="120"/>
      <w:outlineLvl w:val="9"/>
    </w:pPr>
    <w:rPr>
      <w:rFonts w:eastAsiaTheme="minorEastAsia" w:cstheme="majorBidi"/>
      <w:bCs/>
      <w:szCs w:val="22"/>
    </w:rPr>
  </w:style>
  <w:style w:type="paragraph" w:styleId="TOC1">
    <w:name w:val="toc 1"/>
    <w:basedOn w:val="Normal"/>
    <w:next w:val="Normal"/>
    <w:autoRedefine/>
    <w:uiPriority w:val="39"/>
    <w:rsid w:val="0048683A"/>
    <w:pPr>
      <w:tabs>
        <w:tab w:val="right" w:leader="dot" w:pos="9350"/>
      </w:tabs>
      <w:spacing w:after="100"/>
      <w:ind w:left="180"/>
      <w:jc w:val="both"/>
    </w:pPr>
    <w:rPr>
      <w:rFonts w:eastAsiaTheme="minorHAnsi" w:cs="Arial"/>
      <w:szCs w:val="22"/>
    </w:rPr>
  </w:style>
  <w:style w:type="paragraph" w:styleId="TOC2">
    <w:name w:val="toc 2"/>
    <w:basedOn w:val="Normal"/>
    <w:next w:val="Normal"/>
    <w:autoRedefine/>
    <w:uiPriority w:val="39"/>
    <w:rsid w:val="0048683A"/>
    <w:pPr>
      <w:tabs>
        <w:tab w:val="left" w:pos="1530"/>
        <w:tab w:val="left" w:pos="1760"/>
        <w:tab w:val="right" w:leader="dot" w:pos="9350"/>
      </w:tabs>
      <w:spacing w:after="100"/>
      <w:ind w:left="1440" w:hanging="1260"/>
      <w:jc w:val="both"/>
    </w:pPr>
    <w:rPr>
      <w:rFonts w:eastAsiaTheme="minorHAnsi" w:cs="Arial"/>
      <w:szCs w:val="22"/>
    </w:rPr>
  </w:style>
  <w:style w:type="paragraph" w:styleId="Title">
    <w:name w:val="Title"/>
    <w:basedOn w:val="Normal"/>
    <w:link w:val="TitleChar"/>
    <w:uiPriority w:val="10"/>
    <w:qFormat/>
    <w:rsid w:val="0048683A"/>
    <w:pPr>
      <w:tabs>
        <w:tab w:val="left" w:pos="0"/>
        <w:tab w:val="left" w:pos="540"/>
        <w:tab w:val="left" w:pos="990"/>
        <w:tab w:val="left" w:pos="4410"/>
        <w:tab w:val="left" w:pos="6750"/>
        <w:tab w:val="left" w:pos="7200"/>
        <w:tab w:val="left" w:pos="7920"/>
        <w:tab w:val="left" w:pos="8640"/>
        <w:tab w:val="left" w:pos="9360"/>
      </w:tabs>
      <w:ind w:firstLine="720"/>
      <w:jc w:val="center"/>
    </w:pPr>
    <w:rPr>
      <w:b/>
    </w:rPr>
  </w:style>
  <w:style w:type="character" w:customStyle="1" w:styleId="TitleChar">
    <w:name w:val="Title Char"/>
    <w:basedOn w:val="DefaultParagraphFont"/>
    <w:link w:val="Title"/>
    <w:uiPriority w:val="10"/>
    <w:rsid w:val="0048683A"/>
    <w:rPr>
      <w:rFonts w:ascii="Calibri" w:hAnsi="Calibri"/>
      <w:b/>
      <w:sz w:val="24"/>
    </w:rPr>
  </w:style>
  <w:style w:type="paragraph" w:styleId="List2">
    <w:name w:val="List 2"/>
    <w:basedOn w:val="Normal"/>
    <w:rsid w:val="0048683A"/>
    <w:pPr>
      <w:ind w:left="720" w:hanging="360"/>
      <w:jc w:val="both"/>
    </w:pPr>
    <w:rPr>
      <w:rFonts w:ascii="Times New Roman" w:hAnsi="Times New Roman"/>
    </w:rPr>
  </w:style>
  <w:style w:type="paragraph" w:customStyle="1" w:styleId="xl27">
    <w:name w:val="xl27"/>
    <w:basedOn w:val="Normal"/>
    <w:rsid w:val="0048683A"/>
    <w:pPr>
      <w:pBdr>
        <w:top w:val="single" w:sz="4" w:space="0" w:color="auto"/>
        <w:left w:val="single" w:sz="4" w:space="0" w:color="auto"/>
        <w:bottom w:val="single" w:sz="4" w:space="0" w:color="auto"/>
      </w:pBdr>
      <w:shd w:val="clear" w:color="auto" w:fill="C0C0C0"/>
      <w:spacing w:before="100" w:beforeAutospacing="1" w:after="100" w:afterAutospacing="1"/>
      <w:ind w:firstLine="720"/>
      <w:jc w:val="center"/>
    </w:pPr>
    <w:rPr>
      <w:rFonts w:ascii="Arial Unicode MS" w:eastAsia="Arial Unicode MS" w:hAnsi="Arial Unicode MS" w:cs="Arial Unicode MS"/>
      <w:b/>
      <w:bCs/>
      <w:szCs w:val="24"/>
    </w:rPr>
  </w:style>
  <w:style w:type="paragraph" w:customStyle="1" w:styleId="xl28">
    <w:name w:val="xl28"/>
    <w:basedOn w:val="Normal"/>
    <w:rsid w:val="0048683A"/>
    <w:pPr>
      <w:pBdr>
        <w:top w:val="single" w:sz="4" w:space="0" w:color="auto"/>
        <w:bottom w:val="single" w:sz="4" w:space="0" w:color="auto"/>
      </w:pBdr>
      <w:shd w:val="clear" w:color="auto" w:fill="C0C0C0"/>
      <w:spacing w:before="100" w:beforeAutospacing="1" w:after="100" w:afterAutospacing="1"/>
      <w:ind w:firstLine="720"/>
      <w:jc w:val="center"/>
    </w:pPr>
    <w:rPr>
      <w:rFonts w:ascii="Arial Unicode MS" w:eastAsia="Arial Unicode MS" w:hAnsi="Arial Unicode MS" w:cs="Arial Unicode MS"/>
      <w:b/>
      <w:bCs/>
      <w:szCs w:val="24"/>
    </w:rPr>
  </w:style>
  <w:style w:type="paragraph" w:customStyle="1" w:styleId="xl29">
    <w:name w:val="xl29"/>
    <w:basedOn w:val="Normal"/>
    <w:rsid w:val="0048683A"/>
    <w:pPr>
      <w:pBdr>
        <w:top w:val="single" w:sz="4" w:space="0" w:color="auto"/>
        <w:bottom w:val="single" w:sz="4" w:space="0" w:color="auto"/>
        <w:right w:val="single" w:sz="4" w:space="0" w:color="auto"/>
      </w:pBdr>
      <w:shd w:val="clear" w:color="auto" w:fill="C0C0C0"/>
      <w:spacing w:before="100" w:beforeAutospacing="1" w:after="100" w:afterAutospacing="1"/>
      <w:ind w:firstLine="720"/>
      <w:jc w:val="center"/>
    </w:pPr>
    <w:rPr>
      <w:rFonts w:ascii="Arial Unicode MS" w:eastAsia="Arial Unicode MS" w:hAnsi="Arial Unicode MS" w:cs="Arial Unicode MS"/>
      <w:b/>
      <w:bCs/>
      <w:szCs w:val="24"/>
    </w:rPr>
  </w:style>
  <w:style w:type="paragraph" w:customStyle="1" w:styleId="xl30">
    <w:name w:val="xl30"/>
    <w:basedOn w:val="Normal"/>
    <w:rsid w:val="0048683A"/>
    <w:pPr>
      <w:pBdr>
        <w:top w:val="single" w:sz="8" w:space="0" w:color="auto"/>
        <w:left w:val="single" w:sz="4" w:space="0" w:color="auto"/>
        <w:bottom w:val="single" w:sz="4" w:space="0" w:color="auto"/>
        <w:right w:val="single" w:sz="4" w:space="0" w:color="auto"/>
      </w:pBdr>
      <w:shd w:val="clear" w:color="auto" w:fill="C0C0C0"/>
      <w:spacing w:before="100" w:beforeAutospacing="1" w:after="100" w:afterAutospacing="1"/>
      <w:ind w:firstLine="720"/>
      <w:jc w:val="both"/>
    </w:pPr>
    <w:rPr>
      <w:rFonts w:ascii="Arial Unicode MS" w:eastAsia="Arial Unicode MS" w:hAnsi="Arial Unicode MS" w:cs="Arial Unicode MS"/>
      <w:szCs w:val="24"/>
    </w:rPr>
  </w:style>
  <w:style w:type="paragraph" w:customStyle="1" w:styleId="xl31">
    <w:name w:val="xl31"/>
    <w:basedOn w:val="Normal"/>
    <w:rsid w:val="0048683A"/>
    <w:pPr>
      <w:pBdr>
        <w:top w:val="single" w:sz="8" w:space="0" w:color="auto"/>
        <w:bottom w:val="single" w:sz="8" w:space="0" w:color="auto"/>
      </w:pBdr>
      <w:shd w:val="clear" w:color="auto" w:fill="C0C0C0"/>
      <w:spacing w:before="100" w:beforeAutospacing="1" w:after="100" w:afterAutospacing="1"/>
      <w:ind w:firstLine="720"/>
      <w:jc w:val="both"/>
    </w:pPr>
    <w:rPr>
      <w:rFonts w:eastAsia="Arial Unicode MS" w:cs="Arial"/>
      <w:b/>
      <w:bCs/>
      <w:szCs w:val="24"/>
    </w:rPr>
  </w:style>
  <w:style w:type="paragraph" w:customStyle="1" w:styleId="xl32">
    <w:name w:val="xl32"/>
    <w:basedOn w:val="Normal"/>
    <w:rsid w:val="0048683A"/>
    <w:pPr>
      <w:pBdr>
        <w:top w:val="single" w:sz="8" w:space="0" w:color="auto"/>
        <w:bottom w:val="single" w:sz="8" w:space="0" w:color="auto"/>
        <w:right w:val="single" w:sz="4" w:space="0" w:color="auto"/>
      </w:pBdr>
      <w:shd w:val="clear" w:color="auto" w:fill="C0C0C0"/>
      <w:spacing w:before="100" w:beforeAutospacing="1" w:after="100" w:afterAutospacing="1"/>
      <w:ind w:firstLine="720"/>
      <w:jc w:val="both"/>
    </w:pPr>
    <w:rPr>
      <w:rFonts w:eastAsia="Arial Unicode MS" w:cs="Arial"/>
      <w:b/>
      <w:bCs/>
      <w:szCs w:val="24"/>
    </w:rPr>
  </w:style>
  <w:style w:type="paragraph" w:customStyle="1" w:styleId="TableParagraph">
    <w:name w:val="Table Paragraph"/>
    <w:basedOn w:val="Normal"/>
    <w:uiPriority w:val="1"/>
    <w:qFormat/>
    <w:rsid w:val="0048683A"/>
    <w:pPr>
      <w:widowControl w:val="0"/>
      <w:ind w:firstLine="720"/>
      <w:jc w:val="both"/>
    </w:pPr>
    <w:rPr>
      <w:rFonts w:asciiTheme="minorHAnsi" w:eastAsiaTheme="minorHAnsi" w:hAnsiTheme="minorHAnsi" w:cstheme="minorBidi"/>
      <w:szCs w:val="22"/>
    </w:rPr>
  </w:style>
  <w:style w:type="character" w:styleId="Strong">
    <w:name w:val="Strong"/>
    <w:basedOn w:val="DefaultParagraphFont"/>
    <w:uiPriority w:val="22"/>
    <w:qFormat/>
    <w:rsid w:val="0048683A"/>
    <w:rPr>
      <w:b/>
      <w:bCs/>
    </w:rPr>
  </w:style>
  <w:style w:type="table" w:customStyle="1" w:styleId="TableGrid1">
    <w:name w:val="Table Grid1"/>
    <w:basedOn w:val="TableNormal"/>
    <w:next w:val="TableGrid"/>
    <w:uiPriority w:val="59"/>
    <w:rsid w:val="0048683A"/>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nhideWhenUsed/>
    <w:rsid w:val="0048683A"/>
    <w:rPr>
      <w:color w:val="954F72" w:themeColor="followedHyperlink"/>
      <w:u w:val="single"/>
    </w:rPr>
  </w:style>
  <w:style w:type="paragraph" w:styleId="TOC3">
    <w:name w:val="toc 3"/>
    <w:basedOn w:val="Normal"/>
    <w:next w:val="Normal"/>
    <w:autoRedefine/>
    <w:uiPriority w:val="39"/>
    <w:rsid w:val="0048683A"/>
    <w:pPr>
      <w:widowControl w:val="0"/>
      <w:ind w:left="480"/>
    </w:pPr>
    <w:rPr>
      <w:rFonts w:asciiTheme="minorHAnsi" w:hAnsiTheme="minorHAnsi"/>
      <w:sz w:val="20"/>
    </w:rPr>
  </w:style>
  <w:style w:type="paragraph" w:styleId="TOC4">
    <w:name w:val="toc 4"/>
    <w:basedOn w:val="Normal"/>
    <w:next w:val="Normal"/>
    <w:autoRedefine/>
    <w:uiPriority w:val="39"/>
    <w:rsid w:val="0048683A"/>
    <w:pPr>
      <w:widowControl w:val="0"/>
      <w:ind w:left="720"/>
    </w:pPr>
    <w:rPr>
      <w:rFonts w:asciiTheme="minorHAnsi" w:hAnsiTheme="minorHAnsi"/>
      <w:sz w:val="20"/>
    </w:rPr>
  </w:style>
  <w:style w:type="paragraph" w:styleId="TOC5">
    <w:name w:val="toc 5"/>
    <w:basedOn w:val="Normal"/>
    <w:next w:val="Normal"/>
    <w:autoRedefine/>
    <w:uiPriority w:val="39"/>
    <w:rsid w:val="0048683A"/>
    <w:pPr>
      <w:widowControl w:val="0"/>
      <w:ind w:left="960"/>
    </w:pPr>
    <w:rPr>
      <w:rFonts w:asciiTheme="minorHAnsi" w:hAnsiTheme="minorHAnsi"/>
      <w:sz w:val="20"/>
    </w:rPr>
  </w:style>
  <w:style w:type="paragraph" w:styleId="TOC6">
    <w:name w:val="toc 6"/>
    <w:basedOn w:val="Normal"/>
    <w:next w:val="Normal"/>
    <w:autoRedefine/>
    <w:uiPriority w:val="39"/>
    <w:rsid w:val="0048683A"/>
    <w:pPr>
      <w:widowControl w:val="0"/>
      <w:ind w:left="1200"/>
    </w:pPr>
    <w:rPr>
      <w:rFonts w:asciiTheme="minorHAnsi" w:hAnsiTheme="minorHAnsi"/>
      <w:sz w:val="20"/>
    </w:rPr>
  </w:style>
  <w:style w:type="paragraph" w:styleId="TOC7">
    <w:name w:val="toc 7"/>
    <w:basedOn w:val="Normal"/>
    <w:next w:val="Normal"/>
    <w:autoRedefine/>
    <w:uiPriority w:val="39"/>
    <w:rsid w:val="0048683A"/>
    <w:pPr>
      <w:widowControl w:val="0"/>
      <w:ind w:left="1440"/>
    </w:pPr>
    <w:rPr>
      <w:rFonts w:asciiTheme="minorHAnsi" w:hAnsiTheme="minorHAnsi"/>
      <w:sz w:val="20"/>
    </w:rPr>
  </w:style>
  <w:style w:type="paragraph" w:styleId="TOC8">
    <w:name w:val="toc 8"/>
    <w:basedOn w:val="Normal"/>
    <w:next w:val="Normal"/>
    <w:autoRedefine/>
    <w:uiPriority w:val="39"/>
    <w:rsid w:val="0048683A"/>
    <w:pPr>
      <w:widowControl w:val="0"/>
      <w:ind w:left="1680"/>
    </w:pPr>
    <w:rPr>
      <w:rFonts w:asciiTheme="minorHAnsi" w:hAnsiTheme="minorHAnsi"/>
      <w:sz w:val="20"/>
    </w:rPr>
  </w:style>
  <w:style w:type="paragraph" w:styleId="TOC9">
    <w:name w:val="toc 9"/>
    <w:basedOn w:val="Normal"/>
    <w:next w:val="Normal"/>
    <w:autoRedefine/>
    <w:uiPriority w:val="39"/>
    <w:rsid w:val="0048683A"/>
    <w:pPr>
      <w:widowControl w:val="0"/>
      <w:ind w:left="1920"/>
    </w:pPr>
    <w:rPr>
      <w:rFonts w:asciiTheme="minorHAnsi" w:hAnsiTheme="minorHAnsi"/>
      <w:sz w:val="20"/>
    </w:rPr>
  </w:style>
  <w:style w:type="paragraph" w:customStyle="1" w:styleId="Level2">
    <w:name w:val="Level 2"/>
    <w:basedOn w:val="Normal"/>
    <w:rsid w:val="0048683A"/>
    <w:pPr>
      <w:ind w:left="1440" w:hanging="720"/>
      <w:jc w:val="center"/>
      <w:outlineLvl w:val="1"/>
    </w:pPr>
    <w:rPr>
      <w:rFonts w:asciiTheme="minorHAnsi" w:eastAsiaTheme="minorEastAsia" w:hAnsiTheme="minorHAnsi" w:cstheme="minorBidi"/>
      <w:sz w:val="22"/>
      <w:szCs w:val="22"/>
    </w:rPr>
  </w:style>
  <w:style w:type="character" w:customStyle="1" w:styleId="QuickFormat4">
    <w:name w:val="QuickFormat4"/>
    <w:rsid w:val="0048683A"/>
    <w:rPr>
      <w:rFonts w:ascii="Arial" w:hAnsi="Arial" w:cs="Arial"/>
      <w:b/>
      <w:bCs/>
      <w:smallCaps/>
      <w:color w:val="000000"/>
      <w:sz w:val="28"/>
      <w:szCs w:val="28"/>
    </w:rPr>
  </w:style>
  <w:style w:type="character" w:customStyle="1" w:styleId="QuickFormat1">
    <w:name w:val="QuickFormat1"/>
    <w:rsid w:val="0048683A"/>
    <w:rPr>
      <w:rFonts w:ascii="Arial" w:hAnsi="Arial" w:cs="Arial"/>
      <w:smallCaps/>
      <w:color w:val="000000"/>
      <w:sz w:val="20"/>
      <w:szCs w:val="20"/>
    </w:rPr>
  </w:style>
  <w:style w:type="character" w:customStyle="1" w:styleId="QuickFormat5">
    <w:name w:val="QuickFormat5"/>
    <w:rsid w:val="0048683A"/>
    <w:rPr>
      <w:rFonts w:ascii="Arial" w:hAnsi="Arial" w:cs="Arial"/>
      <w:b/>
      <w:bCs/>
      <w:smallCaps/>
      <w:color w:val="000000"/>
      <w:sz w:val="20"/>
      <w:szCs w:val="20"/>
      <w:u w:val="single"/>
    </w:rPr>
  </w:style>
  <w:style w:type="character" w:customStyle="1" w:styleId="QuickFormat6">
    <w:name w:val="QuickFormat6"/>
    <w:rsid w:val="0048683A"/>
    <w:rPr>
      <w:rFonts w:ascii="Arial" w:hAnsi="Arial" w:cs="Arial"/>
      <w:smallCaps/>
      <w:color w:val="000000"/>
      <w:sz w:val="18"/>
      <w:szCs w:val="18"/>
    </w:rPr>
  </w:style>
  <w:style w:type="character" w:customStyle="1" w:styleId="BalloonTextChar">
    <w:name w:val="Balloon Text Char"/>
    <w:basedOn w:val="DefaultParagraphFont"/>
    <w:link w:val="BalloonText"/>
    <w:uiPriority w:val="99"/>
    <w:rsid w:val="0048683A"/>
    <w:rPr>
      <w:rFonts w:ascii="Tahoma" w:hAnsi="Tahoma" w:cs="Tahoma"/>
      <w:sz w:val="16"/>
      <w:szCs w:val="16"/>
    </w:rPr>
  </w:style>
  <w:style w:type="table" w:customStyle="1" w:styleId="TableGrid2">
    <w:name w:val="Table Grid2"/>
    <w:basedOn w:val="TableNormal"/>
    <w:next w:val="TableGrid"/>
    <w:uiPriority w:val="59"/>
    <w:rsid w:val="0048683A"/>
    <w:pPr>
      <w:jc w:val="center"/>
    </w:pPr>
    <w:rPr>
      <w:rFonts w:ascii="Calibri" w:eastAsiaTheme="minorEastAsia" w:hAnsi="Calibr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48683A"/>
    <w:pPr>
      <w:jc w:val="center"/>
    </w:pPr>
    <w:rPr>
      <w:rFonts w:ascii="Calibri" w:eastAsiaTheme="minorEastAsia" w:hAnsi="Calibr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IAAgreementBodyText">
    <w:name w:val="AIA Agreement Body Text"/>
    <w:link w:val="AIAAgreementBodyTextChar"/>
    <w:uiPriority w:val="99"/>
    <w:rsid w:val="0048683A"/>
    <w:pPr>
      <w:tabs>
        <w:tab w:val="left" w:pos="720"/>
      </w:tabs>
      <w:jc w:val="center"/>
    </w:pPr>
    <w:rPr>
      <w:rFonts w:asciiTheme="minorHAnsi" w:eastAsiaTheme="minorEastAsia" w:hAnsiTheme="minorHAnsi" w:cstheme="minorBidi"/>
      <w:sz w:val="22"/>
      <w:szCs w:val="22"/>
    </w:rPr>
  </w:style>
  <w:style w:type="paragraph" w:customStyle="1" w:styleId="AIASubheading">
    <w:name w:val="AIA Subheading"/>
    <w:basedOn w:val="AIAAgreementBodyText"/>
    <w:next w:val="AIAAgreementBodyText"/>
    <w:uiPriority w:val="99"/>
    <w:rsid w:val="0048683A"/>
    <w:pPr>
      <w:keepNext/>
      <w:keepLines/>
    </w:pPr>
    <w:rPr>
      <w:rFonts w:ascii="Arial Narrow" w:hAnsi="Arial Narrow" w:cs="Arial Narrow"/>
      <w:b/>
      <w:bCs/>
    </w:rPr>
  </w:style>
  <w:style w:type="paragraph" w:styleId="Quote">
    <w:name w:val="Quote"/>
    <w:basedOn w:val="Normal"/>
    <w:next w:val="Normal"/>
    <w:link w:val="QuoteChar"/>
    <w:uiPriority w:val="29"/>
    <w:qFormat/>
    <w:rsid w:val="0048683A"/>
    <w:pPr>
      <w:spacing w:before="200"/>
      <w:ind w:left="360" w:right="360"/>
      <w:jc w:val="center"/>
    </w:pPr>
    <w:rPr>
      <w:rFonts w:asciiTheme="minorHAnsi" w:eastAsiaTheme="minorEastAsia" w:hAnsiTheme="minorHAnsi" w:cstheme="minorBidi"/>
      <w:i/>
      <w:iCs/>
      <w:sz w:val="22"/>
      <w:szCs w:val="22"/>
    </w:rPr>
  </w:style>
  <w:style w:type="character" w:customStyle="1" w:styleId="QuoteChar">
    <w:name w:val="Quote Char"/>
    <w:basedOn w:val="DefaultParagraphFont"/>
    <w:link w:val="Quote"/>
    <w:uiPriority w:val="29"/>
    <w:rsid w:val="0048683A"/>
    <w:rPr>
      <w:rFonts w:asciiTheme="minorHAnsi" w:eastAsiaTheme="minorEastAsia" w:hAnsiTheme="minorHAnsi" w:cstheme="minorBidi"/>
      <w:i/>
      <w:iCs/>
      <w:sz w:val="22"/>
      <w:szCs w:val="22"/>
    </w:rPr>
  </w:style>
  <w:style w:type="paragraph" w:styleId="IntenseQuote">
    <w:name w:val="Intense Quote"/>
    <w:basedOn w:val="Normal"/>
    <w:next w:val="Normal"/>
    <w:link w:val="IntenseQuoteChar"/>
    <w:uiPriority w:val="30"/>
    <w:qFormat/>
    <w:rsid w:val="0048683A"/>
    <w:pPr>
      <w:pBdr>
        <w:bottom w:val="single" w:sz="4" w:space="1" w:color="auto"/>
      </w:pBdr>
      <w:spacing w:before="200" w:after="280"/>
      <w:ind w:left="1008" w:right="1152"/>
      <w:jc w:val="both"/>
    </w:pPr>
    <w:rPr>
      <w:rFonts w:asciiTheme="minorHAnsi" w:eastAsiaTheme="minorEastAsia" w:hAnsiTheme="minorHAnsi" w:cstheme="minorBidi"/>
      <w:b/>
      <w:bCs/>
      <w:i/>
      <w:iCs/>
      <w:sz w:val="22"/>
      <w:szCs w:val="22"/>
    </w:rPr>
  </w:style>
  <w:style w:type="character" w:customStyle="1" w:styleId="IntenseQuoteChar">
    <w:name w:val="Intense Quote Char"/>
    <w:basedOn w:val="DefaultParagraphFont"/>
    <w:link w:val="IntenseQuote"/>
    <w:uiPriority w:val="30"/>
    <w:rsid w:val="0048683A"/>
    <w:rPr>
      <w:rFonts w:asciiTheme="minorHAnsi" w:eastAsiaTheme="minorEastAsia" w:hAnsiTheme="minorHAnsi" w:cstheme="minorBidi"/>
      <w:b/>
      <w:bCs/>
      <w:i/>
      <w:iCs/>
      <w:sz w:val="22"/>
      <w:szCs w:val="22"/>
    </w:rPr>
  </w:style>
  <w:style w:type="character" w:styleId="SubtleEmphasis">
    <w:name w:val="Subtle Emphasis"/>
    <w:uiPriority w:val="19"/>
    <w:qFormat/>
    <w:rsid w:val="0048683A"/>
    <w:rPr>
      <w:i/>
      <w:iCs/>
    </w:rPr>
  </w:style>
  <w:style w:type="character" w:styleId="IntenseEmphasis">
    <w:name w:val="Intense Emphasis"/>
    <w:uiPriority w:val="21"/>
    <w:qFormat/>
    <w:rsid w:val="0048683A"/>
    <w:rPr>
      <w:b/>
      <w:bCs/>
    </w:rPr>
  </w:style>
  <w:style w:type="character" w:styleId="SubtleReference">
    <w:name w:val="Subtle Reference"/>
    <w:uiPriority w:val="31"/>
    <w:qFormat/>
    <w:rsid w:val="0048683A"/>
    <w:rPr>
      <w:smallCaps/>
    </w:rPr>
  </w:style>
  <w:style w:type="character" w:styleId="IntenseReference">
    <w:name w:val="Intense Reference"/>
    <w:uiPriority w:val="32"/>
    <w:qFormat/>
    <w:rsid w:val="0048683A"/>
    <w:rPr>
      <w:smallCaps/>
      <w:spacing w:val="5"/>
      <w:u w:val="single"/>
    </w:rPr>
  </w:style>
  <w:style w:type="character" w:styleId="BookTitle">
    <w:name w:val="Book Title"/>
    <w:uiPriority w:val="33"/>
    <w:qFormat/>
    <w:rsid w:val="0048683A"/>
    <w:rPr>
      <w:i/>
      <w:iCs/>
      <w:smallCaps/>
      <w:spacing w:val="5"/>
    </w:rPr>
  </w:style>
  <w:style w:type="paragraph" w:customStyle="1" w:styleId="CMRHeadingsforTOC">
    <w:name w:val="CMR Headings for TOC"/>
    <w:basedOn w:val="Normal"/>
    <w:link w:val="CMRHeadingsforTOCChar"/>
    <w:qFormat/>
    <w:rsid w:val="0048683A"/>
    <w:pPr>
      <w:widowControl w:val="0"/>
      <w:jc w:val="center"/>
    </w:pPr>
    <w:rPr>
      <w:rFonts w:asciiTheme="minorHAnsi" w:eastAsiaTheme="minorEastAsia" w:hAnsiTheme="minorHAnsi" w:cs="Arial"/>
      <w:b/>
      <w:szCs w:val="24"/>
    </w:rPr>
  </w:style>
  <w:style w:type="character" w:customStyle="1" w:styleId="CMRHeadingsforTOCChar">
    <w:name w:val="CMR Headings for TOC Char"/>
    <w:basedOn w:val="DefaultParagraphFont"/>
    <w:link w:val="CMRHeadingsforTOC"/>
    <w:rsid w:val="0048683A"/>
    <w:rPr>
      <w:rFonts w:asciiTheme="minorHAnsi" w:eastAsiaTheme="minorEastAsia" w:hAnsiTheme="minorHAnsi" w:cs="Arial"/>
      <w:b/>
      <w:sz w:val="24"/>
      <w:szCs w:val="24"/>
    </w:rPr>
  </w:style>
  <w:style w:type="character" w:customStyle="1" w:styleId="NoSpacingChar">
    <w:name w:val="No Spacing Char"/>
    <w:basedOn w:val="DefaultParagraphFont"/>
    <w:link w:val="NoSpacing"/>
    <w:uiPriority w:val="1"/>
    <w:rsid w:val="0048683A"/>
    <w:rPr>
      <w:rFonts w:asciiTheme="minorHAnsi" w:eastAsiaTheme="minorHAnsi" w:hAnsiTheme="minorHAnsi" w:cstheme="minorHAnsi"/>
      <w:b/>
      <w:bCs/>
      <w:sz w:val="24"/>
      <w:szCs w:val="24"/>
    </w:rPr>
  </w:style>
  <w:style w:type="table" w:customStyle="1" w:styleId="TableGrid0">
    <w:name w:val="TableGrid"/>
    <w:rsid w:val="0048683A"/>
    <w:rPr>
      <w:rFonts w:asciiTheme="minorHAnsi" w:eastAsiaTheme="minorEastAsia" w:hAnsiTheme="minorHAnsi" w:cstheme="minorBidi"/>
      <w:sz w:val="22"/>
      <w:szCs w:val="22"/>
    </w:rPr>
    <w:tblPr>
      <w:tblCellMar>
        <w:top w:w="0" w:type="dxa"/>
        <w:left w:w="0" w:type="dxa"/>
        <w:bottom w:w="0" w:type="dxa"/>
        <w:right w:w="0" w:type="dxa"/>
      </w:tblCellMar>
    </w:tblPr>
  </w:style>
  <w:style w:type="character" w:styleId="UnresolvedMention">
    <w:name w:val="Unresolved Mention"/>
    <w:basedOn w:val="DefaultParagraphFont"/>
    <w:uiPriority w:val="99"/>
    <w:semiHidden/>
    <w:unhideWhenUsed/>
    <w:rsid w:val="0048683A"/>
    <w:rPr>
      <w:color w:val="605E5C"/>
      <w:shd w:val="clear" w:color="auto" w:fill="E1DFDD"/>
    </w:rPr>
  </w:style>
  <w:style w:type="character" w:customStyle="1" w:styleId="AIAAgreementBodyTextChar">
    <w:name w:val="AIA Agreement Body Text Char"/>
    <w:basedOn w:val="DefaultParagraphFont"/>
    <w:link w:val="AIAAgreementBodyText"/>
    <w:uiPriority w:val="99"/>
    <w:rsid w:val="0048683A"/>
    <w:rPr>
      <w:rFonts w:asciiTheme="minorHAnsi" w:eastAsiaTheme="minorEastAsia" w:hAnsiTheme="minorHAnsi" w:cstheme="minorBidi"/>
      <w:sz w:val="22"/>
      <w:szCs w:val="22"/>
    </w:rPr>
  </w:style>
  <w:style w:type="numbering" w:customStyle="1" w:styleId="Style2">
    <w:name w:val="Style2"/>
    <w:uiPriority w:val="99"/>
    <w:rsid w:val="0048683A"/>
    <w:pPr>
      <w:numPr>
        <w:numId w:val="18"/>
      </w:numPr>
    </w:pPr>
  </w:style>
  <w:style w:type="character" w:customStyle="1" w:styleId="apple-converted-space">
    <w:name w:val="apple-converted-space"/>
    <w:basedOn w:val="DefaultParagraphFont"/>
    <w:rsid w:val="001542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23201">
      <w:bodyDiv w:val="1"/>
      <w:marLeft w:val="0"/>
      <w:marRight w:val="0"/>
      <w:marTop w:val="0"/>
      <w:marBottom w:val="0"/>
      <w:divBdr>
        <w:top w:val="none" w:sz="0" w:space="0" w:color="auto"/>
        <w:left w:val="none" w:sz="0" w:space="0" w:color="auto"/>
        <w:bottom w:val="none" w:sz="0" w:space="0" w:color="auto"/>
        <w:right w:val="none" w:sz="0" w:space="0" w:color="auto"/>
      </w:divBdr>
    </w:div>
    <w:div w:id="32657708">
      <w:bodyDiv w:val="1"/>
      <w:marLeft w:val="0"/>
      <w:marRight w:val="0"/>
      <w:marTop w:val="0"/>
      <w:marBottom w:val="0"/>
      <w:divBdr>
        <w:top w:val="none" w:sz="0" w:space="0" w:color="auto"/>
        <w:left w:val="none" w:sz="0" w:space="0" w:color="auto"/>
        <w:bottom w:val="none" w:sz="0" w:space="0" w:color="auto"/>
        <w:right w:val="none" w:sz="0" w:space="0" w:color="auto"/>
      </w:divBdr>
    </w:div>
    <w:div w:id="100536506">
      <w:bodyDiv w:val="1"/>
      <w:marLeft w:val="0"/>
      <w:marRight w:val="0"/>
      <w:marTop w:val="0"/>
      <w:marBottom w:val="0"/>
      <w:divBdr>
        <w:top w:val="none" w:sz="0" w:space="0" w:color="auto"/>
        <w:left w:val="none" w:sz="0" w:space="0" w:color="auto"/>
        <w:bottom w:val="none" w:sz="0" w:space="0" w:color="auto"/>
        <w:right w:val="none" w:sz="0" w:space="0" w:color="auto"/>
      </w:divBdr>
    </w:div>
    <w:div w:id="175964426">
      <w:bodyDiv w:val="1"/>
      <w:marLeft w:val="0"/>
      <w:marRight w:val="0"/>
      <w:marTop w:val="0"/>
      <w:marBottom w:val="0"/>
      <w:divBdr>
        <w:top w:val="none" w:sz="0" w:space="0" w:color="auto"/>
        <w:left w:val="none" w:sz="0" w:space="0" w:color="auto"/>
        <w:bottom w:val="none" w:sz="0" w:space="0" w:color="auto"/>
        <w:right w:val="none" w:sz="0" w:space="0" w:color="auto"/>
      </w:divBdr>
    </w:div>
    <w:div w:id="181673347">
      <w:bodyDiv w:val="1"/>
      <w:marLeft w:val="0"/>
      <w:marRight w:val="0"/>
      <w:marTop w:val="0"/>
      <w:marBottom w:val="0"/>
      <w:divBdr>
        <w:top w:val="none" w:sz="0" w:space="0" w:color="auto"/>
        <w:left w:val="none" w:sz="0" w:space="0" w:color="auto"/>
        <w:bottom w:val="none" w:sz="0" w:space="0" w:color="auto"/>
        <w:right w:val="none" w:sz="0" w:space="0" w:color="auto"/>
      </w:divBdr>
    </w:div>
    <w:div w:id="270208579">
      <w:bodyDiv w:val="1"/>
      <w:marLeft w:val="0"/>
      <w:marRight w:val="0"/>
      <w:marTop w:val="0"/>
      <w:marBottom w:val="0"/>
      <w:divBdr>
        <w:top w:val="none" w:sz="0" w:space="0" w:color="auto"/>
        <w:left w:val="none" w:sz="0" w:space="0" w:color="auto"/>
        <w:bottom w:val="none" w:sz="0" w:space="0" w:color="auto"/>
        <w:right w:val="none" w:sz="0" w:space="0" w:color="auto"/>
      </w:divBdr>
    </w:div>
    <w:div w:id="271669696">
      <w:bodyDiv w:val="1"/>
      <w:marLeft w:val="0"/>
      <w:marRight w:val="0"/>
      <w:marTop w:val="0"/>
      <w:marBottom w:val="0"/>
      <w:divBdr>
        <w:top w:val="none" w:sz="0" w:space="0" w:color="auto"/>
        <w:left w:val="none" w:sz="0" w:space="0" w:color="auto"/>
        <w:bottom w:val="none" w:sz="0" w:space="0" w:color="auto"/>
        <w:right w:val="none" w:sz="0" w:space="0" w:color="auto"/>
      </w:divBdr>
    </w:div>
    <w:div w:id="275331029">
      <w:bodyDiv w:val="1"/>
      <w:marLeft w:val="0"/>
      <w:marRight w:val="0"/>
      <w:marTop w:val="0"/>
      <w:marBottom w:val="0"/>
      <w:divBdr>
        <w:top w:val="none" w:sz="0" w:space="0" w:color="auto"/>
        <w:left w:val="none" w:sz="0" w:space="0" w:color="auto"/>
        <w:bottom w:val="none" w:sz="0" w:space="0" w:color="auto"/>
        <w:right w:val="none" w:sz="0" w:space="0" w:color="auto"/>
      </w:divBdr>
    </w:div>
    <w:div w:id="442580516">
      <w:bodyDiv w:val="1"/>
      <w:marLeft w:val="0"/>
      <w:marRight w:val="0"/>
      <w:marTop w:val="0"/>
      <w:marBottom w:val="0"/>
      <w:divBdr>
        <w:top w:val="none" w:sz="0" w:space="0" w:color="auto"/>
        <w:left w:val="none" w:sz="0" w:space="0" w:color="auto"/>
        <w:bottom w:val="none" w:sz="0" w:space="0" w:color="auto"/>
        <w:right w:val="none" w:sz="0" w:space="0" w:color="auto"/>
      </w:divBdr>
    </w:div>
    <w:div w:id="581379372">
      <w:bodyDiv w:val="1"/>
      <w:marLeft w:val="0"/>
      <w:marRight w:val="0"/>
      <w:marTop w:val="0"/>
      <w:marBottom w:val="0"/>
      <w:divBdr>
        <w:top w:val="none" w:sz="0" w:space="0" w:color="auto"/>
        <w:left w:val="none" w:sz="0" w:space="0" w:color="auto"/>
        <w:bottom w:val="none" w:sz="0" w:space="0" w:color="auto"/>
        <w:right w:val="none" w:sz="0" w:space="0" w:color="auto"/>
      </w:divBdr>
    </w:div>
    <w:div w:id="590358370">
      <w:bodyDiv w:val="1"/>
      <w:marLeft w:val="0"/>
      <w:marRight w:val="0"/>
      <w:marTop w:val="0"/>
      <w:marBottom w:val="0"/>
      <w:divBdr>
        <w:top w:val="none" w:sz="0" w:space="0" w:color="auto"/>
        <w:left w:val="none" w:sz="0" w:space="0" w:color="auto"/>
        <w:bottom w:val="none" w:sz="0" w:space="0" w:color="auto"/>
        <w:right w:val="none" w:sz="0" w:space="0" w:color="auto"/>
      </w:divBdr>
    </w:div>
    <w:div w:id="615908809">
      <w:bodyDiv w:val="1"/>
      <w:marLeft w:val="0"/>
      <w:marRight w:val="0"/>
      <w:marTop w:val="0"/>
      <w:marBottom w:val="0"/>
      <w:divBdr>
        <w:top w:val="none" w:sz="0" w:space="0" w:color="auto"/>
        <w:left w:val="none" w:sz="0" w:space="0" w:color="auto"/>
        <w:bottom w:val="none" w:sz="0" w:space="0" w:color="auto"/>
        <w:right w:val="none" w:sz="0" w:space="0" w:color="auto"/>
      </w:divBdr>
    </w:div>
    <w:div w:id="619184355">
      <w:bodyDiv w:val="1"/>
      <w:marLeft w:val="0"/>
      <w:marRight w:val="0"/>
      <w:marTop w:val="0"/>
      <w:marBottom w:val="0"/>
      <w:divBdr>
        <w:top w:val="none" w:sz="0" w:space="0" w:color="auto"/>
        <w:left w:val="none" w:sz="0" w:space="0" w:color="auto"/>
        <w:bottom w:val="none" w:sz="0" w:space="0" w:color="auto"/>
        <w:right w:val="none" w:sz="0" w:space="0" w:color="auto"/>
      </w:divBdr>
    </w:div>
    <w:div w:id="642195717">
      <w:bodyDiv w:val="1"/>
      <w:marLeft w:val="0"/>
      <w:marRight w:val="0"/>
      <w:marTop w:val="0"/>
      <w:marBottom w:val="0"/>
      <w:divBdr>
        <w:top w:val="none" w:sz="0" w:space="0" w:color="auto"/>
        <w:left w:val="none" w:sz="0" w:space="0" w:color="auto"/>
        <w:bottom w:val="none" w:sz="0" w:space="0" w:color="auto"/>
        <w:right w:val="none" w:sz="0" w:space="0" w:color="auto"/>
      </w:divBdr>
    </w:div>
    <w:div w:id="752581304">
      <w:bodyDiv w:val="1"/>
      <w:marLeft w:val="0"/>
      <w:marRight w:val="0"/>
      <w:marTop w:val="0"/>
      <w:marBottom w:val="0"/>
      <w:divBdr>
        <w:top w:val="none" w:sz="0" w:space="0" w:color="auto"/>
        <w:left w:val="none" w:sz="0" w:space="0" w:color="auto"/>
        <w:bottom w:val="none" w:sz="0" w:space="0" w:color="auto"/>
        <w:right w:val="none" w:sz="0" w:space="0" w:color="auto"/>
      </w:divBdr>
    </w:div>
    <w:div w:id="778259104">
      <w:bodyDiv w:val="1"/>
      <w:marLeft w:val="0"/>
      <w:marRight w:val="0"/>
      <w:marTop w:val="0"/>
      <w:marBottom w:val="0"/>
      <w:divBdr>
        <w:top w:val="none" w:sz="0" w:space="0" w:color="auto"/>
        <w:left w:val="none" w:sz="0" w:space="0" w:color="auto"/>
        <w:bottom w:val="none" w:sz="0" w:space="0" w:color="auto"/>
        <w:right w:val="none" w:sz="0" w:space="0" w:color="auto"/>
      </w:divBdr>
    </w:div>
    <w:div w:id="795567458">
      <w:bodyDiv w:val="1"/>
      <w:marLeft w:val="0"/>
      <w:marRight w:val="0"/>
      <w:marTop w:val="0"/>
      <w:marBottom w:val="0"/>
      <w:divBdr>
        <w:top w:val="none" w:sz="0" w:space="0" w:color="auto"/>
        <w:left w:val="none" w:sz="0" w:space="0" w:color="auto"/>
        <w:bottom w:val="none" w:sz="0" w:space="0" w:color="auto"/>
        <w:right w:val="none" w:sz="0" w:space="0" w:color="auto"/>
      </w:divBdr>
    </w:div>
    <w:div w:id="851070062">
      <w:bodyDiv w:val="1"/>
      <w:marLeft w:val="0"/>
      <w:marRight w:val="0"/>
      <w:marTop w:val="0"/>
      <w:marBottom w:val="0"/>
      <w:divBdr>
        <w:top w:val="none" w:sz="0" w:space="0" w:color="auto"/>
        <w:left w:val="none" w:sz="0" w:space="0" w:color="auto"/>
        <w:bottom w:val="none" w:sz="0" w:space="0" w:color="auto"/>
        <w:right w:val="none" w:sz="0" w:space="0" w:color="auto"/>
      </w:divBdr>
    </w:div>
    <w:div w:id="890772385">
      <w:bodyDiv w:val="1"/>
      <w:marLeft w:val="0"/>
      <w:marRight w:val="0"/>
      <w:marTop w:val="0"/>
      <w:marBottom w:val="0"/>
      <w:divBdr>
        <w:top w:val="none" w:sz="0" w:space="0" w:color="auto"/>
        <w:left w:val="none" w:sz="0" w:space="0" w:color="auto"/>
        <w:bottom w:val="none" w:sz="0" w:space="0" w:color="auto"/>
        <w:right w:val="none" w:sz="0" w:space="0" w:color="auto"/>
      </w:divBdr>
    </w:div>
    <w:div w:id="947202013">
      <w:bodyDiv w:val="1"/>
      <w:marLeft w:val="0"/>
      <w:marRight w:val="0"/>
      <w:marTop w:val="0"/>
      <w:marBottom w:val="0"/>
      <w:divBdr>
        <w:top w:val="none" w:sz="0" w:space="0" w:color="auto"/>
        <w:left w:val="none" w:sz="0" w:space="0" w:color="auto"/>
        <w:bottom w:val="none" w:sz="0" w:space="0" w:color="auto"/>
        <w:right w:val="none" w:sz="0" w:space="0" w:color="auto"/>
      </w:divBdr>
    </w:div>
    <w:div w:id="1012687319">
      <w:bodyDiv w:val="1"/>
      <w:marLeft w:val="0"/>
      <w:marRight w:val="0"/>
      <w:marTop w:val="0"/>
      <w:marBottom w:val="0"/>
      <w:divBdr>
        <w:top w:val="none" w:sz="0" w:space="0" w:color="auto"/>
        <w:left w:val="none" w:sz="0" w:space="0" w:color="auto"/>
        <w:bottom w:val="none" w:sz="0" w:space="0" w:color="auto"/>
        <w:right w:val="none" w:sz="0" w:space="0" w:color="auto"/>
      </w:divBdr>
    </w:div>
    <w:div w:id="1050378061">
      <w:bodyDiv w:val="1"/>
      <w:marLeft w:val="0"/>
      <w:marRight w:val="0"/>
      <w:marTop w:val="0"/>
      <w:marBottom w:val="0"/>
      <w:divBdr>
        <w:top w:val="none" w:sz="0" w:space="0" w:color="auto"/>
        <w:left w:val="none" w:sz="0" w:space="0" w:color="auto"/>
        <w:bottom w:val="none" w:sz="0" w:space="0" w:color="auto"/>
        <w:right w:val="none" w:sz="0" w:space="0" w:color="auto"/>
      </w:divBdr>
    </w:div>
    <w:div w:id="1070233350">
      <w:bodyDiv w:val="1"/>
      <w:marLeft w:val="0"/>
      <w:marRight w:val="0"/>
      <w:marTop w:val="0"/>
      <w:marBottom w:val="0"/>
      <w:divBdr>
        <w:top w:val="none" w:sz="0" w:space="0" w:color="auto"/>
        <w:left w:val="none" w:sz="0" w:space="0" w:color="auto"/>
        <w:bottom w:val="none" w:sz="0" w:space="0" w:color="auto"/>
        <w:right w:val="none" w:sz="0" w:space="0" w:color="auto"/>
      </w:divBdr>
    </w:div>
    <w:div w:id="1086342751">
      <w:bodyDiv w:val="1"/>
      <w:marLeft w:val="0"/>
      <w:marRight w:val="0"/>
      <w:marTop w:val="0"/>
      <w:marBottom w:val="0"/>
      <w:divBdr>
        <w:top w:val="none" w:sz="0" w:space="0" w:color="auto"/>
        <w:left w:val="none" w:sz="0" w:space="0" w:color="auto"/>
        <w:bottom w:val="none" w:sz="0" w:space="0" w:color="auto"/>
        <w:right w:val="none" w:sz="0" w:space="0" w:color="auto"/>
      </w:divBdr>
    </w:div>
    <w:div w:id="1100685157">
      <w:bodyDiv w:val="1"/>
      <w:marLeft w:val="0"/>
      <w:marRight w:val="0"/>
      <w:marTop w:val="0"/>
      <w:marBottom w:val="0"/>
      <w:divBdr>
        <w:top w:val="none" w:sz="0" w:space="0" w:color="auto"/>
        <w:left w:val="none" w:sz="0" w:space="0" w:color="auto"/>
        <w:bottom w:val="none" w:sz="0" w:space="0" w:color="auto"/>
        <w:right w:val="none" w:sz="0" w:space="0" w:color="auto"/>
      </w:divBdr>
    </w:div>
    <w:div w:id="1110399554">
      <w:bodyDiv w:val="1"/>
      <w:marLeft w:val="0"/>
      <w:marRight w:val="0"/>
      <w:marTop w:val="0"/>
      <w:marBottom w:val="0"/>
      <w:divBdr>
        <w:top w:val="none" w:sz="0" w:space="0" w:color="auto"/>
        <w:left w:val="none" w:sz="0" w:space="0" w:color="auto"/>
        <w:bottom w:val="none" w:sz="0" w:space="0" w:color="auto"/>
        <w:right w:val="none" w:sz="0" w:space="0" w:color="auto"/>
      </w:divBdr>
    </w:div>
    <w:div w:id="1145243389">
      <w:bodyDiv w:val="1"/>
      <w:marLeft w:val="0"/>
      <w:marRight w:val="0"/>
      <w:marTop w:val="0"/>
      <w:marBottom w:val="0"/>
      <w:divBdr>
        <w:top w:val="none" w:sz="0" w:space="0" w:color="auto"/>
        <w:left w:val="none" w:sz="0" w:space="0" w:color="auto"/>
        <w:bottom w:val="none" w:sz="0" w:space="0" w:color="auto"/>
        <w:right w:val="none" w:sz="0" w:space="0" w:color="auto"/>
      </w:divBdr>
    </w:div>
    <w:div w:id="1372729652">
      <w:bodyDiv w:val="1"/>
      <w:marLeft w:val="0"/>
      <w:marRight w:val="0"/>
      <w:marTop w:val="0"/>
      <w:marBottom w:val="0"/>
      <w:divBdr>
        <w:top w:val="none" w:sz="0" w:space="0" w:color="auto"/>
        <w:left w:val="none" w:sz="0" w:space="0" w:color="auto"/>
        <w:bottom w:val="none" w:sz="0" w:space="0" w:color="auto"/>
        <w:right w:val="none" w:sz="0" w:space="0" w:color="auto"/>
      </w:divBdr>
    </w:div>
    <w:div w:id="1422294963">
      <w:bodyDiv w:val="1"/>
      <w:marLeft w:val="0"/>
      <w:marRight w:val="0"/>
      <w:marTop w:val="0"/>
      <w:marBottom w:val="0"/>
      <w:divBdr>
        <w:top w:val="none" w:sz="0" w:space="0" w:color="auto"/>
        <w:left w:val="none" w:sz="0" w:space="0" w:color="auto"/>
        <w:bottom w:val="none" w:sz="0" w:space="0" w:color="auto"/>
        <w:right w:val="none" w:sz="0" w:space="0" w:color="auto"/>
      </w:divBdr>
    </w:div>
    <w:div w:id="1475177843">
      <w:bodyDiv w:val="1"/>
      <w:marLeft w:val="0"/>
      <w:marRight w:val="0"/>
      <w:marTop w:val="0"/>
      <w:marBottom w:val="0"/>
      <w:divBdr>
        <w:top w:val="none" w:sz="0" w:space="0" w:color="auto"/>
        <w:left w:val="none" w:sz="0" w:space="0" w:color="auto"/>
        <w:bottom w:val="none" w:sz="0" w:space="0" w:color="auto"/>
        <w:right w:val="none" w:sz="0" w:space="0" w:color="auto"/>
      </w:divBdr>
    </w:div>
    <w:div w:id="1499230165">
      <w:bodyDiv w:val="1"/>
      <w:marLeft w:val="0"/>
      <w:marRight w:val="0"/>
      <w:marTop w:val="0"/>
      <w:marBottom w:val="0"/>
      <w:divBdr>
        <w:top w:val="none" w:sz="0" w:space="0" w:color="auto"/>
        <w:left w:val="none" w:sz="0" w:space="0" w:color="auto"/>
        <w:bottom w:val="none" w:sz="0" w:space="0" w:color="auto"/>
        <w:right w:val="none" w:sz="0" w:space="0" w:color="auto"/>
      </w:divBdr>
    </w:div>
    <w:div w:id="1517814238">
      <w:bodyDiv w:val="1"/>
      <w:marLeft w:val="0"/>
      <w:marRight w:val="0"/>
      <w:marTop w:val="0"/>
      <w:marBottom w:val="0"/>
      <w:divBdr>
        <w:top w:val="none" w:sz="0" w:space="0" w:color="auto"/>
        <w:left w:val="none" w:sz="0" w:space="0" w:color="auto"/>
        <w:bottom w:val="none" w:sz="0" w:space="0" w:color="auto"/>
        <w:right w:val="none" w:sz="0" w:space="0" w:color="auto"/>
      </w:divBdr>
    </w:div>
    <w:div w:id="1552961650">
      <w:bodyDiv w:val="1"/>
      <w:marLeft w:val="0"/>
      <w:marRight w:val="0"/>
      <w:marTop w:val="0"/>
      <w:marBottom w:val="0"/>
      <w:divBdr>
        <w:top w:val="none" w:sz="0" w:space="0" w:color="auto"/>
        <w:left w:val="none" w:sz="0" w:space="0" w:color="auto"/>
        <w:bottom w:val="none" w:sz="0" w:space="0" w:color="auto"/>
        <w:right w:val="none" w:sz="0" w:space="0" w:color="auto"/>
      </w:divBdr>
    </w:div>
    <w:div w:id="1560239339">
      <w:bodyDiv w:val="1"/>
      <w:marLeft w:val="0"/>
      <w:marRight w:val="0"/>
      <w:marTop w:val="0"/>
      <w:marBottom w:val="0"/>
      <w:divBdr>
        <w:top w:val="none" w:sz="0" w:space="0" w:color="auto"/>
        <w:left w:val="none" w:sz="0" w:space="0" w:color="auto"/>
        <w:bottom w:val="none" w:sz="0" w:space="0" w:color="auto"/>
        <w:right w:val="none" w:sz="0" w:space="0" w:color="auto"/>
      </w:divBdr>
      <w:divsChild>
        <w:div w:id="103892160">
          <w:marLeft w:val="0"/>
          <w:marRight w:val="0"/>
          <w:marTop w:val="0"/>
          <w:marBottom w:val="0"/>
          <w:divBdr>
            <w:top w:val="none" w:sz="0" w:space="0" w:color="auto"/>
            <w:left w:val="none" w:sz="0" w:space="0" w:color="auto"/>
            <w:bottom w:val="none" w:sz="0" w:space="0" w:color="auto"/>
            <w:right w:val="none" w:sz="0" w:space="0" w:color="auto"/>
          </w:divBdr>
        </w:div>
        <w:div w:id="167797046">
          <w:marLeft w:val="0"/>
          <w:marRight w:val="0"/>
          <w:marTop w:val="0"/>
          <w:marBottom w:val="0"/>
          <w:divBdr>
            <w:top w:val="none" w:sz="0" w:space="0" w:color="auto"/>
            <w:left w:val="none" w:sz="0" w:space="0" w:color="auto"/>
            <w:bottom w:val="none" w:sz="0" w:space="0" w:color="auto"/>
            <w:right w:val="none" w:sz="0" w:space="0" w:color="auto"/>
          </w:divBdr>
        </w:div>
        <w:div w:id="290284836">
          <w:marLeft w:val="0"/>
          <w:marRight w:val="0"/>
          <w:marTop w:val="0"/>
          <w:marBottom w:val="0"/>
          <w:divBdr>
            <w:top w:val="none" w:sz="0" w:space="0" w:color="auto"/>
            <w:left w:val="none" w:sz="0" w:space="0" w:color="auto"/>
            <w:bottom w:val="none" w:sz="0" w:space="0" w:color="auto"/>
            <w:right w:val="none" w:sz="0" w:space="0" w:color="auto"/>
          </w:divBdr>
        </w:div>
        <w:div w:id="820733918">
          <w:marLeft w:val="0"/>
          <w:marRight w:val="0"/>
          <w:marTop w:val="0"/>
          <w:marBottom w:val="0"/>
          <w:divBdr>
            <w:top w:val="none" w:sz="0" w:space="0" w:color="auto"/>
            <w:left w:val="none" w:sz="0" w:space="0" w:color="auto"/>
            <w:bottom w:val="none" w:sz="0" w:space="0" w:color="auto"/>
            <w:right w:val="none" w:sz="0" w:space="0" w:color="auto"/>
          </w:divBdr>
        </w:div>
        <w:div w:id="988753493">
          <w:marLeft w:val="0"/>
          <w:marRight w:val="0"/>
          <w:marTop w:val="0"/>
          <w:marBottom w:val="0"/>
          <w:divBdr>
            <w:top w:val="none" w:sz="0" w:space="0" w:color="auto"/>
            <w:left w:val="none" w:sz="0" w:space="0" w:color="auto"/>
            <w:bottom w:val="none" w:sz="0" w:space="0" w:color="auto"/>
            <w:right w:val="none" w:sz="0" w:space="0" w:color="auto"/>
          </w:divBdr>
        </w:div>
        <w:div w:id="1659844114">
          <w:marLeft w:val="0"/>
          <w:marRight w:val="0"/>
          <w:marTop w:val="0"/>
          <w:marBottom w:val="0"/>
          <w:divBdr>
            <w:top w:val="none" w:sz="0" w:space="0" w:color="auto"/>
            <w:left w:val="none" w:sz="0" w:space="0" w:color="auto"/>
            <w:bottom w:val="none" w:sz="0" w:space="0" w:color="auto"/>
            <w:right w:val="none" w:sz="0" w:space="0" w:color="auto"/>
          </w:divBdr>
        </w:div>
      </w:divsChild>
    </w:div>
    <w:div w:id="1579167250">
      <w:bodyDiv w:val="1"/>
      <w:marLeft w:val="0"/>
      <w:marRight w:val="0"/>
      <w:marTop w:val="0"/>
      <w:marBottom w:val="0"/>
      <w:divBdr>
        <w:top w:val="none" w:sz="0" w:space="0" w:color="auto"/>
        <w:left w:val="none" w:sz="0" w:space="0" w:color="auto"/>
        <w:bottom w:val="none" w:sz="0" w:space="0" w:color="auto"/>
        <w:right w:val="none" w:sz="0" w:space="0" w:color="auto"/>
      </w:divBdr>
    </w:div>
    <w:div w:id="1604418705">
      <w:bodyDiv w:val="1"/>
      <w:marLeft w:val="0"/>
      <w:marRight w:val="0"/>
      <w:marTop w:val="0"/>
      <w:marBottom w:val="0"/>
      <w:divBdr>
        <w:top w:val="none" w:sz="0" w:space="0" w:color="auto"/>
        <w:left w:val="none" w:sz="0" w:space="0" w:color="auto"/>
        <w:bottom w:val="none" w:sz="0" w:space="0" w:color="auto"/>
        <w:right w:val="none" w:sz="0" w:space="0" w:color="auto"/>
      </w:divBdr>
    </w:div>
    <w:div w:id="1662195828">
      <w:bodyDiv w:val="1"/>
      <w:marLeft w:val="0"/>
      <w:marRight w:val="0"/>
      <w:marTop w:val="0"/>
      <w:marBottom w:val="0"/>
      <w:divBdr>
        <w:top w:val="none" w:sz="0" w:space="0" w:color="auto"/>
        <w:left w:val="none" w:sz="0" w:space="0" w:color="auto"/>
        <w:bottom w:val="none" w:sz="0" w:space="0" w:color="auto"/>
        <w:right w:val="none" w:sz="0" w:space="0" w:color="auto"/>
      </w:divBdr>
    </w:div>
    <w:div w:id="1802454686">
      <w:bodyDiv w:val="1"/>
      <w:marLeft w:val="0"/>
      <w:marRight w:val="0"/>
      <w:marTop w:val="0"/>
      <w:marBottom w:val="0"/>
      <w:divBdr>
        <w:top w:val="none" w:sz="0" w:space="0" w:color="auto"/>
        <w:left w:val="none" w:sz="0" w:space="0" w:color="auto"/>
        <w:bottom w:val="none" w:sz="0" w:space="0" w:color="auto"/>
        <w:right w:val="none" w:sz="0" w:space="0" w:color="auto"/>
      </w:divBdr>
    </w:div>
    <w:div w:id="1807433777">
      <w:bodyDiv w:val="1"/>
      <w:marLeft w:val="0"/>
      <w:marRight w:val="0"/>
      <w:marTop w:val="0"/>
      <w:marBottom w:val="0"/>
      <w:divBdr>
        <w:top w:val="none" w:sz="0" w:space="0" w:color="auto"/>
        <w:left w:val="none" w:sz="0" w:space="0" w:color="auto"/>
        <w:bottom w:val="none" w:sz="0" w:space="0" w:color="auto"/>
        <w:right w:val="none" w:sz="0" w:space="0" w:color="auto"/>
      </w:divBdr>
    </w:div>
    <w:div w:id="1844929089">
      <w:bodyDiv w:val="1"/>
      <w:marLeft w:val="0"/>
      <w:marRight w:val="0"/>
      <w:marTop w:val="0"/>
      <w:marBottom w:val="0"/>
      <w:divBdr>
        <w:top w:val="none" w:sz="0" w:space="0" w:color="auto"/>
        <w:left w:val="none" w:sz="0" w:space="0" w:color="auto"/>
        <w:bottom w:val="none" w:sz="0" w:space="0" w:color="auto"/>
        <w:right w:val="none" w:sz="0" w:space="0" w:color="auto"/>
      </w:divBdr>
    </w:div>
    <w:div w:id="1958834430">
      <w:bodyDiv w:val="1"/>
      <w:marLeft w:val="0"/>
      <w:marRight w:val="0"/>
      <w:marTop w:val="0"/>
      <w:marBottom w:val="0"/>
      <w:divBdr>
        <w:top w:val="none" w:sz="0" w:space="0" w:color="auto"/>
        <w:left w:val="none" w:sz="0" w:space="0" w:color="auto"/>
        <w:bottom w:val="none" w:sz="0" w:space="0" w:color="auto"/>
        <w:right w:val="none" w:sz="0" w:space="0" w:color="auto"/>
      </w:divBdr>
    </w:div>
    <w:div w:id="2029525140">
      <w:bodyDiv w:val="1"/>
      <w:marLeft w:val="0"/>
      <w:marRight w:val="0"/>
      <w:marTop w:val="0"/>
      <w:marBottom w:val="0"/>
      <w:divBdr>
        <w:top w:val="none" w:sz="0" w:space="0" w:color="auto"/>
        <w:left w:val="none" w:sz="0" w:space="0" w:color="auto"/>
        <w:bottom w:val="none" w:sz="0" w:space="0" w:color="auto"/>
        <w:right w:val="none" w:sz="0" w:space="0" w:color="auto"/>
      </w:divBdr>
    </w:div>
    <w:div w:id="2042168916">
      <w:bodyDiv w:val="1"/>
      <w:marLeft w:val="0"/>
      <w:marRight w:val="0"/>
      <w:marTop w:val="0"/>
      <w:marBottom w:val="0"/>
      <w:divBdr>
        <w:top w:val="none" w:sz="0" w:space="0" w:color="auto"/>
        <w:left w:val="none" w:sz="0" w:space="0" w:color="auto"/>
        <w:bottom w:val="none" w:sz="0" w:space="0" w:color="auto"/>
        <w:right w:val="none" w:sz="0" w:space="0" w:color="auto"/>
      </w:divBdr>
    </w:div>
    <w:div w:id="2070305881">
      <w:bodyDiv w:val="1"/>
      <w:marLeft w:val="0"/>
      <w:marRight w:val="0"/>
      <w:marTop w:val="0"/>
      <w:marBottom w:val="0"/>
      <w:divBdr>
        <w:top w:val="none" w:sz="0" w:space="0" w:color="auto"/>
        <w:left w:val="none" w:sz="0" w:space="0" w:color="auto"/>
        <w:bottom w:val="none" w:sz="0" w:space="0" w:color="auto"/>
        <w:right w:val="none" w:sz="0" w:space="0" w:color="auto"/>
      </w:divBdr>
    </w:div>
    <w:div w:id="2126925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broward.org/Purchasing/Pages/StandardTerms.aspx" TargetMode="External"/><Relationship Id="rId18" Type="http://schemas.openxmlformats.org/officeDocument/2006/relationships/hyperlink" Target="https://www.broward.org/EconDev/SmallBusiness/Pages/Compliance.aspx" TargetMode="External"/><Relationship Id="rId26"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https://www.broward.org/Purchasing/Pages/StandardTerms.aspx" TargetMode="External"/><Relationship Id="rId17" Type="http://schemas.openxmlformats.org/officeDocument/2006/relationships/hyperlink" Target="https://www.broward.org/Purchasing/Pages/StandardTerms.aspx" TargetMode="External"/><Relationship Id="rId25"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https://www.broward.org/Purchasing/Pages/StandardTerms.aspx" TargetMode="External"/><Relationship Id="rId20" Type="http://schemas.openxmlformats.org/officeDocument/2006/relationships/hyperlink" Target="https://www.broward.org/Purchasing/Pages/StandardTerms.aspx"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hyperlink" Target="https://www.broward.org/Purchasing/Pages/StandardTerms.aspx" TargetMode="External"/><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mailto:SBCOMP@broward.org"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broward.org/Purchasing/Pages/StandardTerms.aspx" TargetMode="External"/><Relationship Id="rId22" Type="http://schemas.openxmlformats.org/officeDocument/2006/relationships/header" Target="header2.xm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C7BE7285-423C-4E82-BB5C-CD9034E1B84E}">
  <we:reference id="0f39494e-4ce2-4df6-8599-6be2c446342a" version="2.3.0.0" store="EXCatalog" storeType="EXCatalog"/>
  <we:alternateReferences>
    <we:reference id="WA200006174" version="2.3.0.0" store="en-US"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F565558DF778B4FA9AA5785BC8AB6F4" ma:contentTypeVersion="5" ma:contentTypeDescription="Create a new document." ma:contentTypeScope="" ma:versionID="30d90a6bdeb85198f898454e299af5ba">
  <xsd:schema xmlns:xsd="http://www.w3.org/2001/XMLSchema" xmlns:xs="http://www.w3.org/2001/XMLSchema" xmlns:p="http://schemas.microsoft.com/office/2006/metadata/properties" xmlns:ns3="1fe7b0b1-5fd0-4fe3-aacd-3dffea8804d6" xmlns:ns4="6a170b6b-0cb9-4661-b539-e535a9cf64e3" targetNamespace="http://schemas.microsoft.com/office/2006/metadata/properties" ma:root="true" ma:fieldsID="b97b7474ba942ae4f105b4f59a06498b" ns3:_="" ns4:_="">
    <xsd:import namespace="1fe7b0b1-5fd0-4fe3-aacd-3dffea8804d6"/>
    <xsd:import namespace="6a170b6b-0cb9-4661-b539-e535a9cf64e3"/>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fe7b0b1-5fd0-4fe3-aacd-3dffea8804d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a170b6b-0cb9-4661-b539-e535a9cf64e3"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6a170b6b-0cb9-4661-b539-e535a9cf64e3">
      <UserInfo>
        <DisplayName>Douglas Gonzales</DisplayName>
        <AccountId>22</AccountId>
        <AccountType/>
      </UserInfo>
      <UserInfo>
        <DisplayName>Kerr, Michael</DisplayName>
        <AccountId>15</AccountId>
        <AccountType/>
      </UserInfo>
      <UserInfo>
        <DisplayName>Wallace, Angela</DisplayName>
        <AccountId>13</AccountId>
        <AccountType/>
      </UserInfo>
    </SharedWithUsers>
  </documentManagement>
</p:properties>
</file>

<file path=customXml/itemProps1.xml><?xml version="1.0" encoding="utf-8"?>
<ds:datastoreItem xmlns:ds="http://schemas.openxmlformats.org/officeDocument/2006/customXml" ds:itemID="{2B224D5C-7FBA-479B-B81C-D4FF35DE7B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fe7b0b1-5fd0-4fe3-aacd-3dffea8804d6"/>
    <ds:schemaRef ds:uri="6a170b6b-0cb9-4661-b539-e535a9cf64e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B9054AC-984C-4E26-BC42-A4C04F1799CD}">
  <ds:schemaRefs>
    <ds:schemaRef ds:uri="http://schemas.openxmlformats.org/officeDocument/2006/bibliography"/>
  </ds:schemaRefs>
</ds:datastoreItem>
</file>

<file path=customXml/itemProps3.xml><?xml version="1.0" encoding="utf-8"?>
<ds:datastoreItem xmlns:ds="http://schemas.openxmlformats.org/officeDocument/2006/customXml" ds:itemID="{A70035BD-B996-40AD-A8F0-D87203E98AFA}">
  <ds:schemaRefs>
    <ds:schemaRef ds:uri="http://schemas.microsoft.com/sharepoint/v3/contenttype/forms"/>
  </ds:schemaRefs>
</ds:datastoreItem>
</file>

<file path=customXml/itemProps4.xml><?xml version="1.0" encoding="utf-8"?>
<ds:datastoreItem xmlns:ds="http://schemas.openxmlformats.org/officeDocument/2006/customXml" ds:itemID="{4099976E-3B71-4442-90E2-7E18EA0E9103}">
  <ds:schemaRefs>
    <ds:schemaRef ds:uri="http://schemas.microsoft.com/office/2006/metadata/properties"/>
    <ds:schemaRef ds:uri="http://schemas.microsoft.com/office/infopath/2007/PartnerControls"/>
    <ds:schemaRef ds:uri="6a170b6b-0cb9-4661-b539-e535a9cf64e3"/>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36</Pages>
  <Words>13791</Words>
  <Characters>77980</Characters>
  <Application>Microsoft Office Word</Application>
  <DocSecurity>0</DocSecurity>
  <Lines>1258</Lines>
  <Paragraphs>341</Paragraphs>
  <ScaleCrop>false</ScaleCrop>
  <HeadingPairs>
    <vt:vector size="2" baseType="variant">
      <vt:variant>
        <vt:lpstr>Title</vt:lpstr>
      </vt:variant>
      <vt:variant>
        <vt:i4>1</vt:i4>
      </vt:variant>
    </vt:vector>
  </HeadingPairs>
  <TitlesOfParts>
    <vt:vector size="1" baseType="lpstr">
      <vt:lpstr>AGREEMENT</vt:lpstr>
    </vt:vector>
  </TitlesOfParts>
  <Company/>
  <LinksUpToDate>false</LinksUpToDate>
  <CharactersWithSpaces>91854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AGREEMENT</dc:title>
  <dc:subject/>
  <dc:creator>Brannon, Harambie</dc:creator>
  <cp:keywords/>
  <dc:description/>
  <cp:lastModifiedBy>WILSON, TASHAUNA</cp:lastModifiedBy>
  <cp:revision>6</cp:revision>
  <cp:lastPrinted>2026-04-08T16:30:00Z</cp:lastPrinted>
  <dcterms:created xsi:type="dcterms:W3CDTF">2026-04-08T17:16:00Z</dcterms:created>
  <dcterms:modified xsi:type="dcterms:W3CDTF">2026-05-13T13:28:00Z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0x0101001F565558DF778B4FA9AA5785BC8AB6F4</vt:lpwstr>
  </property>
  <property fmtid="{D5CDD505-2E9C-101B-9397-08002B2CF9AE}" pid="3" name="GrammarlyDocumentId">
    <vt:lpwstr>fea226b20dc1ee2e9264b1cba9e4462fe6db894d94911ba754102198c6c1b712</vt:lpwstr>
  </property>
</Properties>
</file>